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EB" w:rsidRDefault="00353EEB" w:rsidP="00353E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462833CF" wp14:editId="0F585FF9">
                <wp:simplePos x="0" y="0"/>
                <wp:positionH relativeFrom="margin">
                  <wp:posOffset>-52705</wp:posOffset>
                </wp:positionH>
                <wp:positionV relativeFrom="page">
                  <wp:posOffset>3009900</wp:posOffset>
                </wp:positionV>
                <wp:extent cx="5866765" cy="1590675"/>
                <wp:effectExtent l="0" t="0" r="635" b="9525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EEB" w:rsidRDefault="00353EEB" w:rsidP="00353E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53EEB" w:rsidRDefault="00353EEB" w:rsidP="00353EE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03DC6"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административный регламент предоставления муниципальной услуги </w:t>
                            </w:r>
                            <w:r w:rsidRPr="005B09A2">
                              <w:rPr>
                                <w:sz w:val="28"/>
                                <w:szCs w:val="28"/>
                              </w:rPr>
                              <w:t xml:space="preserve">по </w:t>
                            </w:r>
                            <w:r w:rsidRPr="007B3FBE">
                              <w:rPr>
                                <w:sz w:val="28"/>
                                <w:szCs w:val="28"/>
                              </w:rPr>
                              <w:t>утверждению схемы расположения земельного участка или земельных участков на кадастровом плане территории</w:t>
                            </w:r>
                            <w:r w:rsidRPr="00B03DC6">
                              <w:rPr>
                                <w:sz w:val="28"/>
                                <w:szCs w:val="28"/>
                              </w:rPr>
                              <w:t xml:space="preserve">,  утвержденный постановлением администрации города Искитима Новосибирской области от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31.08</w:t>
                            </w:r>
                            <w:r w:rsidRPr="00B03DC6">
                              <w:rPr>
                                <w:sz w:val="28"/>
                                <w:szCs w:val="28"/>
                              </w:rPr>
                              <w:t>.201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Pr="00B03DC6">
                              <w:rPr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1270 (в ред. постановления администрации г. Искитима от 25.12.2018 № 2089)</w:t>
                            </w:r>
                          </w:p>
                          <w:p w:rsidR="00B42D8B" w:rsidRPr="00B92BBC" w:rsidRDefault="00B42D8B" w:rsidP="00B92B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15pt;margin-top:237pt;width:461.95pt;height:125.2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n0rQIAAKo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" filled="f" stroked="f">
                <v:textbox inset="0,0,0,0">
                  <w:txbxContent>
                    <w:p w:rsidR="00353EEB" w:rsidRDefault="00353EEB" w:rsidP="00353E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53EEB" w:rsidRDefault="00353EEB" w:rsidP="00353EE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03DC6">
                        <w:rPr>
                          <w:sz w:val="28"/>
                          <w:szCs w:val="28"/>
                        </w:rPr>
                        <w:t xml:space="preserve">О внесении изменений в административный регламент предоставления муниципальной услуги </w:t>
                      </w:r>
                      <w:r w:rsidRPr="005B09A2">
                        <w:rPr>
                          <w:sz w:val="28"/>
                          <w:szCs w:val="28"/>
                        </w:rPr>
                        <w:t xml:space="preserve">по </w:t>
                      </w:r>
                      <w:r w:rsidRPr="007B3FBE">
                        <w:rPr>
                          <w:sz w:val="28"/>
                          <w:szCs w:val="28"/>
                        </w:rPr>
                        <w:t>утверждению схемы расположения земельного участка или земельных участков на кадастровом плане территории</w:t>
                      </w:r>
                      <w:r w:rsidRPr="00B03DC6">
                        <w:rPr>
                          <w:sz w:val="28"/>
                          <w:szCs w:val="28"/>
                        </w:rPr>
                        <w:t xml:space="preserve">,  утвержденный постановлением администрации города Искитима Новосибирской области от </w:t>
                      </w:r>
                      <w:r>
                        <w:rPr>
                          <w:sz w:val="28"/>
                          <w:szCs w:val="28"/>
                        </w:rPr>
                        <w:t>31.08</w:t>
                      </w:r>
                      <w:r w:rsidRPr="00B03DC6">
                        <w:rPr>
                          <w:sz w:val="28"/>
                          <w:szCs w:val="28"/>
                        </w:rPr>
                        <w:t>.201</w:t>
                      </w:r>
                      <w:r>
                        <w:rPr>
                          <w:sz w:val="28"/>
                          <w:szCs w:val="28"/>
                        </w:rPr>
                        <w:t>7</w:t>
                      </w:r>
                      <w:r w:rsidRPr="00B03DC6">
                        <w:rPr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sz w:val="28"/>
                          <w:szCs w:val="28"/>
                        </w:rPr>
                        <w:t>1270 (в ред. постановления администрации г. Искитима от 25.12.2018 № 2089)</w:t>
                      </w:r>
                    </w:p>
                    <w:p w:rsidR="00B42D8B" w:rsidRPr="00B92BBC" w:rsidRDefault="00B42D8B" w:rsidP="00B92B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4C6689C8" wp14:editId="14C08B96">
                <wp:simplePos x="0" y="0"/>
                <wp:positionH relativeFrom="margin">
                  <wp:posOffset>-100330</wp:posOffset>
                </wp:positionH>
                <wp:positionV relativeFrom="page">
                  <wp:posOffset>2333625</wp:posOffset>
                </wp:positionV>
                <wp:extent cx="6191250" cy="419100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Pr="00353EEB" w:rsidRDefault="00D35F18" w:rsidP="00353EEB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B42D8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B42D8B">
                              <w:rPr>
                                <w:sz w:val="24"/>
                                <w:u w:val="single"/>
                              </w:rPr>
                              <w:t xml:space="preserve">11.04.2019 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B42D8B"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B42D8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D70C84">
                              <w:rPr>
                                <w:sz w:val="24"/>
                                <w:u w:val="single"/>
                              </w:rPr>
                              <w:t>5</w:t>
                            </w:r>
                            <w:r w:rsidR="00353EEB">
                              <w:rPr>
                                <w:sz w:val="24"/>
                                <w:u w:val="single"/>
                              </w:rPr>
                              <w:t>14</w:t>
                            </w:r>
                            <w:r w:rsidR="00B42D8B"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 w:rsidR="00B42D8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7.9pt;margin-top:183.75pt;width:487.5pt;height:33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" filled="f" stroked="f">
                <v:textbox inset="0,0,0,0">
                  <w:txbxContent>
                    <w:p w:rsidR="00D35F18" w:rsidRPr="00353EEB" w:rsidRDefault="00D35F18" w:rsidP="00353EEB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B42D8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B42D8B">
                        <w:rPr>
                          <w:sz w:val="24"/>
                          <w:u w:val="single"/>
                        </w:rPr>
                        <w:t xml:space="preserve">11.04.2019 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           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B42D8B">
                        <w:rPr>
                          <w:sz w:val="24"/>
                          <w:u w:val="single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B42D8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D70C84">
                        <w:rPr>
                          <w:sz w:val="24"/>
                          <w:u w:val="single"/>
                        </w:rPr>
                        <w:t>5</w:t>
                      </w:r>
                      <w:r w:rsidR="00353EEB">
                        <w:rPr>
                          <w:sz w:val="24"/>
                          <w:u w:val="single"/>
                        </w:rPr>
                        <w:t>14</w:t>
                      </w:r>
                      <w:r w:rsidR="00B42D8B">
                        <w:rPr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</w:t>
                      </w:r>
                      <w:r w:rsidR="00B42D8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 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4D47EF">
        <w:rPr>
          <w:noProof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39B7A95F" wp14:editId="55E97DF9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40DD7EE4" wp14:editId="0C59C354">
                                  <wp:extent cx="552450" cy="809625"/>
                                  <wp:effectExtent l="0" t="0" r="0" b="9525"/>
                                  <wp:docPr id="6" name="Рисунок 6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zNIswIAALE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40DD7EE4" wp14:editId="0C59C354">
                            <wp:extent cx="552450" cy="809625"/>
                            <wp:effectExtent l="0" t="0" r="0" b="9525"/>
                            <wp:docPr id="6" name="Рисунок 6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proofErr w:type="gramStart"/>
      <w:r w:rsidRPr="00934860">
        <w:rPr>
          <w:sz w:val="28"/>
          <w:szCs w:val="28"/>
        </w:rPr>
        <w:t xml:space="preserve">Рассмотрев экспертное заключение </w:t>
      </w:r>
      <w:r>
        <w:rPr>
          <w:sz w:val="28"/>
          <w:szCs w:val="28"/>
        </w:rPr>
        <w:t xml:space="preserve">управления законопроектных работ и ведения регистра министерства юстиции Новосибирской области </w:t>
      </w:r>
      <w:r w:rsidRPr="00934860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934860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93486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934860">
        <w:rPr>
          <w:sz w:val="28"/>
          <w:szCs w:val="28"/>
        </w:rPr>
        <w:t xml:space="preserve"> № </w:t>
      </w:r>
      <w:r>
        <w:rPr>
          <w:sz w:val="28"/>
          <w:szCs w:val="28"/>
        </w:rPr>
        <w:t>1792</w:t>
      </w:r>
      <w:r w:rsidRPr="00934860">
        <w:rPr>
          <w:sz w:val="28"/>
          <w:szCs w:val="28"/>
        </w:rPr>
        <w:t xml:space="preserve">-4-04/9 на постановление администрации города Искитима Новосибирской области от </w:t>
      </w:r>
      <w:r>
        <w:rPr>
          <w:sz w:val="28"/>
          <w:szCs w:val="28"/>
        </w:rPr>
        <w:t>31.08</w:t>
      </w:r>
      <w:r w:rsidRPr="00B03DC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B03DC6">
        <w:rPr>
          <w:sz w:val="28"/>
          <w:szCs w:val="28"/>
        </w:rPr>
        <w:t xml:space="preserve"> № </w:t>
      </w:r>
      <w:r>
        <w:rPr>
          <w:sz w:val="28"/>
          <w:szCs w:val="28"/>
        </w:rPr>
        <w:t>1270 «</w:t>
      </w:r>
      <w:r w:rsidRPr="00953C7F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F16D3">
        <w:rPr>
          <w:sz w:val="28"/>
          <w:szCs w:val="28"/>
        </w:rPr>
        <w:t xml:space="preserve">по </w:t>
      </w:r>
      <w:r w:rsidRPr="007B3FBE">
        <w:rPr>
          <w:sz w:val="28"/>
          <w:szCs w:val="28"/>
        </w:rPr>
        <w:t>утверждению схемы расположения земельного участка или земельных участков на кадастровом плане территории</w:t>
      </w:r>
      <w:r>
        <w:rPr>
          <w:sz w:val="28"/>
          <w:szCs w:val="28"/>
        </w:rPr>
        <w:t>» (с изменениями, внесенными постановлениями администрации города Искитима Новосибирской области от 21.11.2018 № 1826,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25.12.2018 № 2089), администрация города Искитима</w:t>
      </w:r>
      <w:proofErr w:type="gramEnd"/>
    </w:p>
    <w:p w:rsidR="00353EEB" w:rsidRDefault="00353EEB" w:rsidP="00353EEB">
      <w:pPr>
        <w:ind w:firstLine="720"/>
        <w:jc w:val="both"/>
        <w:rPr>
          <w:noProof/>
          <w:sz w:val="28"/>
          <w:szCs w:val="28"/>
        </w:rPr>
      </w:pPr>
    </w:p>
    <w:p w:rsidR="00353EEB" w:rsidRPr="00380DAE" w:rsidRDefault="00353EEB" w:rsidP="00353EEB">
      <w:pPr>
        <w:ind w:firstLine="720"/>
        <w:jc w:val="both"/>
        <w:rPr>
          <w:noProof/>
          <w:sz w:val="28"/>
          <w:szCs w:val="28"/>
        </w:rPr>
      </w:pPr>
      <w:r w:rsidRPr="00380DAE">
        <w:rPr>
          <w:noProof/>
          <w:sz w:val="28"/>
          <w:szCs w:val="28"/>
        </w:rPr>
        <w:t>ПОСТАНОВЛЯ</w:t>
      </w:r>
      <w:r>
        <w:rPr>
          <w:noProof/>
          <w:sz w:val="28"/>
          <w:szCs w:val="28"/>
        </w:rPr>
        <w:t>ЕТ</w:t>
      </w:r>
      <w:r w:rsidRPr="00380DAE">
        <w:rPr>
          <w:noProof/>
          <w:sz w:val="28"/>
          <w:szCs w:val="28"/>
        </w:rPr>
        <w:t xml:space="preserve">: </w:t>
      </w:r>
    </w:p>
    <w:p w:rsidR="00353EEB" w:rsidRPr="00380DAE" w:rsidRDefault="00353EEB" w:rsidP="00353EEB">
      <w:pPr>
        <w:ind w:firstLine="720"/>
        <w:jc w:val="both"/>
        <w:rPr>
          <w:noProof/>
          <w:sz w:val="28"/>
          <w:szCs w:val="28"/>
        </w:rPr>
      </w:pPr>
    </w:p>
    <w:p w:rsidR="00353EEB" w:rsidRDefault="00353EEB" w:rsidP="00353E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A1E6A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административный регламент </w:t>
      </w:r>
      <w:r w:rsidRPr="00B03DC6">
        <w:rPr>
          <w:sz w:val="28"/>
          <w:szCs w:val="28"/>
        </w:rPr>
        <w:t xml:space="preserve">предоставления муниципальной услуги </w:t>
      </w:r>
      <w:r w:rsidRPr="00DF16D3">
        <w:rPr>
          <w:sz w:val="28"/>
          <w:szCs w:val="28"/>
        </w:rPr>
        <w:t xml:space="preserve">по </w:t>
      </w:r>
      <w:r w:rsidRPr="007B3FBE">
        <w:rPr>
          <w:sz w:val="28"/>
          <w:szCs w:val="28"/>
        </w:rPr>
        <w:t>утверждению схемы расположения земельного участка или земельных участков на кадастровом плане территории</w:t>
      </w:r>
      <w:r w:rsidRPr="00DF16D3">
        <w:rPr>
          <w:sz w:val="28"/>
          <w:szCs w:val="28"/>
        </w:rPr>
        <w:t xml:space="preserve">, утвержденный постановлением администрации города Искитима Новосибирской области от </w:t>
      </w:r>
      <w:r w:rsidRPr="007B3FBE">
        <w:rPr>
          <w:sz w:val="28"/>
          <w:szCs w:val="28"/>
        </w:rPr>
        <w:t xml:space="preserve">31.08.2017 № 1270 </w:t>
      </w:r>
      <w:r w:rsidRPr="001950B7">
        <w:rPr>
          <w:sz w:val="28"/>
          <w:szCs w:val="28"/>
        </w:rPr>
        <w:t xml:space="preserve">(в ред. постановления администрации г. Искитима от </w:t>
      </w:r>
      <w:r>
        <w:rPr>
          <w:sz w:val="28"/>
          <w:szCs w:val="28"/>
        </w:rPr>
        <w:t>25.12.2018 № 2089</w:t>
      </w:r>
      <w:r w:rsidRPr="001950B7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DF16D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353EEB" w:rsidRDefault="00353EEB" w:rsidP="00353EE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528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9767BE">
        <w:rPr>
          <w:rFonts w:ascii="Times New Roman" w:hAnsi="Times New Roman" w:cs="Times New Roman"/>
          <w:sz w:val="28"/>
          <w:szCs w:val="28"/>
        </w:rPr>
        <w:t>бзац</w:t>
      </w:r>
      <w:r>
        <w:rPr>
          <w:rFonts w:ascii="Times New Roman" w:hAnsi="Times New Roman" w:cs="Times New Roman"/>
          <w:sz w:val="28"/>
          <w:szCs w:val="28"/>
        </w:rPr>
        <w:t xml:space="preserve"> двадцать пятый п</w:t>
      </w:r>
      <w:r w:rsidRPr="00B70528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0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705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 читать в следующей редакции:</w:t>
      </w:r>
    </w:p>
    <w:p w:rsidR="00353EEB" w:rsidRDefault="00353EEB" w:rsidP="00353EE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513E">
        <w:rPr>
          <w:rFonts w:ascii="Times New Roman" w:hAnsi="Times New Roman" w:cs="Times New Roman"/>
          <w:sz w:val="28"/>
          <w:szCs w:val="28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 в письменной форме по почтовому адресу, </w:t>
      </w:r>
      <w:r w:rsidRPr="00BD513E">
        <w:rPr>
          <w:rFonts w:ascii="Times New Roman" w:hAnsi="Times New Roman" w:cs="Times New Roman"/>
          <w:sz w:val="28"/>
          <w:szCs w:val="28"/>
        </w:rPr>
        <w:lastRenderedPageBreak/>
        <w:t>указанному в обращении</w:t>
      </w:r>
      <w:r>
        <w:rPr>
          <w:rFonts w:ascii="Times New Roman" w:hAnsi="Times New Roman" w:cs="Times New Roman"/>
          <w:sz w:val="28"/>
          <w:szCs w:val="28"/>
        </w:rPr>
        <w:t>, поступившему в администрацию или должностному лицу в письменной форме</w:t>
      </w:r>
      <w:proofErr w:type="gramStart"/>
      <w:r w:rsidRPr="00BD51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53EEB" w:rsidRPr="00486BBD" w:rsidRDefault="00353EEB" w:rsidP="00353EEB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86BBD">
        <w:rPr>
          <w:rFonts w:ascii="Times New Roman" w:hAnsi="Times New Roman"/>
          <w:sz w:val="28"/>
          <w:szCs w:val="28"/>
        </w:rPr>
        <w:t>Постановление вступает в силу с момента опубликования.</w:t>
      </w:r>
    </w:p>
    <w:p w:rsidR="00353EEB" w:rsidRPr="00486BBD" w:rsidRDefault="00353EEB" w:rsidP="00353EEB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bookmarkStart w:id="0" w:name="_GoBack"/>
      <w:bookmarkEnd w:id="0"/>
      <w:r w:rsidRPr="00486BBD">
        <w:rPr>
          <w:rFonts w:ascii="Times New Roman" w:hAnsi="Times New Roman"/>
          <w:sz w:val="28"/>
          <w:szCs w:val="28"/>
        </w:rPr>
        <w:t>Управлению делами администрации города Искитима (Смирнова О.А.) опубликовать настоящее постановление в газете «</w:t>
      </w:r>
      <w:proofErr w:type="spellStart"/>
      <w:r w:rsidRPr="00486BBD">
        <w:rPr>
          <w:rFonts w:ascii="Times New Roman" w:hAnsi="Times New Roman"/>
          <w:sz w:val="28"/>
          <w:szCs w:val="28"/>
        </w:rPr>
        <w:t>Искитимские</w:t>
      </w:r>
      <w:proofErr w:type="spellEnd"/>
      <w:r w:rsidRPr="00486BBD">
        <w:rPr>
          <w:rFonts w:ascii="Times New Roman" w:hAnsi="Times New Roman"/>
          <w:sz w:val="28"/>
          <w:szCs w:val="28"/>
        </w:rPr>
        <w:t xml:space="preserve"> ведомости» и разместить на официальном сайте администрации г. Искитима.</w:t>
      </w:r>
    </w:p>
    <w:p w:rsidR="006B7B25" w:rsidRPr="00486BBD" w:rsidRDefault="006B7B25" w:rsidP="00353EEB">
      <w:pPr>
        <w:ind w:firstLine="720"/>
        <w:jc w:val="both"/>
        <w:rPr>
          <w:sz w:val="28"/>
          <w:szCs w:val="28"/>
        </w:rPr>
      </w:pPr>
    </w:p>
    <w:p w:rsidR="006B7B25" w:rsidRPr="00486BBD" w:rsidRDefault="006B7B25" w:rsidP="006B7B2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42D8B" w:rsidRPr="001670E9" w:rsidRDefault="00B42D8B" w:rsidP="00D514EC">
      <w:pPr>
        <w:jc w:val="both"/>
        <w:rPr>
          <w:sz w:val="28"/>
        </w:rPr>
      </w:pPr>
    </w:p>
    <w:p w:rsidR="00D35F18" w:rsidRDefault="001670E9" w:rsidP="001670E9">
      <w:pPr>
        <w:rPr>
          <w:sz w:val="28"/>
        </w:rPr>
      </w:pPr>
      <w:r>
        <w:rPr>
          <w:sz w:val="28"/>
        </w:rPr>
        <w:t xml:space="preserve">Глава города                                                                </w:t>
      </w:r>
      <w:r w:rsidR="0042767A">
        <w:rPr>
          <w:sz w:val="28"/>
        </w:rPr>
        <w:t xml:space="preserve">                               </w:t>
      </w:r>
      <w:proofErr w:type="spellStart"/>
      <w:r w:rsidR="0042767A">
        <w:rPr>
          <w:sz w:val="28"/>
        </w:rPr>
        <w:t>С.В.Завражин</w:t>
      </w:r>
      <w:proofErr w:type="spellEnd"/>
    </w:p>
    <w:sectPr w:rsidR="00D35F18" w:rsidSect="00B42D8B">
      <w:headerReference w:type="even" r:id="rId9"/>
      <w:headerReference w:type="default" r:id="rId10"/>
      <w:pgSz w:w="11906" w:h="16838" w:code="9"/>
      <w:pgMar w:top="1134" w:right="607" w:bottom="567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509" w:rsidRDefault="00FE2509">
      <w:r>
        <w:separator/>
      </w:r>
    </w:p>
  </w:endnote>
  <w:endnote w:type="continuationSeparator" w:id="0">
    <w:p w:rsidR="00FE2509" w:rsidRDefault="00FE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509" w:rsidRDefault="00FE2509">
      <w:r>
        <w:separator/>
      </w:r>
    </w:p>
  </w:footnote>
  <w:footnote w:type="continuationSeparator" w:id="0">
    <w:p w:rsidR="00FE2509" w:rsidRDefault="00FE2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353EEB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76E632E8"/>
    <w:multiLevelType w:val="hybridMultilevel"/>
    <w:tmpl w:val="6C880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8B"/>
    <w:rsid w:val="000C2669"/>
    <w:rsid w:val="001670E9"/>
    <w:rsid w:val="001B1BB7"/>
    <w:rsid w:val="002734EB"/>
    <w:rsid w:val="002A6906"/>
    <w:rsid w:val="00344C0B"/>
    <w:rsid w:val="00353EEB"/>
    <w:rsid w:val="00400125"/>
    <w:rsid w:val="0042767A"/>
    <w:rsid w:val="0047059F"/>
    <w:rsid w:val="004B11F2"/>
    <w:rsid w:val="004D47EF"/>
    <w:rsid w:val="0059545A"/>
    <w:rsid w:val="006B7B25"/>
    <w:rsid w:val="006E6D6E"/>
    <w:rsid w:val="00735DDD"/>
    <w:rsid w:val="007A5439"/>
    <w:rsid w:val="007D5E82"/>
    <w:rsid w:val="008E604A"/>
    <w:rsid w:val="008E72AD"/>
    <w:rsid w:val="00A67263"/>
    <w:rsid w:val="00B17B99"/>
    <w:rsid w:val="00B42D8B"/>
    <w:rsid w:val="00B92BBC"/>
    <w:rsid w:val="00C069CB"/>
    <w:rsid w:val="00C14AED"/>
    <w:rsid w:val="00D05C2F"/>
    <w:rsid w:val="00D35F18"/>
    <w:rsid w:val="00D514EC"/>
    <w:rsid w:val="00D70C84"/>
    <w:rsid w:val="00D70CBD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B42D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2D8B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B42D8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Subtitle"/>
    <w:basedOn w:val="a"/>
    <w:next w:val="a"/>
    <w:link w:val="ab"/>
    <w:qFormat/>
    <w:rsid w:val="00B42D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rsid w:val="00B42D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D70C8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353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B42D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2D8B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B42D8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Subtitle"/>
    <w:basedOn w:val="a"/>
    <w:next w:val="a"/>
    <w:link w:val="ab"/>
    <w:qFormat/>
    <w:rsid w:val="00B42D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rsid w:val="00B42D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D70C8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353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2019-04-12T05:34:00Z</cp:lastPrinted>
  <dcterms:created xsi:type="dcterms:W3CDTF">2019-04-12T05:41:00Z</dcterms:created>
  <dcterms:modified xsi:type="dcterms:W3CDTF">2019-04-12T05:41:00Z</dcterms:modified>
</cp:coreProperties>
</file>