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3C" w:rsidRDefault="00F22456">
      <w:pPr>
        <w:pStyle w:val="1"/>
        <w:rPr>
          <w:sz w:val="28"/>
        </w:rPr>
      </w:pPr>
      <w:r>
        <w:rPr>
          <w:sz w:val="28"/>
        </w:rPr>
        <w:t xml:space="preserve">  </w:t>
      </w:r>
      <w:bookmarkStart w:id="0" w:name="_GoBack"/>
      <w:bookmarkEnd w:id="0"/>
    </w:p>
    <w:p w:rsidR="00DD273C" w:rsidRDefault="00F22456">
      <w:pPr>
        <w:pStyle w:val="1"/>
        <w:rPr>
          <w:sz w:val="28"/>
        </w:rPr>
      </w:pPr>
      <w:r>
        <w:rPr>
          <w:sz w:val="28"/>
        </w:rPr>
        <w:t xml:space="preserve">АДМИНИСТРАЦИЯ  ГОРОДА  ИСКИТИМА  </w:t>
      </w:r>
    </w:p>
    <w:p w:rsidR="00DD273C" w:rsidRDefault="00F22456">
      <w:pPr>
        <w:pStyle w:val="1"/>
        <w:rPr>
          <w:sz w:val="28"/>
        </w:rPr>
      </w:pPr>
      <w:r>
        <w:rPr>
          <w:sz w:val="28"/>
        </w:rPr>
        <w:t xml:space="preserve"> НОВОСИБИРСКОЙ  ОБЛАСТИ</w:t>
      </w:r>
    </w:p>
    <w:p w:rsidR="00DD273C" w:rsidRDefault="00F22456">
      <w:pPr>
        <w:pStyle w:val="2"/>
        <w:spacing w:before="120"/>
        <w:rPr>
          <w:spacing w:val="20"/>
          <w:sz w:val="36"/>
        </w:rPr>
      </w:pPr>
      <w:r>
        <w:rPr>
          <w:spacing w:val="20"/>
          <w:sz w:val="36"/>
        </w:rPr>
        <w:t>ПОСТАНОВЛЕНИЕ</w:t>
      </w:r>
    </w:p>
    <w:p w:rsidR="00DD273C" w:rsidRDefault="00DD273C">
      <w:pPr>
        <w:rPr>
          <w:rFonts w:ascii="Times New Roman" w:hAnsi="Times New Roman" w:cs="Times New Roman"/>
        </w:rPr>
      </w:pPr>
    </w:p>
    <w:p w:rsidR="00DD273C" w:rsidRDefault="00F22456">
      <w:pPr>
        <w:jc w:val="center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 wp14:anchorId="3C2E0724" wp14:editId="4CD4CF03">
            <wp:simplePos x="0" y="0"/>
            <wp:positionH relativeFrom="character">
              <wp:posOffset>-699770</wp:posOffset>
            </wp:positionH>
            <wp:positionV relativeFrom="line">
              <wp:posOffset>2540</wp:posOffset>
            </wp:positionV>
            <wp:extent cx="2893695" cy="25209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  </w:t>
      </w:r>
    </w:p>
    <w:p w:rsidR="00DD273C" w:rsidRDefault="00F224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Искитим</w:t>
      </w:r>
    </w:p>
    <w:p w:rsidR="00DD273C" w:rsidRDefault="00DD273C">
      <w:pPr>
        <w:jc w:val="center"/>
        <w:rPr>
          <w:rFonts w:ascii="Times New Roman" w:hAnsi="Times New Roman" w:cs="Times New Roman"/>
        </w:rPr>
      </w:pPr>
    </w:p>
    <w:p w:rsidR="00DD273C" w:rsidRDefault="00F22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Схему размещения нестационарных торговых объектов на территории города Искитима Новосибирской области, утвержденную постановлением администрации города Искитима Новосибирской области от 27.08.2025 № 1404 (в редакции постановления администрации города  Искитима Новосибирской области от 05.09.2025 № 1446)</w:t>
      </w:r>
    </w:p>
    <w:p w:rsidR="00DD273C" w:rsidRDefault="00DD27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73C" w:rsidRDefault="00F22456">
      <w:pPr>
        <w:pStyle w:val="ac"/>
        <w:spacing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целях актуализации Схемы размещения нестационарных торговых объектов на территории города Искитима Новосибирской области, руководствуясь частью 3 статьи 10 Федерального закона от 28.12.2009 № 381-ФЗ «Об основах государственного регулирования торговой деятельности в Российской Федерации», приказом Министерства промышленности, торговли и развития предпринимательства Новосибирской области от 24.01.2011 № 10 «О Порядке разработки и утверждения органами местного самоуправления в Новосибирской области схемы размещения нестационарных торговых объектов», администрация города Искитима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D273C" w:rsidRDefault="00DD273C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D273C" w:rsidRDefault="00F22456">
      <w:pPr>
        <w:pStyle w:val="ac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DD273C" w:rsidRDefault="00DD273C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3C" w:rsidRDefault="00F22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1.Внести в Схему размещения нестационарных торговых объектов на территории города Искитима Новосибирской области, утвержденную постановлением администрации города Искитима Новосибирской области от 27.08.2025 № 1404 (в редакции постановления администрации города Искитима Новосибирской области от 05.09.2025 № 1446), следующие изменения:</w:t>
      </w:r>
    </w:p>
    <w:p w:rsidR="00DD273C" w:rsidRDefault="00F2245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1.1. В графе 9 строки 44 слово «Размещен» заменить словом «Перспективное»;</w:t>
      </w:r>
    </w:p>
    <w:p w:rsidR="00DD273C" w:rsidRDefault="00F2245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1.2. В графе 9 строки 109 слово «Размещен» заменить словом «Перспективное»;</w:t>
      </w:r>
    </w:p>
    <w:p w:rsidR="00DD273C" w:rsidRDefault="00F2245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1.3. В графе 4 строки 129 цифру «3» заменить цифрой «6»;</w:t>
      </w:r>
    </w:p>
    <w:p w:rsidR="00DD273C" w:rsidRDefault="00F2245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1.4. Строки 131,133,136,137,138 изложить в редакции приложения 1 к настоящему постановлению;</w:t>
      </w:r>
    </w:p>
    <w:p w:rsidR="00DD273C" w:rsidRDefault="00F22456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 графе 4 строки 140 цифру «1» заменить цифрой «2»;</w:t>
      </w:r>
    </w:p>
    <w:p w:rsidR="00DD273C" w:rsidRDefault="00F22456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1.6. В графе 9 строки 148 слово «Размещен» заменить словом «Перспективное»;</w:t>
      </w:r>
    </w:p>
    <w:p w:rsidR="00DD273C" w:rsidRDefault="00F22456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Дополнить строками 149 - 153 в редакции приложения 2 к настоящему постановлению.</w:t>
      </w:r>
    </w:p>
    <w:p w:rsidR="00DD273C" w:rsidRDefault="00F22456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2.Постановление вступает в силу с момента подписания. </w:t>
      </w:r>
    </w:p>
    <w:p w:rsidR="00DD273C" w:rsidRDefault="00F22456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3.Опубликовать настоящее постановление в газете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ведомости» и разместить на официальном сайте администрации г. Искитима Новосибирской области.</w:t>
      </w:r>
    </w:p>
    <w:p w:rsidR="00DD273C" w:rsidRDefault="00DD273C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3C" w:rsidRDefault="00DD273C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3C" w:rsidRDefault="00DD273C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3C" w:rsidRDefault="00F22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И.о. Главы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С.И.Шимкив</w:t>
      </w:r>
      <w:proofErr w:type="spellEnd"/>
    </w:p>
    <w:p w:rsidR="00DD273C" w:rsidRDefault="00F22456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color w:val="F2F2F2" w:themeColor="background1" w:themeShade="F2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  <w:t xml:space="preserve">  </w:t>
      </w:r>
    </w:p>
    <w:p w:rsidR="00DD273C" w:rsidRDefault="00DD27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DD273C">
          <w:pgSz w:w="11906" w:h="16838"/>
          <w:pgMar w:top="1134" w:right="567" w:bottom="397" w:left="1701" w:header="0" w:footer="0" w:gutter="0"/>
          <w:cols w:space="720"/>
          <w:formProt w:val="0"/>
          <w:docGrid w:linePitch="360" w:charSpace="4096"/>
        </w:sectPr>
      </w:pPr>
    </w:p>
    <w:p w:rsidR="00DD273C" w:rsidRDefault="00F22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Приложение 1</w:t>
      </w:r>
    </w:p>
    <w:p w:rsidR="00DD273C" w:rsidRDefault="00F22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к постановлению администрации </w:t>
      </w:r>
    </w:p>
    <w:p w:rsidR="00DD273C" w:rsidRDefault="00F22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города Искитима  Новосибирской области</w:t>
      </w:r>
    </w:p>
    <w:p w:rsidR="00DD273C" w:rsidRDefault="00F22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от 26.02.2026 № 314</w:t>
      </w:r>
    </w:p>
    <w:p w:rsidR="00DD273C" w:rsidRDefault="00DD273C"/>
    <w:p w:rsidR="00DD273C" w:rsidRDefault="00DD273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4786" w:type="dxa"/>
        <w:tblLayout w:type="fixed"/>
        <w:tblLook w:val="04A0" w:firstRow="1" w:lastRow="0" w:firstColumn="1" w:lastColumn="0" w:noHBand="0" w:noVBand="1"/>
      </w:tblPr>
      <w:tblGrid>
        <w:gridCol w:w="796"/>
        <w:gridCol w:w="3010"/>
        <w:gridCol w:w="1687"/>
        <w:gridCol w:w="869"/>
        <w:gridCol w:w="1516"/>
        <w:gridCol w:w="1569"/>
        <w:gridCol w:w="2246"/>
        <w:gridCol w:w="1600"/>
        <w:gridCol w:w="1493"/>
      </w:tblGrid>
      <w:tr w:rsidR="00DD273C">
        <w:tc>
          <w:tcPr>
            <w:tcW w:w="795" w:type="dxa"/>
            <w:vMerge w:val="restart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3009" w:type="dxa"/>
            <w:vMerge w:val="restart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Искитим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Индустриальный, (31</w:t>
            </w:r>
            <w:r>
              <w:rPr>
                <w:rFonts w:eastAsia="Calibri"/>
                <w:sz w:val="28"/>
                <w:szCs w:val="28"/>
              </w:rPr>
              <w:t>)</w:t>
            </w:r>
          </w:p>
        </w:tc>
        <w:tc>
          <w:tcPr>
            <w:tcW w:w="1687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Цветочный базар</w:t>
            </w:r>
          </w:p>
        </w:tc>
        <w:tc>
          <w:tcPr>
            <w:tcW w:w="8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6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</w:t>
            </w:r>
          </w:p>
        </w:tc>
        <w:tc>
          <w:tcPr>
            <w:tcW w:w="2246" w:type="dxa"/>
            <w:vMerge w:val="restart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собственность</w:t>
            </w:r>
          </w:p>
        </w:tc>
        <w:tc>
          <w:tcPr>
            <w:tcW w:w="1600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ежегодно</w:t>
            </w:r>
          </w:p>
        </w:tc>
        <w:tc>
          <w:tcPr>
            <w:tcW w:w="1493" w:type="dxa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73C">
        <w:tc>
          <w:tcPr>
            <w:tcW w:w="795" w:type="dxa"/>
            <w:vMerge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9" w:type="dxa"/>
            <w:vMerge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7" w:type="dxa"/>
          </w:tcPr>
          <w:p w:rsidR="00DD273C" w:rsidRDefault="00F224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Елочный базар</w:t>
            </w:r>
          </w:p>
        </w:tc>
        <w:tc>
          <w:tcPr>
            <w:tcW w:w="869" w:type="dxa"/>
          </w:tcPr>
          <w:p w:rsidR="00DD273C" w:rsidRDefault="00F224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</w:tcPr>
          <w:p w:rsidR="00DD273C" w:rsidRDefault="00DD27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DD273C" w:rsidRDefault="00F224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Деревья хвойных пород</w:t>
            </w:r>
          </w:p>
        </w:tc>
        <w:tc>
          <w:tcPr>
            <w:tcW w:w="2246" w:type="dxa"/>
            <w:vMerge/>
          </w:tcPr>
          <w:p w:rsidR="00DD273C" w:rsidRDefault="00DD27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DD273C" w:rsidRDefault="00F224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ежегодно</w:t>
            </w:r>
          </w:p>
        </w:tc>
        <w:tc>
          <w:tcPr>
            <w:tcW w:w="1493" w:type="dxa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73C">
        <w:tc>
          <w:tcPr>
            <w:tcW w:w="795" w:type="dxa"/>
            <w:vMerge w:val="restart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3009" w:type="dxa"/>
            <w:vMerge w:val="restart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Искитим, ул.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Юбилейная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(между остановкой "Путепровод" и ТЦ "Магеллан")</w:t>
            </w:r>
          </w:p>
        </w:tc>
        <w:tc>
          <w:tcPr>
            <w:tcW w:w="1687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Цветочный базар</w:t>
            </w:r>
          </w:p>
        </w:tc>
        <w:tc>
          <w:tcPr>
            <w:tcW w:w="8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6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</w:t>
            </w:r>
          </w:p>
        </w:tc>
        <w:tc>
          <w:tcPr>
            <w:tcW w:w="2246" w:type="dxa"/>
            <w:vMerge w:val="restart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собственность</w:t>
            </w:r>
          </w:p>
        </w:tc>
        <w:tc>
          <w:tcPr>
            <w:tcW w:w="1600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ежегодно</w:t>
            </w:r>
          </w:p>
        </w:tc>
        <w:tc>
          <w:tcPr>
            <w:tcW w:w="1493" w:type="dxa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73C">
        <w:tc>
          <w:tcPr>
            <w:tcW w:w="795" w:type="dxa"/>
            <w:vMerge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9" w:type="dxa"/>
            <w:vMerge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7" w:type="dxa"/>
          </w:tcPr>
          <w:p w:rsidR="00DD273C" w:rsidRDefault="00F224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Елочный базар</w:t>
            </w:r>
          </w:p>
        </w:tc>
        <w:tc>
          <w:tcPr>
            <w:tcW w:w="869" w:type="dxa"/>
          </w:tcPr>
          <w:p w:rsidR="00DD273C" w:rsidRDefault="00F224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</w:tcPr>
          <w:p w:rsidR="00DD273C" w:rsidRDefault="00DD27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DD273C" w:rsidRDefault="00F224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Деревья хвойных пород</w:t>
            </w:r>
          </w:p>
        </w:tc>
        <w:tc>
          <w:tcPr>
            <w:tcW w:w="2246" w:type="dxa"/>
            <w:vMerge/>
          </w:tcPr>
          <w:p w:rsidR="00DD273C" w:rsidRDefault="00DD27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DD273C" w:rsidRDefault="00F224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ежегодно</w:t>
            </w:r>
          </w:p>
        </w:tc>
        <w:tc>
          <w:tcPr>
            <w:tcW w:w="1493" w:type="dxa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73C">
        <w:tc>
          <w:tcPr>
            <w:tcW w:w="795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300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Искитим, пр-т Юбилейный, (23)</w:t>
            </w:r>
          </w:p>
        </w:tc>
        <w:tc>
          <w:tcPr>
            <w:tcW w:w="1687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Цветочный базар</w:t>
            </w:r>
          </w:p>
        </w:tc>
        <w:tc>
          <w:tcPr>
            <w:tcW w:w="8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6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</w:t>
            </w:r>
          </w:p>
        </w:tc>
        <w:tc>
          <w:tcPr>
            <w:tcW w:w="2246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собственность</w:t>
            </w:r>
          </w:p>
        </w:tc>
        <w:tc>
          <w:tcPr>
            <w:tcW w:w="1600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ежегодно</w:t>
            </w:r>
          </w:p>
        </w:tc>
        <w:tc>
          <w:tcPr>
            <w:tcW w:w="1493" w:type="dxa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73C">
        <w:tc>
          <w:tcPr>
            <w:tcW w:w="795" w:type="dxa"/>
            <w:vMerge w:val="restart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3009" w:type="dxa"/>
            <w:vMerge w:val="restart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Искитим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Южный, (34)</w:t>
            </w:r>
          </w:p>
        </w:tc>
        <w:tc>
          <w:tcPr>
            <w:tcW w:w="1687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Цветочный базар</w:t>
            </w:r>
          </w:p>
        </w:tc>
        <w:tc>
          <w:tcPr>
            <w:tcW w:w="8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6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</w:t>
            </w:r>
          </w:p>
        </w:tc>
        <w:tc>
          <w:tcPr>
            <w:tcW w:w="2246" w:type="dxa"/>
            <w:vMerge w:val="restart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собственность</w:t>
            </w:r>
          </w:p>
        </w:tc>
        <w:tc>
          <w:tcPr>
            <w:tcW w:w="1600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ежегодно</w:t>
            </w:r>
          </w:p>
        </w:tc>
        <w:tc>
          <w:tcPr>
            <w:tcW w:w="1493" w:type="dxa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73C">
        <w:tc>
          <w:tcPr>
            <w:tcW w:w="795" w:type="dxa"/>
            <w:vMerge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9" w:type="dxa"/>
            <w:vMerge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7" w:type="dxa"/>
          </w:tcPr>
          <w:p w:rsidR="00DD273C" w:rsidRDefault="00F224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Елочный базар</w:t>
            </w:r>
          </w:p>
        </w:tc>
        <w:tc>
          <w:tcPr>
            <w:tcW w:w="869" w:type="dxa"/>
          </w:tcPr>
          <w:p w:rsidR="00DD273C" w:rsidRDefault="00F224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</w:tcPr>
          <w:p w:rsidR="00DD273C" w:rsidRDefault="00DD27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DD273C" w:rsidRDefault="00F224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Деревья хвойных пород</w:t>
            </w:r>
          </w:p>
        </w:tc>
        <w:tc>
          <w:tcPr>
            <w:tcW w:w="2246" w:type="dxa"/>
            <w:vMerge/>
          </w:tcPr>
          <w:p w:rsidR="00DD273C" w:rsidRDefault="00DD27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DD273C" w:rsidRDefault="00F224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ежегодно</w:t>
            </w:r>
          </w:p>
        </w:tc>
        <w:tc>
          <w:tcPr>
            <w:tcW w:w="1493" w:type="dxa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73C">
        <w:tc>
          <w:tcPr>
            <w:tcW w:w="795" w:type="dxa"/>
            <w:vMerge w:val="restart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3009" w:type="dxa"/>
            <w:vMerge w:val="restart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Искитим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Южный, (40а)</w:t>
            </w:r>
          </w:p>
        </w:tc>
        <w:tc>
          <w:tcPr>
            <w:tcW w:w="1687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Цветочный базар</w:t>
            </w:r>
          </w:p>
        </w:tc>
        <w:tc>
          <w:tcPr>
            <w:tcW w:w="8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6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</w:t>
            </w:r>
          </w:p>
        </w:tc>
        <w:tc>
          <w:tcPr>
            <w:tcW w:w="2246" w:type="dxa"/>
            <w:vMerge w:val="restart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собственность</w:t>
            </w:r>
          </w:p>
        </w:tc>
        <w:tc>
          <w:tcPr>
            <w:tcW w:w="1600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ежегодно</w:t>
            </w:r>
          </w:p>
        </w:tc>
        <w:tc>
          <w:tcPr>
            <w:tcW w:w="1493" w:type="dxa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73C">
        <w:tc>
          <w:tcPr>
            <w:tcW w:w="795" w:type="dxa"/>
            <w:vMerge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9" w:type="dxa"/>
            <w:vMerge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7" w:type="dxa"/>
          </w:tcPr>
          <w:p w:rsidR="00DD273C" w:rsidRDefault="00F224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Елочный базар</w:t>
            </w:r>
          </w:p>
        </w:tc>
        <w:tc>
          <w:tcPr>
            <w:tcW w:w="869" w:type="dxa"/>
          </w:tcPr>
          <w:p w:rsidR="00DD273C" w:rsidRDefault="00F224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</w:tcPr>
          <w:p w:rsidR="00DD273C" w:rsidRDefault="00DD27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DD273C" w:rsidRDefault="00F224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Деревья хвойных пород</w:t>
            </w:r>
          </w:p>
        </w:tc>
        <w:tc>
          <w:tcPr>
            <w:tcW w:w="2246" w:type="dxa"/>
            <w:vMerge/>
          </w:tcPr>
          <w:p w:rsidR="00DD273C" w:rsidRDefault="00DD27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DD273C" w:rsidRDefault="00F224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ежегодно</w:t>
            </w:r>
          </w:p>
        </w:tc>
        <w:tc>
          <w:tcPr>
            <w:tcW w:w="1493" w:type="dxa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D273C" w:rsidRDefault="00DD273C"/>
    <w:p w:rsidR="00DD273C" w:rsidRDefault="00F224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Приложение 2 </w:t>
      </w:r>
    </w:p>
    <w:p w:rsidR="00DD273C" w:rsidRDefault="00F224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к постановлению администрации </w:t>
      </w:r>
    </w:p>
    <w:p w:rsidR="00DD273C" w:rsidRDefault="00F224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города Искитима Новосибирской области</w:t>
      </w:r>
    </w:p>
    <w:p w:rsidR="00DD273C" w:rsidRDefault="00F22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F22456">
        <w:rPr>
          <w:rFonts w:ascii="Times New Roman" w:hAnsi="Times New Roman" w:cs="Times New Roman"/>
          <w:sz w:val="28"/>
          <w:szCs w:val="28"/>
        </w:rPr>
        <w:t>от 26.02.2026 № 314</w:t>
      </w:r>
    </w:p>
    <w:p w:rsidR="00DD273C" w:rsidRDefault="00F22456">
      <w:pPr>
        <w:spacing w:after="0"/>
        <w:jc w:val="both"/>
      </w:pPr>
      <w:r>
        <w:t xml:space="preserve"> </w:t>
      </w:r>
    </w:p>
    <w:tbl>
      <w:tblPr>
        <w:tblStyle w:val="ad"/>
        <w:tblW w:w="14786" w:type="dxa"/>
        <w:tblLayout w:type="fixed"/>
        <w:tblLook w:val="04A0" w:firstRow="1" w:lastRow="0" w:firstColumn="1" w:lastColumn="0" w:noHBand="0" w:noVBand="1"/>
      </w:tblPr>
      <w:tblGrid>
        <w:gridCol w:w="796"/>
        <w:gridCol w:w="3010"/>
        <w:gridCol w:w="1687"/>
        <w:gridCol w:w="869"/>
        <w:gridCol w:w="1516"/>
        <w:gridCol w:w="1569"/>
        <w:gridCol w:w="2246"/>
        <w:gridCol w:w="1600"/>
        <w:gridCol w:w="1493"/>
      </w:tblGrid>
      <w:tr w:rsidR="00DD273C">
        <w:tc>
          <w:tcPr>
            <w:tcW w:w="795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300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Искитим, ул. Пушкина,(40)</w:t>
            </w:r>
          </w:p>
        </w:tc>
        <w:tc>
          <w:tcPr>
            <w:tcW w:w="1687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Цветочный базар</w:t>
            </w:r>
          </w:p>
        </w:tc>
        <w:tc>
          <w:tcPr>
            <w:tcW w:w="8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6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</w:t>
            </w:r>
          </w:p>
        </w:tc>
        <w:tc>
          <w:tcPr>
            <w:tcW w:w="2246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собственность</w:t>
            </w:r>
          </w:p>
        </w:tc>
        <w:tc>
          <w:tcPr>
            <w:tcW w:w="1600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ежегодно</w:t>
            </w:r>
          </w:p>
        </w:tc>
        <w:tc>
          <w:tcPr>
            <w:tcW w:w="1493" w:type="dxa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73C">
        <w:tc>
          <w:tcPr>
            <w:tcW w:w="795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00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скитим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Подгорный,(6,7)</w:t>
            </w:r>
          </w:p>
        </w:tc>
        <w:tc>
          <w:tcPr>
            <w:tcW w:w="1687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Цветочный базар</w:t>
            </w:r>
          </w:p>
        </w:tc>
        <w:tc>
          <w:tcPr>
            <w:tcW w:w="8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6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</w:t>
            </w:r>
          </w:p>
        </w:tc>
        <w:tc>
          <w:tcPr>
            <w:tcW w:w="2246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собственность</w:t>
            </w:r>
          </w:p>
        </w:tc>
        <w:tc>
          <w:tcPr>
            <w:tcW w:w="1600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ежегодно</w:t>
            </w:r>
          </w:p>
        </w:tc>
        <w:tc>
          <w:tcPr>
            <w:tcW w:w="1493" w:type="dxa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73C">
        <w:tc>
          <w:tcPr>
            <w:tcW w:w="795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300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скитим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Южный,(66)</w:t>
            </w:r>
          </w:p>
        </w:tc>
        <w:tc>
          <w:tcPr>
            <w:tcW w:w="1687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Цветочный базар</w:t>
            </w:r>
          </w:p>
        </w:tc>
        <w:tc>
          <w:tcPr>
            <w:tcW w:w="8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6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</w:t>
            </w:r>
          </w:p>
        </w:tc>
        <w:tc>
          <w:tcPr>
            <w:tcW w:w="2246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собственность</w:t>
            </w:r>
          </w:p>
        </w:tc>
        <w:tc>
          <w:tcPr>
            <w:tcW w:w="1600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ежегодно</w:t>
            </w:r>
          </w:p>
        </w:tc>
        <w:tc>
          <w:tcPr>
            <w:tcW w:w="1493" w:type="dxa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73C">
        <w:tc>
          <w:tcPr>
            <w:tcW w:w="795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300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скитим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Индустриальный,(52а)</w:t>
            </w:r>
          </w:p>
        </w:tc>
        <w:tc>
          <w:tcPr>
            <w:tcW w:w="1687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Цветочный базар</w:t>
            </w:r>
          </w:p>
        </w:tc>
        <w:tc>
          <w:tcPr>
            <w:tcW w:w="8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6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</w:t>
            </w:r>
          </w:p>
        </w:tc>
        <w:tc>
          <w:tcPr>
            <w:tcW w:w="2246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собственность</w:t>
            </w:r>
          </w:p>
        </w:tc>
        <w:tc>
          <w:tcPr>
            <w:tcW w:w="1600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ежегодно</w:t>
            </w:r>
          </w:p>
        </w:tc>
        <w:tc>
          <w:tcPr>
            <w:tcW w:w="1493" w:type="dxa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73C">
        <w:tc>
          <w:tcPr>
            <w:tcW w:w="795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300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скитим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Южный,(1б)</w:t>
            </w:r>
          </w:p>
        </w:tc>
        <w:tc>
          <w:tcPr>
            <w:tcW w:w="1687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Цветочный базар</w:t>
            </w:r>
          </w:p>
        </w:tc>
        <w:tc>
          <w:tcPr>
            <w:tcW w:w="8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6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9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</w:t>
            </w:r>
          </w:p>
        </w:tc>
        <w:tc>
          <w:tcPr>
            <w:tcW w:w="2246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собственность</w:t>
            </w:r>
          </w:p>
        </w:tc>
        <w:tc>
          <w:tcPr>
            <w:tcW w:w="1600" w:type="dxa"/>
          </w:tcPr>
          <w:p w:rsidR="00DD273C" w:rsidRDefault="00F2245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ежегодно</w:t>
            </w:r>
          </w:p>
        </w:tc>
        <w:tc>
          <w:tcPr>
            <w:tcW w:w="1493" w:type="dxa"/>
          </w:tcPr>
          <w:p w:rsidR="00DD273C" w:rsidRDefault="00DD273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D273C" w:rsidRDefault="00DD273C"/>
    <w:sectPr w:rsidR="00DD273C">
      <w:pgSz w:w="16838" w:h="11906" w:orient="landscape"/>
      <w:pgMar w:top="567" w:right="397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73C"/>
    <w:rsid w:val="00A66107"/>
    <w:rsid w:val="00B27C30"/>
    <w:rsid w:val="00DD273C"/>
    <w:rsid w:val="00F2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A7D76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0B1402"/>
  </w:style>
  <w:style w:type="character" w:customStyle="1" w:styleId="a7">
    <w:name w:val="Нижний колонтитул Знак"/>
    <w:basedOn w:val="a0"/>
    <w:link w:val="a8"/>
    <w:uiPriority w:val="99"/>
    <w:qFormat/>
    <w:rsid w:val="000B1402"/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E52BE5"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0B1402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0B140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D152CF"/>
    <w:pPr>
      <w:widowControl w:val="0"/>
    </w:pPr>
    <w:rPr>
      <w:rFonts w:ascii="Calibri" w:eastAsiaTheme="minorEastAsia" w:hAnsi="Calibri" w:cs="Calibri"/>
      <w:lang w:eastAsia="ru-RU"/>
    </w:rPr>
  </w:style>
  <w:style w:type="table" w:styleId="ad">
    <w:name w:val="Table Grid"/>
    <w:basedOn w:val="a1"/>
    <w:uiPriority w:val="59"/>
    <w:rsid w:val="00A27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A7D76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0B1402"/>
  </w:style>
  <w:style w:type="character" w:customStyle="1" w:styleId="a7">
    <w:name w:val="Нижний колонтитул Знак"/>
    <w:basedOn w:val="a0"/>
    <w:link w:val="a8"/>
    <w:uiPriority w:val="99"/>
    <w:qFormat/>
    <w:rsid w:val="000B1402"/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E52BE5"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0B1402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0B140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D152CF"/>
    <w:pPr>
      <w:widowControl w:val="0"/>
    </w:pPr>
    <w:rPr>
      <w:rFonts w:ascii="Calibri" w:eastAsiaTheme="minorEastAsia" w:hAnsi="Calibri" w:cs="Calibri"/>
      <w:lang w:eastAsia="ru-RU"/>
    </w:rPr>
  </w:style>
  <w:style w:type="table" w:styleId="ad">
    <w:name w:val="Table Grid"/>
    <w:basedOn w:val="a1"/>
    <w:uiPriority w:val="59"/>
    <w:rsid w:val="00A27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AB3D3-5D82-4F94-A0C1-0E9522800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2026-02-26T05:11:00Z</cp:lastPrinted>
  <dcterms:created xsi:type="dcterms:W3CDTF">2026-02-26T05:13:00Z</dcterms:created>
  <dcterms:modified xsi:type="dcterms:W3CDTF">2026-02-27T02:15:00Z</dcterms:modified>
  <dc:language>ru-RU</dc:language>
</cp:coreProperties>
</file>