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81307" w14:textId="33F7DA96" w:rsidR="00777414" w:rsidRDefault="00777414" w:rsidP="00182BEB">
      <w:pPr>
        <w:jc w:val="center"/>
        <w:rPr>
          <w:b/>
          <w:bCs/>
          <w:sz w:val="28"/>
          <w:szCs w:val="28"/>
        </w:rPr>
      </w:pPr>
      <w:bookmarkStart w:id="0" w:name="_Hlk79656380"/>
      <w:r w:rsidRPr="00C81B49">
        <w:rPr>
          <w:b/>
          <w:bCs/>
          <w:sz w:val="28"/>
          <w:szCs w:val="28"/>
        </w:rPr>
        <w:t>Пояснительная записка</w:t>
      </w:r>
    </w:p>
    <w:p w14:paraId="43355C49" w14:textId="543F745D" w:rsidR="003665C3" w:rsidRPr="001207C4" w:rsidRDefault="001207C4" w:rsidP="001207C4">
      <w:pPr>
        <w:ind w:right="263"/>
        <w:jc w:val="center"/>
        <w:rPr>
          <w:b/>
          <w:sz w:val="28"/>
          <w:szCs w:val="28"/>
        </w:rPr>
      </w:pPr>
      <w:proofErr w:type="gramStart"/>
      <w:r>
        <w:rPr>
          <w:b/>
          <w:bCs/>
          <w:sz w:val="28"/>
          <w:szCs w:val="28"/>
        </w:rPr>
        <w:t xml:space="preserve">о вносимых изменениях в решение Совета депутатов города </w:t>
      </w:r>
      <w:proofErr w:type="spellStart"/>
      <w:r w:rsidRPr="002B414D">
        <w:rPr>
          <w:b/>
          <w:bCs/>
          <w:sz w:val="28"/>
          <w:szCs w:val="28"/>
        </w:rPr>
        <w:t>Искитима</w:t>
      </w:r>
      <w:proofErr w:type="spellEnd"/>
      <w:r>
        <w:rPr>
          <w:b/>
          <w:bCs/>
          <w:sz w:val="28"/>
          <w:szCs w:val="28"/>
        </w:rPr>
        <w:t xml:space="preserve"> </w:t>
      </w:r>
      <w:r w:rsidRPr="002B414D">
        <w:rPr>
          <w:b/>
          <w:bCs/>
          <w:sz w:val="28"/>
          <w:szCs w:val="28"/>
        </w:rPr>
        <w:t>Новосибирской области от 24.11.2021 № 23</w:t>
      </w:r>
      <w:r>
        <w:rPr>
          <w:b/>
          <w:bCs/>
          <w:sz w:val="28"/>
          <w:szCs w:val="28"/>
        </w:rPr>
        <w:t xml:space="preserve"> </w:t>
      </w:r>
      <w:r w:rsidRPr="002B414D">
        <w:rPr>
          <w:b/>
          <w:bCs/>
          <w:sz w:val="28"/>
          <w:szCs w:val="28"/>
        </w:rPr>
        <w:t xml:space="preserve">«О муниципальном жилищном контроле </w:t>
      </w:r>
      <w:r>
        <w:rPr>
          <w:b/>
          <w:sz w:val="28"/>
          <w:szCs w:val="28"/>
        </w:rPr>
        <w:t xml:space="preserve">на территории </w:t>
      </w:r>
      <w:r w:rsidRPr="002B414D">
        <w:rPr>
          <w:b/>
          <w:sz w:val="28"/>
          <w:szCs w:val="28"/>
        </w:rPr>
        <w:t xml:space="preserve">городского округа город </w:t>
      </w:r>
      <w:proofErr w:type="spellStart"/>
      <w:r w:rsidRPr="002B414D">
        <w:rPr>
          <w:b/>
          <w:sz w:val="28"/>
          <w:szCs w:val="28"/>
        </w:rPr>
        <w:t>Искитим</w:t>
      </w:r>
      <w:proofErr w:type="spellEnd"/>
      <w:r w:rsidRPr="002B414D">
        <w:rPr>
          <w:b/>
          <w:sz w:val="28"/>
          <w:szCs w:val="28"/>
        </w:rPr>
        <w:t xml:space="preserve"> Новосибирской области»</w:t>
      </w:r>
      <w:r>
        <w:rPr>
          <w:b/>
          <w:sz w:val="28"/>
          <w:szCs w:val="28"/>
        </w:rPr>
        <w:t xml:space="preserve"> и </w:t>
      </w:r>
      <w:r w:rsidRPr="002B414D">
        <w:rPr>
          <w:b/>
          <w:sz w:val="28"/>
          <w:szCs w:val="28"/>
        </w:rPr>
        <w:t xml:space="preserve">Положение </w:t>
      </w:r>
      <w:r w:rsidRPr="002B414D">
        <w:rPr>
          <w:b/>
          <w:bCs/>
          <w:sz w:val="28"/>
          <w:szCs w:val="28"/>
        </w:rPr>
        <w:t xml:space="preserve">о муниципальном жилищном контроле </w:t>
      </w:r>
      <w:r>
        <w:rPr>
          <w:b/>
          <w:sz w:val="28"/>
          <w:szCs w:val="28"/>
        </w:rPr>
        <w:t xml:space="preserve">на </w:t>
      </w:r>
      <w:r w:rsidRPr="002B414D">
        <w:rPr>
          <w:b/>
          <w:sz w:val="28"/>
          <w:szCs w:val="28"/>
        </w:rPr>
        <w:t xml:space="preserve">территории городского округа город </w:t>
      </w:r>
      <w:proofErr w:type="spellStart"/>
      <w:r w:rsidRPr="002B414D">
        <w:rPr>
          <w:b/>
          <w:sz w:val="28"/>
          <w:szCs w:val="28"/>
        </w:rPr>
        <w:t>Искитим</w:t>
      </w:r>
      <w:proofErr w:type="spellEnd"/>
      <w:r w:rsidRPr="002B414D">
        <w:rPr>
          <w:b/>
          <w:sz w:val="28"/>
          <w:szCs w:val="28"/>
        </w:rPr>
        <w:t xml:space="preserve"> Новосибирской области</w:t>
      </w:r>
      <w:r>
        <w:rPr>
          <w:b/>
          <w:sz w:val="28"/>
          <w:szCs w:val="28"/>
        </w:rPr>
        <w:t xml:space="preserve">, утвержденное </w:t>
      </w:r>
      <w:r>
        <w:rPr>
          <w:b/>
          <w:bCs/>
          <w:sz w:val="28"/>
          <w:szCs w:val="28"/>
        </w:rPr>
        <w:t xml:space="preserve">решением Совета депутатов города </w:t>
      </w:r>
      <w:proofErr w:type="spellStart"/>
      <w:r>
        <w:rPr>
          <w:b/>
          <w:bCs/>
          <w:sz w:val="28"/>
          <w:szCs w:val="28"/>
        </w:rPr>
        <w:t>Искитима</w:t>
      </w:r>
      <w:proofErr w:type="spellEnd"/>
      <w:r>
        <w:rPr>
          <w:b/>
          <w:bCs/>
          <w:sz w:val="28"/>
          <w:szCs w:val="28"/>
        </w:rPr>
        <w:t xml:space="preserve"> </w:t>
      </w:r>
      <w:r w:rsidRPr="002B414D">
        <w:rPr>
          <w:b/>
          <w:bCs/>
          <w:sz w:val="28"/>
          <w:szCs w:val="28"/>
        </w:rPr>
        <w:t>Новосибирской области от 24.11.2021 № 23</w:t>
      </w:r>
      <w:proofErr w:type="gramEnd"/>
    </w:p>
    <w:p w14:paraId="76BED538" w14:textId="77777777" w:rsidR="001207C4" w:rsidRPr="00FC7DDB" w:rsidRDefault="001207C4" w:rsidP="001207C4">
      <w:pPr>
        <w:ind w:firstLine="567"/>
        <w:jc w:val="center"/>
        <w:rPr>
          <w:sz w:val="40"/>
          <w:szCs w:val="40"/>
        </w:rPr>
      </w:pPr>
    </w:p>
    <w:p w14:paraId="3ECA22EA" w14:textId="69BDA5FE" w:rsidR="00D47937" w:rsidRDefault="00F03DF1" w:rsidP="008416C3">
      <w:pPr>
        <w:ind w:firstLine="567"/>
        <w:jc w:val="both"/>
        <w:rPr>
          <w:sz w:val="28"/>
          <w:szCs w:val="28"/>
        </w:rPr>
      </w:pPr>
      <w:r>
        <w:rPr>
          <w:bCs/>
          <w:sz w:val="28"/>
          <w:szCs w:val="28"/>
        </w:rPr>
        <w:t>Р</w:t>
      </w:r>
      <w:r w:rsidRPr="00F03DF1">
        <w:rPr>
          <w:bCs/>
          <w:sz w:val="28"/>
          <w:szCs w:val="28"/>
        </w:rPr>
        <w:t xml:space="preserve">ешением </w:t>
      </w:r>
      <w:proofErr w:type="gramStart"/>
      <w:r w:rsidRPr="00F03DF1">
        <w:rPr>
          <w:bCs/>
          <w:sz w:val="28"/>
          <w:szCs w:val="28"/>
        </w:rPr>
        <w:t xml:space="preserve">Совета депутатов города </w:t>
      </w:r>
      <w:proofErr w:type="spellStart"/>
      <w:r w:rsidRPr="00F03DF1">
        <w:rPr>
          <w:bCs/>
          <w:sz w:val="28"/>
          <w:szCs w:val="28"/>
        </w:rPr>
        <w:t>Искитима</w:t>
      </w:r>
      <w:proofErr w:type="spellEnd"/>
      <w:r w:rsidRPr="00F03DF1">
        <w:rPr>
          <w:bCs/>
          <w:sz w:val="28"/>
          <w:szCs w:val="28"/>
        </w:rPr>
        <w:t xml:space="preserve"> Новосибирской области</w:t>
      </w:r>
      <w:proofErr w:type="gramEnd"/>
      <w:r w:rsidRPr="00F03DF1">
        <w:rPr>
          <w:bCs/>
          <w:sz w:val="28"/>
          <w:szCs w:val="28"/>
        </w:rPr>
        <w:t xml:space="preserve"> от 24.11.2021</w:t>
      </w:r>
      <w:r>
        <w:rPr>
          <w:bCs/>
          <w:sz w:val="28"/>
          <w:szCs w:val="28"/>
        </w:rPr>
        <w:t>г.</w:t>
      </w:r>
      <w:r w:rsidRPr="00F03DF1">
        <w:rPr>
          <w:bCs/>
          <w:sz w:val="28"/>
          <w:szCs w:val="28"/>
        </w:rPr>
        <w:t xml:space="preserve"> № 23 «О муниципальном жилищном контроле </w:t>
      </w:r>
      <w:bookmarkStart w:id="1" w:name="_Hlk77686366"/>
      <w:r w:rsidRPr="00F03DF1">
        <w:rPr>
          <w:sz w:val="28"/>
          <w:szCs w:val="28"/>
        </w:rPr>
        <w:t xml:space="preserve">на территории городского округа город </w:t>
      </w:r>
      <w:proofErr w:type="spellStart"/>
      <w:r w:rsidRPr="00F03DF1">
        <w:rPr>
          <w:sz w:val="28"/>
          <w:szCs w:val="28"/>
        </w:rPr>
        <w:t>Искитим</w:t>
      </w:r>
      <w:proofErr w:type="spellEnd"/>
      <w:r w:rsidRPr="00F03DF1">
        <w:rPr>
          <w:sz w:val="28"/>
          <w:szCs w:val="28"/>
        </w:rPr>
        <w:t xml:space="preserve"> Новосибирской области»</w:t>
      </w:r>
      <w:bookmarkEnd w:id="1"/>
      <w:r w:rsidRPr="00F03DF1">
        <w:rPr>
          <w:sz w:val="28"/>
          <w:szCs w:val="28"/>
        </w:rPr>
        <w:t xml:space="preserve"> </w:t>
      </w:r>
      <w:r>
        <w:rPr>
          <w:sz w:val="28"/>
          <w:szCs w:val="28"/>
        </w:rPr>
        <w:t xml:space="preserve">утверждено </w:t>
      </w:r>
      <w:r w:rsidRPr="00F03DF1">
        <w:rPr>
          <w:sz w:val="28"/>
          <w:szCs w:val="28"/>
        </w:rPr>
        <w:t xml:space="preserve">Положение </w:t>
      </w:r>
      <w:r w:rsidRPr="00F03DF1">
        <w:rPr>
          <w:bCs/>
          <w:sz w:val="28"/>
          <w:szCs w:val="28"/>
        </w:rPr>
        <w:t xml:space="preserve">о муниципальном жилищном контроле </w:t>
      </w:r>
      <w:r w:rsidRPr="00F03DF1">
        <w:rPr>
          <w:sz w:val="28"/>
          <w:szCs w:val="28"/>
        </w:rPr>
        <w:t xml:space="preserve">на территории городского округа город </w:t>
      </w:r>
      <w:proofErr w:type="spellStart"/>
      <w:r w:rsidRPr="00F03DF1">
        <w:rPr>
          <w:sz w:val="28"/>
          <w:szCs w:val="28"/>
        </w:rPr>
        <w:t>Искитим</w:t>
      </w:r>
      <w:proofErr w:type="spellEnd"/>
      <w:r w:rsidRPr="00F03DF1">
        <w:rPr>
          <w:sz w:val="28"/>
          <w:szCs w:val="28"/>
        </w:rPr>
        <w:t xml:space="preserve"> Новосибирской области</w:t>
      </w:r>
      <w:r w:rsidR="00FE54E4">
        <w:rPr>
          <w:sz w:val="28"/>
          <w:szCs w:val="28"/>
        </w:rPr>
        <w:t>.</w:t>
      </w:r>
    </w:p>
    <w:p w14:paraId="3A565915" w14:textId="4CC86E2B" w:rsidR="0012199B" w:rsidRPr="00512EC1" w:rsidRDefault="00B07E5B" w:rsidP="0012199B">
      <w:pPr>
        <w:ind w:firstLine="567"/>
        <w:jc w:val="both"/>
        <w:rPr>
          <w:rFonts w:eastAsiaTheme="minorHAnsi"/>
          <w:sz w:val="28"/>
          <w:szCs w:val="28"/>
          <w:lang w:eastAsia="en-US"/>
        </w:rPr>
      </w:pPr>
      <w:r>
        <w:rPr>
          <w:sz w:val="28"/>
          <w:szCs w:val="28"/>
        </w:rPr>
        <w:t>В соответствии с</w:t>
      </w:r>
      <w:r w:rsidRPr="00B07E5B">
        <w:rPr>
          <w:sz w:val="28"/>
          <w:szCs w:val="28"/>
        </w:rPr>
        <w:t xml:space="preserve"> </w:t>
      </w:r>
      <w:r>
        <w:rPr>
          <w:sz w:val="28"/>
          <w:szCs w:val="28"/>
        </w:rPr>
        <w:t>частью</w:t>
      </w:r>
      <w:r w:rsidRPr="00B07E5B">
        <w:rPr>
          <w:sz w:val="28"/>
          <w:szCs w:val="28"/>
        </w:rPr>
        <w:t xml:space="preserve"> 13 статьи 20 Жилищного кодекса Российской Федерации</w:t>
      </w:r>
      <w:r>
        <w:rPr>
          <w:sz w:val="28"/>
          <w:szCs w:val="28"/>
        </w:rPr>
        <w:t xml:space="preserve"> </w:t>
      </w:r>
      <w:r>
        <w:rPr>
          <w:rFonts w:eastAsiaTheme="minorHAnsi"/>
          <w:sz w:val="28"/>
          <w:szCs w:val="28"/>
          <w:lang w:eastAsia="en-US"/>
        </w:rPr>
        <w:t xml:space="preserve">органы муниципального контроля разрабатывают и утверждают индикаторы риска </w:t>
      </w:r>
      <w:r w:rsidRPr="00D23AF1">
        <w:rPr>
          <w:rFonts w:eastAsiaTheme="minorHAnsi"/>
          <w:sz w:val="28"/>
          <w:szCs w:val="28"/>
          <w:lang w:eastAsia="en-US"/>
        </w:rPr>
        <w:t xml:space="preserve">нарушения обязательных требований. Согласно части 10 статьи 23 </w:t>
      </w:r>
      <w:r w:rsidRPr="00D23AF1">
        <w:rPr>
          <w:sz w:val="28"/>
          <w:szCs w:val="28"/>
        </w:rPr>
        <w:t>Федерального закона от 31.07.2020</w:t>
      </w:r>
      <w:r w:rsidR="00D23AF1" w:rsidRPr="00D23AF1">
        <w:rPr>
          <w:sz w:val="28"/>
          <w:szCs w:val="28"/>
        </w:rPr>
        <w:t>г.</w:t>
      </w:r>
      <w:r w:rsidRPr="00D23AF1">
        <w:rPr>
          <w:sz w:val="28"/>
          <w:szCs w:val="28"/>
        </w:rPr>
        <w:t xml:space="preserve"> № 248-ФЗ «О государственном контроле (надзоре) и муниципальном контроле в Российской Федерации»</w:t>
      </w:r>
      <w:r w:rsidR="0012199B">
        <w:rPr>
          <w:rFonts w:eastAsiaTheme="minorHAnsi"/>
          <w:sz w:val="28"/>
          <w:szCs w:val="28"/>
          <w:lang w:eastAsia="en-US"/>
        </w:rPr>
        <w:t xml:space="preserve"> </w:t>
      </w:r>
      <w:hyperlink r:id="rId9" w:history="1">
        <w:r w:rsidR="0012199B">
          <w:rPr>
            <w:rFonts w:eastAsiaTheme="minorHAnsi"/>
            <w:sz w:val="28"/>
            <w:szCs w:val="28"/>
            <w:lang w:eastAsia="en-US"/>
          </w:rPr>
          <w:t>п</w:t>
        </w:r>
        <w:r w:rsidR="0012199B" w:rsidRPr="0012199B">
          <w:rPr>
            <w:rFonts w:eastAsiaTheme="minorHAnsi"/>
            <w:sz w:val="28"/>
            <w:szCs w:val="28"/>
            <w:lang w:eastAsia="en-US"/>
          </w:rPr>
          <w:t>еречень</w:t>
        </w:r>
      </w:hyperlink>
      <w:r w:rsidRPr="0012199B">
        <w:rPr>
          <w:rFonts w:eastAsiaTheme="minorHAnsi"/>
          <w:sz w:val="28"/>
          <w:szCs w:val="28"/>
          <w:lang w:eastAsia="en-US"/>
        </w:rPr>
        <w:t xml:space="preserve"> индикаторов риска нарушения обязательных требований</w:t>
      </w:r>
      <w:r w:rsidR="0012199B">
        <w:rPr>
          <w:rFonts w:eastAsiaTheme="minorHAnsi"/>
          <w:sz w:val="28"/>
          <w:szCs w:val="28"/>
          <w:lang w:eastAsia="en-US"/>
        </w:rPr>
        <w:t xml:space="preserve"> для вида муниципального контроля – утверждается представительным органом </w:t>
      </w:r>
      <w:r w:rsidR="0012199B" w:rsidRPr="00512EC1">
        <w:rPr>
          <w:rFonts w:eastAsiaTheme="minorHAnsi"/>
          <w:sz w:val="28"/>
          <w:szCs w:val="28"/>
          <w:lang w:eastAsia="en-US"/>
        </w:rPr>
        <w:t>муниципального образования.</w:t>
      </w:r>
    </w:p>
    <w:p w14:paraId="701E9983" w14:textId="77777777" w:rsidR="00A83453" w:rsidRDefault="00B2030B" w:rsidP="00F121A0">
      <w:pPr>
        <w:ind w:firstLine="567"/>
        <w:jc w:val="both"/>
        <w:rPr>
          <w:sz w:val="28"/>
          <w:szCs w:val="28"/>
        </w:rPr>
      </w:pPr>
      <w:r w:rsidRPr="00512EC1">
        <w:rPr>
          <w:rFonts w:eastAsiaTheme="minorHAnsi"/>
          <w:sz w:val="28"/>
          <w:szCs w:val="28"/>
          <w:lang w:eastAsia="en-US"/>
        </w:rPr>
        <w:t xml:space="preserve">Министерством строительства и жилищно-коммунального хозяйства </w:t>
      </w:r>
      <w:r w:rsidRPr="00512EC1">
        <w:rPr>
          <w:sz w:val="28"/>
          <w:szCs w:val="28"/>
        </w:rPr>
        <w:t xml:space="preserve">Российской Федерации </w:t>
      </w:r>
      <w:r w:rsidR="00EE63F3">
        <w:rPr>
          <w:sz w:val="28"/>
          <w:szCs w:val="28"/>
        </w:rPr>
        <w:t>в соответствии с П</w:t>
      </w:r>
      <w:r w:rsidR="001D1D18">
        <w:rPr>
          <w:sz w:val="28"/>
          <w:szCs w:val="28"/>
        </w:rPr>
        <w:t xml:space="preserve">риказом </w:t>
      </w:r>
      <w:r w:rsidRPr="00512EC1">
        <w:rPr>
          <w:sz w:val="28"/>
          <w:szCs w:val="28"/>
        </w:rPr>
        <w:t>от 23.12.2021г. № 990/</w:t>
      </w:r>
      <w:proofErr w:type="spellStart"/>
      <w:proofErr w:type="gramStart"/>
      <w:r w:rsidRPr="00512EC1">
        <w:rPr>
          <w:sz w:val="28"/>
          <w:szCs w:val="28"/>
        </w:rPr>
        <w:t>пр</w:t>
      </w:r>
      <w:proofErr w:type="spellEnd"/>
      <w:proofErr w:type="gramEnd"/>
      <w:r w:rsidR="00C976EB">
        <w:rPr>
          <w:sz w:val="28"/>
          <w:szCs w:val="28"/>
        </w:rPr>
        <w:t xml:space="preserve"> утверждены </w:t>
      </w:r>
      <w:r w:rsidR="00C976EB">
        <w:rPr>
          <w:rFonts w:eastAsiaTheme="minorHAnsi"/>
          <w:sz w:val="28"/>
          <w:szCs w:val="28"/>
          <w:lang w:eastAsia="en-US"/>
        </w:rPr>
        <w:t>типовые</w:t>
      </w:r>
      <w:r w:rsidR="008416C3">
        <w:rPr>
          <w:rFonts w:eastAsiaTheme="minorHAnsi"/>
          <w:sz w:val="28"/>
          <w:szCs w:val="28"/>
          <w:lang w:eastAsia="en-US"/>
        </w:rPr>
        <w:t xml:space="preserve"> индикаторы</w:t>
      </w:r>
      <w:r w:rsidR="00C976EB" w:rsidRPr="00512EC1">
        <w:rPr>
          <w:rFonts w:eastAsiaTheme="minorHAnsi"/>
          <w:sz w:val="28"/>
          <w:szCs w:val="28"/>
          <w:lang w:eastAsia="en-US"/>
        </w:rPr>
        <w:t xml:space="preserve"> риска нарушения обяза</w:t>
      </w:r>
      <w:r w:rsidR="008416C3">
        <w:rPr>
          <w:rFonts w:eastAsiaTheme="minorHAnsi"/>
          <w:sz w:val="28"/>
          <w:szCs w:val="28"/>
          <w:lang w:eastAsia="en-US"/>
        </w:rPr>
        <w:t>тельных требований, используемые</w:t>
      </w:r>
      <w:r w:rsidR="00C976EB" w:rsidRPr="00512EC1">
        <w:rPr>
          <w:rFonts w:eastAsiaTheme="minorHAnsi"/>
          <w:sz w:val="28"/>
          <w:szCs w:val="28"/>
          <w:lang w:eastAsia="en-US"/>
        </w:rPr>
        <w:t xml:space="preserve"> при осуществлении государственного жилищного надзора и муниципального жилищного контроля</w:t>
      </w:r>
      <w:r w:rsidR="008416C3">
        <w:rPr>
          <w:sz w:val="28"/>
          <w:szCs w:val="28"/>
        </w:rPr>
        <w:t xml:space="preserve">, которые включены в предлагаемый проект решения для осуществления </w:t>
      </w:r>
      <w:r w:rsidR="008416C3">
        <w:rPr>
          <w:bCs/>
          <w:sz w:val="28"/>
          <w:szCs w:val="28"/>
        </w:rPr>
        <w:t>муниципального жилищного контроля</w:t>
      </w:r>
      <w:r w:rsidR="008416C3" w:rsidRPr="008416C3">
        <w:rPr>
          <w:bCs/>
          <w:sz w:val="28"/>
          <w:szCs w:val="28"/>
        </w:rPr>
        <w:t xml:space="preserve"> </w:t>
      </w:r>
      <w:r w:rsidR="008416C3" w:rsidRPr="008416C3">
        <w:rPr>
          <w:sz w:val="28"/>
          <w:szCs w:val="28"/>
        </w:rPr>
        <w:t xml:space="preserve">на территории городского округа город </w:t>
      </w:r>
      <w:proofErr w:type="spellStart"/>
      <w:r w:rsidR="008416C3" w:rsidRPr="008416C3">
        <w:rPr>
          <w:sz w:val="28"/>
          <w:szCs w:val="28"/>
        </w:rPr>
        <w:t>Искитим</w:t>
      </w:r>
      <w:proofErr w:type="spellEnd"/>
      <w:r w:rsidR="008416C3" w:rsidRPr="008416C3">
        <w:rPr>
          <w:sz w:val="28"/>
          <w:szCs w:val="28"/>
        </w:rPr>
        <w:t xml:space="preserve"> Новосибирской области</w:t>
      </w:r>
      <w:r w:rsidR="008416C3">
        <w:rPr>
          <w:sz w:val="28"/>
          <w:szCs w:val="28"/>
        </w:rPr>
        <w:t>.</w:t>
      </w:r>
      <w:r w:rsidR="00A83453">
        <w:rPr>
          <w:sz w:val="28"/>
          <w:szCs w:val="28"/>
        </w:rPr>
        <w:t xml:space="preserve"> </w:t>
      </w:r>
    </w:p>
    <w:p w14:paraId="38EB654F" w14:textId="3DB39648" w:rsidR="00A83453" w:rsidRDefault="00A83453" w:rsidP="0098108A">
      <w:pPr>
        <w:ind w:firstLine="567"/>
        <w:jc w:val="both"/>
        <w:rPr>
          <w:sz w:val="28"/>
          <w:szCs w:val="28"/>
        </w:rPr>
      </w:pPr>
      <w:r>
        <w:rPr>
          <w:sz w:val="28"/>
          <w:szCs w:val="28"/>
        </w:rPr>
        <w:t xml:space="preserve">Согласно протоколу </w:t>
      </w:r>
      <w:r w:rsidR="00240AAE">
        <w:rPr>
          <w:sz w:val="28"/>
          <w:szCs w:val="28"/>
        </w:rPr>
        <w:t xml:space="preserve">Министерства экономического развития </w:t>
      </w:r>
      <w:r w:rsidR="00240AAE" w:rsidRPr="00512EC1">
        <w:rPr>
          <w:sz w:val="28"/>
          <w:szCs w:val="28"/>
        </w:rPr>
        <w:t>Российской Федерации</w:t>
      </w:r>
      <w:r w:rsidR="00240AAE">
        <w:rPr>
          <w:sz w:val="28"/>
          <w:szCs w:val="28"/>
        </w:rPr>
        <w:t xml:space="preserve"> </w:t>
      </w:r>
      <w:r w:rsidR="00841AD9">
        <w:rPr>
          <w:sz w:val="28"/>
          <w:szCs w:val="28"/>
        </w:rPr>
        <w:t xml:space="preserve">от 30.12.2021г. № 1-Д24 </w:t>
      </w:r>
      <w:r>
        <w:rPr>
          <w:sz w:val="28"/>
          <w:szCs w:val="28"/>
        </w:rPr>
        <w:t>по итогам совещания на тему «О готовности к применению Федерального закона № 248-ФЗ на региональном и муниципальном уровнях»</w:t>
      </w:r>
      <w:r w:rsidR="00A13354">
        <w:rPr>
          <w:sz w:val="28"/>
          <w:szCs w:val="28"/>
        </w:rPr>
        <w:t xml:space="preserve"> отмечена необходимость разработки и утверждения перечня индикаторов риска нарушения обязательных требований по видам муниципального контроля, положением о которых предусмотрено, что система оценки и уп</w:t>
      </w:r>
      <w:r w:rsidR="00E87EE1">
        <w:rPr>
          <w:sz w:val="28"/>
          <w:szCs w:val="28"/>
        </w:rPr>
        <w:t>равления рисками не применяется</w:t>
      </w:r>
      <w:r w:rsidR="00150F80">
        <w:rPr>
          <w:sz w:val="28"/>
          <w:szCs w:val="28"/>
        </w:rPr>
        <w:t xml:space="preserve"> – в</w:t>
      </w:r>
      <w:r w:rsidR="00E87EE1">
        <w:rPr>
          <w:sz w:val="28"/>
          <w:szCs w:val="28"/>
        </w:rPr>
        <w:t xml:space="preserve"> частности Положением</w:t>
      </w:r>
      <w:r w:rsidR="00150F80">
        <w:rPr>
          <w:sz w:val="28"/>
          <w:szCs w:val="28"/>
        </w:rPr>
        <w:t xml:space="preserve"> о </w:t>
      </w:r>
      <w:r w:rsidR="00150F80">
        <w:rPr>
          <w:bCs/>
          <w:sz w:val="28"/>
          <w:szCs w:val="28"/>
        </w:rPr>
        <w:t>муниципальном жилищном контроле</w:t>
      </w:r>
      <w:r w:rsidR="00E87EE1" w:rsidRPr="008416C3">
        <w:rPr>
          <w:bCs/>
          <w:sz w:val="28"/>
          <w:szCs w:val="28"/>
        </w:rPr>
        <w:t xml:space="preserve"> </w:t>
      </w:r>
      <w:r w:rsidR="00E87EE1" w:rsidRPr="008416C3">
        <w:rPr>
          <w:sz w:val="28"/>
          <w:szCs w:val="28"/>
        </w:rPr>
        <w:t xml:space="preserve">на территории городского округа город </w:t>
      </w:r>
      <w:proofErr w:type="spellStart"/>
      <w:r w:rsidR="00E87EE1" w:rsidRPr="008416C3">
        <w:rPr>
          <w:sz w:val="28"/>
          <w:szCs w:val="28"/>
        </w:rPr>
        <w:t>Искитим</w:t>
      </w:r>
      <w:proofErr w:type="spellEnd"/>
      <w:r w:rsidR="00E87EE1" w:rsidRPr="008416C3">
        <w:rPr>
          <w:sz w:val="28"/>
          <w:szCs w:val="28"/>
        </w:rPr>
        <w:t xml:space="preserve"> Новосибирской области</w:t>
      </w:r>
      <w:r w:rsidR="00E87EE1">
        <w:rPr>
          <w:sz w:val="28"/>
          <w:szCs w:val="28"/>
        </w:rPr>
        <w:t xml:space="preserve"> предусмотрено, что система оценки и управления рисками не применяется.</w:t>
      </w:r>
    </w:p>
    <w:p w14:paraId="5845E678" w14:textId="009F3620" w:rsidR="00D47937" w:rsidRPr="00D47937" w:rsidRDefault="00812D03" w:rsidP="00D47937">
      <w:pPr>
        <w:ind w:firstLine="567"/>
        <w:jc w:val="both"/>
        <w:rPr>
          <w:sz w:val="28"/>
          <w:szCs w:val="28"/>
        </w:rPr>
      </w:pPr>
      <w:r>
        <w:rPr>
          <w:sz w:val="28"/>
          <w:szCs w:val="28"/>
        </w:rPr>
        <w:t>Таким образом</w:t>
      </w:r>
      <w:r w:rsidR="00D47937">
        <w:rPr>
          <w:sz w:val="28"/>
          <w:szCs w:val="28"/>
        </w:rPr>
        <w:t xml:space="preserve">, </w:t>
      </w:r>
      <w:r w:rsidR="00D47937">
        <w:rPr>
          <w:bCs/>
          <w:sz w:val="28"/>
          <w:szCs w:val="28"/>
        </w:rPr>
        <w:t>р</w:t>
      </w:r>
      <w:r w:rsidR="00D47937" w:rsidRPr="00F03DF1">
        <w:rPr>
          <w:bCs/>
          <w:sz w:val="28"/>
          <w:szCs w:val="28"/>
        </w:rPr>
        <w:t xml:space="preserve">ешение </w:t>
      </w:r>
      <w:proofErr w:type="gramStart"/>
      <w:r w:rsidR="00D47937" w:rsidRPr="00F03DF1">
        <w:rPr>
          <w:bCs/>
          <w:sz w:val="28"/>
          <w:szCs w:val="28"/>
        </w:rPr>
        <w:t xml:space="preserve">Совета депутатов города </w:t>
      </w:r>
      <w:proofErr w:type="spellStart"/>
      <w:r w:rsidR="00D47937" w:rsidRPr="00F03DF1">
        <w:rPr>
          <w:bCs/>
          <w:sz w:val="28"/>
          <w:szCs w:val="28"/>
        </w:rPr>
        <w:t>Искитима</w:t>
      </w:r>
      <w:proofErr w:type="spellEnd"/>
      <w:r w:rsidR="00D47937" w:rsidRPr="00F03DF1">
        <w:rPr>
          <w:bCs/>
          <w:sz w:val="28"/>
          <w:szCs w:val="28"/>
        </w:rPr>
        <w:t xml:space="preserve"> Новосибирской области</w:t>
      </w:r>
      <w:proofErr w:type="gramEnd"/>
      <w:r w:rsidR="00D47937" w:rsidRPr="00F03DF1">
        <w:rPr>
          <w:bCs/>
          <w:sz w:val="28"/>
          <w:szCs w:val="28"/>
        </w:rPr>
        <w:t xml:space="preserve"> от 24.11.2021</w:t>
      </w:r>
      <w:r w:rsidR="00D47937">
        <w:rPr>
          <w:bCs/>
          <w:sz w:val="28"/>
          <w:szCs w:val="28"/>
        </w:rPr>
        <w:t>г.</w:t>
      </w:r>
      <w:r w:rsidR="00D47937" w:rsidRPr="00F03DF1">
        <w:rPr>
          <w:bCs/>
          <w:sz w:val="28"/>
          <w:szCs w:val="28"/>
        </w:rPr>
        <w:t xml:space="preserve"> № 23 «О муниципальном жилищном контроле </w:t>
      </w:r>
      <w:r w:rsidR="00D47937" w:rsidRPr="00F03DF1">
        <w:rPr>
          <w:sz w:val="28"/>
          <w:szCs w:val="28"/>
        </w:rPr>
        <w:t xml:space="preserve">на территории городского округа город </w:t>
      </w:r>
      <w:proofErr w:type="spellStart"/>
      <w:r w:rsidR="00D47937" w:rsidRPr="00F03DF1">
        <w:rPr>
          <w:sz w:val="28"/>
          <w:szCs w:val="28"/>
        </w:rPr>
        <w:t>Искитим</w:t>
      </w:r>
      <w:proofErr w:type="spellEnd"/>
      <w:r w:rsidR="00D47937" w:rsidRPr="00F03DF1">
        <w:rPr>
          <w:sz w:val="28"/>
          <w:szCs w:val="28"/>
        </w:rPr>
        <w:t xml:space="preserve"> Новосибирской области»</w:t>
      </w:r>
      <w:r w:rsidR="00D47937">
        <w:rPr>
          <w:sz w:val="28"/>
          <w:szCs w:val="28"/>
        </w:rPr>
        <w:t xml:space="preserve"> </w:t>
      </w:r>
      <w:r w:rsidR="00FC7DDB">
        <w:rPr>
          <w:sz w:val="28"/>
          <w:szCs w:val="28"/>
        </w:rPr>
        <w:t xml:space="preserve">будет </w:t>
      </w:r>
      <w:r w:rsidR="00D47937">
        <w:rPr>
          <w:sz w:val="28"/>
          <w:szCs w:val="28"/>
        </w:rPr>
        <w:t>дополнено пунктом 1.3. следующего содержания</w:t>
      </w:r>
      <w:r w:rsidR="00D47937">
        <w:rPr>
          <w:sz w:val="28"/>
          <w:szCs w:val="28"/>
          <w:lang w:val="en-US"/>
        </w:rPr>
        <w:t>:</w:t>
      </w:r>
    </w:p>
    <w:p w14:paraId="5B15D072" w14:textId="1918627C" w:rsidR="00C641EB" w:rsidRPr="004729C6" w:rsidRDefault="00D47937" w:rsidP="001507B1">
      <w:pPr>
        <w:ind w:firstLine="567"/>
        <w:jc w:val="both"/>
        <w:rPr>
          <w:sz w:val="28"/>
          <w:szCs w:val="28"/>
        </w:rPr>
      </w:pPr>
      <w:r>
        <w:rPr>
          <w:sz w:val="28"/>
          <w:szCs w:val="28"/>
        </w:rPr>
        <w:t xml:space="preserve">«1.3. </w:t>
      </w:r>
      <w:proofErr w:type="gramStart"/>
      <w:r w:rsidRPr="00303DCE">
        <w:rPr>
          <w:sz w:val="28"/>
          <w:szCs w:val="28"/>
        </w:rPr>
        <w:t>Индикаторы риска нар</w:t>
      </w:r>
      <w:r>
        <w:rPr>
          <w:sz w:val="28"/>
          <w:szCs w:val="28"/>
        </w:rPr>
        <w:t xml:space="preserve">ушения обязательных требований, используемые для </w:t>
      </w:r>
      <w:r w:rsidRPr="00303DCE">
        <w:rPr>
          <w:sz w:val="28"/>
          <w:szCs w:val="28"/>
        </w:rPr>
        <w:t>определения необходимости проведения внеплановых</w:t>
      </w:r>
      <w:r>
        <w:rPr>
          <w:sz w:val="28"/>
          <w:szCs w:val="28"/>
        </w:rPr>
        <w:t xml:space="preserve"> </w:t>
      </w:r>
      <w:r w:rsidRPr="00303DCE">
        <w:rPr>
          <w:sz w:val="28"/>
          <w:szCs w:val="28"/>
        </w:rPr>
        <w:t xml:space="preserve">проверок при осуществлении администрацией </w:t>
      </w:r>
      <w:r>
        <w:rPr>
          <w:sz w:val="28"/>
          <w:szCs w:val="28"/>
        </w:rPr>
        <w:t xml:space="preserve">города </w:t>
      </w:r>
      <w:proofErr w:type="spellStart"/>
      <w:r>
        <w:rPr>
          <w:sz w:val="28"/>
          <w:szCs w:val="28"/>
        </w:rPr>
        <w:t>Искитима</w:t>
      </w:r>
      <w:proofErr w:type="spellEnd"/>
      <w:r>
        <w:rPr>
          <w:sz w:val="28"/>
          <w:szCs w:val="28"/>
        </w:rPr>
        <w:t xml:space="preserve"> </w:t>
      </w:r>
      <w:r w:rsidRPr="00303DCE">
        <w:rPr>
          <w:sz w:val="28"/>
          <w:szCs w:val="28"/>
        </w:rPr>
        <w:t>Новосибирской области муниципального ж</w:t>
      </w:r>
      <w:r>
        <w:rPr>
          <w:sz w:val="28"/>
          <w:szCs w:val="28"/>
        </w:rPr>
        <w:t xml:space="preserve">илищного контроля на территории </w:t>
      </w:r>
      <w:r w:rsidRPr="00303DCE">
        <w:rPr>
          <w:sz w:val="28"/>
          <w:szCs w:val="28"/>
        </w:rPr>
        <w:t xml:space="preserve">городского округа </w:t>
      </w:r>
      <w:r w:rsidRPr="00303DCE">
        <w:rPr>
          <w:sz w:val="28"/>
          <w:szCs w:val="28"/>
        </w:rPr>
        <w:lastRenderedPageBreak/>
        <w:t xml:space="preserve">город </w:t>
      </w:r>
      <w:proofErr w:type="spellStart"/>
      <w:r w:rsidRPr="00303DCE">
        <w:rPr>
          <w:sz w:val="28"/>
          <w:szCs w:val="28"/>
        </w:rPr>
        <w:t>Искитим</w:t>
      </w:r>
      <w:proofErr w:type="spellEnd"/>
      <w:r w:rsidRPr="00303DCE">
        <w:rPr>
          <w:sz w:val="28"/>
          <w:szCs w:val="28"/>
        </w:rPr>
        <w:t xml:space="preserve"> Новосибирской </w:t>
      </w:r>
      <w:r w:rsidRPr="00B62EA9">
        <w:rPr>
          <w:sz w:val="28"/>
          <w:szCs w:val="28"/>
        </w:rPr>
        <w:t xml:space="preserve">области, согласно приложению.», а </w:t>
      </w:r>
      <w:r w:rsidR="00812D03" w:rsidRPr="00B62EA9">
        <w:rPr>
          <w:sz w:val="28"/>
          <w:szCs w:val="28"/>
        </w:rPr>
        <w:t>также</w:t>
      </w:r>
      <w:r w:rsidR="00812D03">
        <w:rPr>
          <w:sz w:val="28"/>
          <w:szCs w:val="28"/>
        </w:rPr>
        <w:t xml:space="preserve"> </w:t>
      </w:r>
      <w:r w:rsidR="00812D03">
        <w:rPr>
          <w:sz w:val="28"/>
          <w:szCs w:val="28"/>
        </w:rPr>
        <w:br/>
      </w:r>
      <w:r w:rsidRPr="004729C6">
        <w:rPr>
          <w:sz w:val="28"/>
          <w:szCs w:val="28"/>
        </w:rPr>
        <w:t>раздел</w:t>
      </w:r>
      <w:r w:rsidR="00812D03" w:rsidRPr="004729C6">
        <w:rPr>
          <w:sz w:val="28"/>
          <w:szCs w:val="28"/>
        </w:rPr>
        <w:t xml:space="preserve"> 3 </w:t>
      </w:r>
      <w:r w:rsidRPr="004729C6">
        <w:rPr>
          <w:sz w:val="28"/>
          <w:szCs w:val="28"/>
        </w:rPr>
        <w:t>«</w:t>
      </w:r>
      <w:r w:rsidRPr="004729C6">
        <w:rPr>
          <w:bCs/>
          <w:color w:val="000000"/>
          <w:sz w:val="28"/>
          <w:szCs w:val="28"/>
        </w:rPr>
        <w:t>Осуществление контрольных мероприятий и контрольных действий</w:t>
      </w:r>
      <w:r w:rsidRPr="004729C6">
        <w:rPr>
          <w:sz w:val="28"/>
          <w:szCs w:val="28"/>
        </w:rPr>
        <w:t>»</w:t>
      </w:r>
      <w:r w:rsidR="00FE54E4" w:rsidRPr="004729C6">
        <w:rPr>
          <w:sz w:val="28"/>
          <w:szCs w:val="28"/>
        </w:rPr>
        <w:t xml:space="preserve"> </w:t>
      </w:r>
      <w:r w:rsidRPr="004729C6">
        <w:rPr>
          <w:sz w:val="28"/>
          <w:szCs w:val="28"/>
        </w:rPr>
        <w:t xml:space="preserve">Положения </w:t>
      </w:r>
      <w:r w:rsidR="00FE54E4" w:rsidRPr="004729C6">
        <w:rPr>
          <w:bCs/>
          <w:sz w:val="28"/>
          <w:szCs w:val="28"/>
        </w:rPr>
        <w:t xml:space="preserve">о муниципальном жилищном контроле </w:t>
      </w:r>
      <w:r w:rsidR="00FE54E4" w:rsidRPr="004729C6">
        <w:rPr>
          <w:sz w:val="28"/>
          <w:szCs w:val="28"/>
        </w:rPr>
        <w:t xml:space="preserve">на территории городского округа город </w:t>
      </w:r>
      <w:proofErr w:type="spellStart"/>
      <w:r w:rsidR="00FE54E4" w:rsidRPr="004729C6">
        <w:rPr>
          <w:sz w:val="28"/>
          <w:szCs w:val="28"/>
        </w:rPr>
        <w:t>Искитим</w:t>
      </w:r>
      <w:proofErr w:type="spellEnd"/>
      <w:r w:rsidR="00FE54E4" w:rsidRPr="004729C6">
        <w:rPr>
          <w:sz w:val="28"/>
          <w:szCs w:val="28"/>
        </w:rPr>
        <w:t xml:space="preserve"> Новосибирской области </w:t>
      </w:r>
      <w:r w:rsidR="00003208" w:rsidRPr="004729C6">
        <w:rPr>
          <w:sz w:val="28"/>
          <w:szCs w:val="28"/>
        </w:rPr>
        <w:t xml:space="preserve">изложен в новой редакции, </w:t>
      </w:r>
      <w:r w:rsidR="00484C1F" w:rsidRPr="004729C6">
        <w:rPr>
          <w:sz w:val="28"/>
          <w:szCs w:val="28"/>
        </w:rPr>
        <w:br/>
      </w:r>
      <w:r w:rsidR="00891403">
        <w:rPr>
          <w:sz w:val="28"/>
          <w:szCs w:val="28"/>
        </w:rPr>
        <w:t>а</w:t>
      </w:r>
      <w:proofErr w:type="gramEnd"/>
      <w:r w:rsidR="00891403">
        <w:rPr>
          <w:sz w:val="28"/>
          <w:szCs w:val="28"/>
        </w:rPr>
        <w:t xml:space="preserve"> именно</w:t>
      </w:r>
      <w:r w:rsidR="00003208" w:rsidRPr="004729C6">
        <w:rPr>
          <w:sz w:val="28"/>
          <w:szCs w:val="28"/>
          <w:lang w:val="en-US"/>
        </w:rPr>
        <w:t>:</w:t>
      </w:r>
    </w:p>
    <w:p w14:paraId="33831950" w14:textId="48413ADA" w:rsidR="00966651" w:rsidRPr="00783995" w:rsidRDefault="001507B1" w:rsidP="00FF04D9">
      <w:pPr>
        <w:pStyle w:val="ConsPlusNormal"/>
        <w:ind w:firstLine="567"/>
        <w:jc w:val="both"/>
        <w:rPr>
          <w:rFonts w:ascii="Times New Roman" w:hAnsi="Times New Roman" w:cs="Times New Roman"/>
          <w:sz w:val="28"/>
          <w:szCs w:val="28"/>
        </w:rPr>
      </w:pPr>
      <w:r w:rsidRPr="00783995">
        <w:rPr>
          <w:rFonts w:ascii="Times New Roman" w:hAnsi="Times New Roman" w:cs="Times New Roman"/>
          <w:sz w:val="28"/>
          <w:szCs w:val="28"/>
        </w:rPr>
        <w:t xml:space="preserve">1) </w:t>
      </w:r>
      <w:r w:rsidR="00966651" w:rsidRPr="00783995">
        <w:rPr>
          <w:rFonts w:ascii="Times New Roman" w:hAnsi="Times New Roman" w:cs="Times New Roman"/>
          <w:sz w:val="28"/>
          <w:szCs w:val="28"/>
        </w:rPr>
        <w:t xml:space="preserve">пункт 3.4. </w:t>
      </w:r>
      <w:r w:rsidR="00C641EB" w:rsidRPr="00783995">
        <w:rPr>
          <w:rFonts w:ascii="Times New Roman" w:hAnsi="Times New Roman" w:cs="Times New Roman"/>
          <w:sz w:val="28"/>
          <w:szCs w:val="28"/>
        </w:rPr>
        <w:t>«Основанием для проведения контрольных мероприятий, проводимых с взаимодействием с контролируемыми лицами, является</w:t>
      </w:r>
      <w:proofErr w:type="gramStart"/>
      <w:r w:rsidR="00C641EB" w:rsidRPr="00783995">
        <w:rPr>
          <w:rFonts w:ascii="Times New Roman" w:hAnsi="Times New Roman" w:cs="Times New Roman"/>
          <w:sz w:val="28"/>
          <w:szCs w:val="28"/>
        </w:rPr>
        <w:t>:»</w:t>
      </w:r>
      <w:proofErr w:type="gramEnd"/>
      <w:r w:rsidR="00FF04D9" w:rsidRPr="00783995">
        <w:rPr>
          <w:rFonts w:ascii="Times New Roman" w:hAnsi="Times New Roman" w:cs="Times New Roman"/>
          <w:sz w:val="28"/>
          <w:szCs w:val="28"/>
        </w:rPr>
        <w:t xml:space="preserve"> </w:t>
      </w:r>
      <w:r w:rsidR="00966651" w:rsidRPr="00783995">
        <w:rPr>
          <w:rFonts w:ascii="Times New Roman" w:hAnsi="Times New Roman" w:cs="Times New Roman"/>
          <w:sz w:val="28"/>
          <w:szCs w:val="28"/>
        </w:rPr>
        <w:t>дополнен подпунктом 2 следующего содержания</w:t>
      </w:r>
      <w:r w:rsidR="00966651" w:rsidRPr="00783995">
        <w:rPr>
          <w:rFonts w:ascii="Times New Roman" w:hAnsi="Times New Roman" w:cs="Times New Roman"/>
          <w:sz w:val="28"/>
          <w:szCs w:val="28"/>
          <w:lang w:val="en-US"/>
        </w:rPr>
        <w:t>:</w:t>
      </w:r>
    </w:p>
    <w:p w14:paraId="21B2B0F1" w14:textId="12C55ACC" w:rsidR="00966651" w:rsidRPr="00783995" w:rsidRDefault="00966651" w:rsidP="00966651">
      <w:pPr>
        <w:ind w:firstLine="567"/>
        <w:jc w:val="both"/>
        <w:rPr>
          <w:sz w:val="28"/>
          <w:szCs w:val="28"/>
          <w:lang w:val="en-US"/>
        </w:rPr>
      </w:pPr>
      <w:r w:rsidRPr="00783995">
        <w:rPr>
          <w:sz w:val="28"/>
          <w:szCs w:val="28"/>
        </w:rPr>
        <w:t>«</w:t>
      </w:r>
      <w:r w:rsidR="00CE3B68">
        <w:rPr>
          <w:sz w:val="28"/>
          <w:szCs w:val="28"/>
        </w:rPr>
        <w:t xml:space="preserve">2) </w:t>
      </w:r>
      <w:r w:rsidRPr="00783995">
        <w:rPr>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roofErr w:type="gramStart"/>
      <w:r w:rsidRPr="00783995">
        <w:rPr>
          <w:sz w:val="28"/>
          <w:szCs w:val="28"/>
        </w:rPr>
        <w:t>;»</w:t>
      </w:r>
      <w:proofErr w:type="gramEnd"/>
      <w:r w:rsidR="001507B1" w:rsidRPr="00783995">
        <w:rPr>
          <w:sz w:val="28"/>
          <w:szCs w:val="28"/>
          <w:lang w:val="en-US"/>
        </w:rPr>
        <w:t>;</w:t>
      </w:r>
    </w:p>
    <w:p w14:paraId="6992D61C" w14:textId="6A05224D" w:rsidR="00783995" w:rsidRPr="00783995" w:rsidRDefault="009D6D91" w:rsidP="00783995">
      <w:pPr>
        <w:ind w:firstLine="567"/>
        <w:jc w:val="both"/>
        <w:rPr>
          <w:sz w:val="28"/>
          <w:szCs w:val="28"/>
          <w:lang w:val="en-US"/>
        </w:rPr>
      </w:pPr>
      <w:r>
        <w:rPr>
          <w:sz w:val="28"/>
          <w:szCs w:val="28"/>
          <w:lang w:val="en-US"/>
        </w:rPr>
        <w:t>2)</w:t>
      </w:r>
      <w:r>
        <w:rPr>
          <w:sz w:val="28"/>
          <w:szCs w:val="28"/>
        </w:rPr>
        <w:t xml:space="preserve"> </w:t>
      </w:r>
      <w:proofErr w:type="gramStart"/>
      <w:r>
        <w:rPr>
          <w:sz w:val="28"/>
          <w:szCs w:val="28"/>
        </w:rPr>
        <w:t>пункт</w:t>
      </w:r>
      <w:proofErr w:type="gramEnd"/>
      <w:r w:rsidR="00783995" w:rsidRPr="00783995">
        <w:rPr>
          <w:sz w:val="28"/>
          <w:szCs w:val="28"/>
        </w:rPr>
        <w:t xml:space="preserve"> 3.5. </w:t>
      </w:r>
      <w:r w:rsidR="0058035E">
        <w:rPr>
          <w:sz w:val="28"/>
          <w:szCs w:val="28"/>
        </w:rPr>
        <w:t>изложен в следующей редакции</w:t>
      </w:r>
      <w:r w:rsidR="00783995" w:rsidRPr="00783995">
        <w:rPr>
          <w:sz w:val="28"/>
          <w:szCs w:val="28"/>
          <w:lang w:val="en-US"/>
        </w:rPr>
        <w:t>:</w:t>
      </w:r>
    </w:p>
    <w:p w14:paraId="08596AC3" w14:textId="317C0C7F" w:rsidR="00783995" w:rsidRPr="00783995" w:rsidRDefault="00783995" w:rsidP="00783995">
      <w:pPr>
        <w:pStyle w:val="ConsPlusNormal"/>
        <w:ind w:firstLine="567"/>
        <w:jc w:val="both"/>
        <w:rPr>
          <w:rFonts w:ascii="Times New Roman" w:hAnsi="Times New Roman" w:cs="Times New Roman"/>
          <w:sz w:val="28"/>
          <w:szCs w:val="28"/>
        </w:rPr>
      </w:pPr>
      <w:r w:rsidRPr="00783995">
        <w:rPr>
          <w:rFonts w:ascii="Times New Roman" w:hAnsi="Times New Roman" w:cs="Times New Roman"/>
          <w:sz w:val="28"/>
          <w:szCs w:val="28"/>
        </w:rPr>
        <w:t xml:space="preserve">«3.5. Индикаторы риска нарушения обязательных требований утверждаются Советом депутатов города </w:t>
      </w:r>
      <w:proofErr w:type="spellStart"/>
      <w:r w:rsidRPr="00783995">
        <w:rPr>
          <w:rFonts w:ascii="Times New Roman" w:hAnsi="Times New Roman" w:cs="Times New Roman"/>
          <w:sz w:val="28"/>
          <w:szCs w:val="28"/>
        </w:rPr>
        <w:t>Искитима</w:t>
      </w:r>
      <w:proofErr w:type="spellEnd"/>
      <w:r w:rsidRPr="00783995">
        <w:rPr>
          <w:rFonts w:ascii="Times New Roman" w:hAnsi="Times New Roman" w:cs="Times New Roman"/>
          <w:sz w:val="28"/>
          <w:szCs w:val="28"/>
        </w:rPr>
        <w:t xml:space="preserve"> Новосибирской области.</w:t>
      </w:r>
    </w:p>
    <w:p w14:paraId="69616C71" w14:textId="08B57186" w:rsidR="00783995" w:rsidRPr="00783995" w:rsidRDefault="00783995" w:rsidP="00783995">
      <w:pPr>
        <w:pStyle w:val="ConsPlusNormal"/>
        <w:ind w:firstLine="567"/>
        <w:jc w:val="both"/>
        <w:rPr>
          <w:rFonts w:ascii="Times New Roman" w:hAnsi="Times New Roman" w:cs="Times New Roman"/>
          <w:sz w:val="28"/>
          <w:szCs w:val="28"/>
          <w:lang w:val="en-US"/>
        </w:rPr>
      </w:pPr>
      <w:r w:rsidRPr="00783995">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r w:rsidRPr="00783995">
        <w:t xml:space="preserve"> </w:t>
      </w:r>
      <w:r w:rsidRPr="00783995">
        <w:rPr>
          <w:rFonts w:ascii="Times New Roman" w:hAnsi="Times New Roman" w:cs="Times New Roman"/>
          <w:sz w:val="28"/>
          <w:szCs w:val="28"/>
        </w:rPr>
        <w:t>в специальном разделе, посвященном контрольной деятельности</w:t>
      </w:r>
      <w:proofErr w:type="gramStart"/>
      <w:r w:rsidRPr="00783995">
        <w:rPr>
          <w:rFonts w:ascii="Times New Roman" w:hAnsi="Times New Roman" w:cs="Times New Roman"/>
          <w:sz w:val="28"/>
          <w:szCs w:val="28"/>
        </w:rPr>
        <w:t>.»</w:t>
      </w:r>
      <w:r w:rsidRPr="00783995">
        <w:rPr>
          <w:rFonts w:ascii="Times New Roman" w:hAnsi="Times New Roman" w:cs="Times New Roman"/>
          <w:sz w:val="28"/>
          <w:szCs w:val="28"/>
          <w:lang w:val="en-US"/>
        </w:rPr>
        <w:t>;</w:t>
      </w:r>
      <w:proofErr w:type="gramEnd"/>
    </w:p>
    <w:p w14:paraId="6D323557" w14:textId="48D5DF83" w:rsidR="00783995" w:rsidRPr="0058035E" w:rsidRDefault="00783995" w:rsidP="0058035E">
      <w:pPr>
        <w:ind w:firstLine="567"/>
        <w:jc w:val="both"/>
        <w:rPr>
          <w:sz w:val="28"/>
          <w:szCs w:val="28"/>
        </w:rPr>
      </w:pPr>
      <w:r w:rsidRPr="00783995">
        <w:rPr>
          <w:sz w:val="28"/>
          <w:szCs w:val="28"/>
          <w:lang w:val="en-US"/>
        </w:rPr>
        <w:t xml:space="preserve">3) </w:t>
      </w:r>
      <w:proofErr w:type="gramStart"/>
      <w:r w:rsidRPr="00783995">
        <w:rPr>
          <w:sz w:val="28"/>
          <w:szCs w:val="28"/>
        </w:rPr>
        <w:t>пункт</w:t>
      </w:r>
      <w:proofErr w:type="gramEnd"/>
      <w:r w:rsidRPr="00783995">
        <w:rPr>
          <w:sz w:val="28"/>
          <w:szCs w:val="28"/>
        </w:rPr>
        <w:t xml:space="preserve"> 3.</w:t>
      </w:r>
      <w:r w:rsidRPr="00783995">
        <w:rPr>
          <w:sz w:val="28"/>
          <w:szCs w:val="28"/>
          <w:lang w:val="en-US"/>
        </w:rPr>
        <w:t>7</w:t>
      </w:r>
      <w:r w:rsidRPr="00783995">
        <w:rPr>
          <w:sz w:val="28"/>
          <w:szCs w:val="28"/>
        </w:rPr>
        <w:t xml:space="preserve">. </w:t>
      </w:r>
      <w:r w:rsidR="0058035E">
        <w:rPr>
          <w:sz w:val="28"/>
          <w:szCs w:val="28"/>
        </w:rPr>
        <w:t>изложен в следующей редакции</w:t>
      </w:r>
      <w:r w:rsidR="0058035E" w:rsidRPr="00783995">
        <w:rPr>
          <w:sz w:val="28"/>
          <w:szCs w:val="28"/>
          <w:lang w:val="en-US"/>
        </w:rPr>
        <w:t>:</w:t>
      </w:r>
    </w:p>
    <w:p w14:paraId="023FCEFF" w14:textId="624B5BB9" w:rsidR="008363CD" w:rsidRPr="006E55D4" w:rsidRDefault="00783995" w:rsidP="006E55D4">
      <w:pPr>
        <w:pStyle w:val="ConsPlusNormal"/>
        <w:ind w:firstLine="567"/>
        <w:jc w:val="both"/>
        <w:rPr>
          <w:rFonts w:ascii="Times New Roman" w:hAnsi="Times New Roman" w:cs="Times New Roman"/>
          <w:sz w:val="28"/>
          <w:szCs w:val="28"/>
        </w:rPr>
      </w:pPr>
      <w:r w:rsidRPr="00783995">
        <w:rPr>
          <w:rFonts w:ascii="Times New Roman" w:hAnsi="Times New Roman" w:cs="Times New Roman"/>
          <w:sz w:val="28"/>
          <w:szCs w:val="28"/>
        </w:rPr>
        <w:t xml:space="preserve">«3.7. </w:t>
      </w:r>
      <w:proofErr w:type="gramStart"/>
      <w:r w:rsidRPr="00783995">
        <w:rPr>
          <w:rFonts w:ascii="Times New Roman" w:hAnsi="Times New Roman" w:cs="Times New Roman"/>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783995">
        <w:rPr>
          <w:rFonts w:ascii="Times New Roman" w:hAnsi="Times New Roman" w:cs="Times New Roman"/>
          <w:sz w:val="28"/>
          <w:szCs w:val="28"/>
        </w:rPr>
        <w:t xml:space="preserve"> осуществлять муниципальный жилищный контроль, о проведении контрольного </w:t>
      </w:r>
      <w:r w:rsidRPr="006E55D4">
        <w:rPr>
          <w:rFonts w:ascii="Times New Roman" w:hAnsi="Times New Roman" w:cs="Times New Roman"/>
          <w:sz w:val="28"/>
          <w:szCs w:val="28"/>
        </w:rPr>
        <w:t>мероприятия</w:t>
      </w:r>
      <w:proofErr w:type="gramStart"/>
      <w:r w:rsidRPr="006E55D4">
        <w:rPr>
          <w:rFonts w:ascii="Times New Roman" w:hAnsi="Times New Roman" w:cs="Times New Roman"/>
          <w:sz w:val="28"/>
          <w:szCs w:val="28"/>
        </w:rPr>
        <w:t>.».</w:t>
      </w:r>
      <w:proofErr w:type="gramEnd"/>
    </w:p>
    <w:p w14:paraId="4D3783AA" w14:textId="7AAC5FB4" w:rsidR="000E71CF" w:rsidRPr="006E55D4" w:rsidRDefault="006E55D4" w:rsidP="006E55D4">
      <w:pPr>
        <w:pStyle w:val="ConsPlusNormal"/>
        <w:ind w:firstLine="567"/>
        <w:jc w:val="both"/>
        <w:rPr>
          <w:rFonts w:ascii="Times New Roman" w:hAnsi="Times New Roman" w:cs="Times New Roman"/>
          <w:sz w:val="28"/>
          <w:szCs w:val="28"/>
          <w:lang w:val="en-US"/>
        </w:rPr>
      </w:pPr>
      <w:r w:rsidRPr="006E55D4">
        <w:rPr>
          <w:rFonts w:ascii="Times New Roman" w:hAnsi="Times New Roman" w:cs="Times New Roman"/>
          <w:sz w:val="28"/>
          <w:szCs w:val="28"/>
        </w:rPr>
        <w:t>Что касается индикаторов</w:t>
      </w:r>
      <w:r w:rsidRPr="006E55D4">
        <w:rPr>
          <w:rFonts w:ascii="Times New Roman" w:hAnsi="Times New Roman" w:cs="Times New Roman"/>
          <w:sz w:val="28"/>
          <w:szCs w:val="28"/>
        </w:rPr>
        <w:t xml:space="preserve"> риска нару</w:t>
      </w:r>
      <w:r>
        <w:rPr>
          <w:rFonts w:ascii="Times New Roman" w:hAnsi="Times New Roman" w:cs="Times New Roman"/>
          <w:sz w:val="28"/>
          <w:szCs w:val="28"/>
        </w:rPr>
        <w:t xml:space="preserve">шения обязательных требований, </w:t>
      </w:r>
      <w:r w:rsidR="0056174E">
        <w:rPr>
          <w:rFonts w:ascii="Times New Roman" w:hAnsi="Times New Roman" w:cs="Times New Roman"/>
          <w:sz w:val="28"/>
          <w:szCs w:val="28"/>
        </w:rPr>
        <w:t>используемых</w:t>
      </w:r>
      <w:bookmarkStart w:id="2" w:name="_GoBack"/>
      <w:bookmarkEnd w:id="2"/>
      <w:r w:rsidRPr="006E55D4">
        <w:rPr>
          <w:rFonts w:ascii="Times New Roman" w:hAnsi="Times New Roman" w:cs="Times New Roman"/>
          <w:sz w:val="28"/>
          <w:szCs w:val="28"/>
        </w:rPr>
        <w:t xml:space="preserve"> для определения необходимости проведения внеплановых</w:t>
      </w:r>
      <w:r>
        <w:rPr>
          <w:rFonts w:ascii="Times New Roman" w:hAnsi="Times New Roman" w:cs="Times New Roman"/>
          <w:sz w:val="28"/>
          <w:szCs w:val="28"/>
        </w:rPr>
        <w:t xml:space="preserve"> </w:t>
      </w:r>
      <w:r w:rsidRPr="006E55D4">
        <w:rPr>
          <w:rFonts w:ascii="Times New Roman" w:hAnsi="Times New Roman" w:cs="Times New Roman"/>
          <w:sz w:val="28"/>
          <w:szCs w:val="28"/>
        </w:rPr>
        <w:t xml:space="preserve">проверок при осуществлении администрацией города </w:t>
      </w:r>
      <w:proofErr w:type="spellStart"/>
      <w:r w:rsidRPr="006E55D4">
        <w:rPr>
          <w:rFonts w:ascii="Times New Roman" w:hAnsi="Times New Roman" w:cs="Times New Roman"/>
          <w:sz w:val="28"/>
          <w:szCs w:val="28"/>
        </w:rPr>
        <w:t>Искитима</w:t>
      </w:r>
      <w:proofErr w:type="spellEnd"/>
      <w:r w:rsidRPr="006E55D4">
        <w:rPr>
          <w:rFonts w:ascii="Times New Roman" w:hAnsi="Times New Roman" w:cs="Times New Roman"/>
          <w:sz w:val="28"/>
          <w:szCs w:val="28"/>
        </w:rPr>
        <w:t xml:space="preserve"> Новосибирской области муниципального жилищного контроля на территории городского округа город </w:t>
      </w:r>
      <w:proofErr w:type="spellStart"/>
      <w:r w:rsidRPr="006E55D4">
        <w:rPr>
          <w:rFonts w:ascii="Times New Roman" w:hAnsi="Times New Roman" w:cs="Times New Roman"/>
          <w:sz w:val="28"/>
          <w:szCs w:val="28"/>
        </w:rPr>
        <w:t>Искитим</w:t>
      </w:r>
      <w:proofErr w:type="spellEnd"/>
      <w:r w:rsidRPr="006E55D4">
        <w:rPr>
          <w:rFonts w:ascii="Times New Roman" w:hAnsi="Times New Roman" w:cs="Times New Roman"/>
          <w:sz w:val="28"/>
          <w:szCs w:val="28"/>
        </w:rPr>
        <w:t xml:space="preserve"> Новосибирской области</w:t>
      </w:r>
      <w:r>
        <w:rPr>
          <w:rFonts w:ascii="Times New Roman" w:hAnsi="Times New Roman" w:cs="Times New Roman"/>
          <w:sz w:val="28"/>
          <w:szCs w:val="28"/>
        </w:rPr>
        <w:t>, то их будет два</w:t>
      </w:r>
      <w:r>
        <w:rPr>
          <w:rFonts w:ascii="Times New Roman" w:hAnsi="Times New Roman" w:cs="Times New Roman"/>
          <w:sz w:val="28"/>
          <w:szCs w:val="28"/>
          <w:lang w:val="en-US"/>
        </w:rPr>
        <w:t>:</w:t>
      </w:r>
    </w:p>
    <w:p w14:paraId="65C2DD42" w14:textId="77777777" w:rsidR="000E71CF" w:rsidRDefault="000E71CF" w:rsidP="000E71CF">
      <w:pPr>
        <w:pStyle w:val="msonormalmrcssattr"/>
        <w:shd w:val="clear" w:color="auto" w:fill="FFFFFF"/>
        <w:spacing w:before="0" w:beforeAutospacing="0" w:after="0" w:afterAutospacing="0"/>
        <w:ind w:firstLine="567"/>
        <w:jc w:val="both"/>
        <w:rPr>
          <w:sz w:val="28"/>
          <w:szCs w:val="28"/>
        </w:rPr>
      </w:pPr>
      <w:r w:rsidRPr="00114466">
        <w:rPr>
          <w:sz w:val="28"/>
          <w:szCs w:val="28"/>
        </w:rPr>
        <w:t xml:space="preserve">1. </w:t>
      </w:r>
      <w:proofErr w:type="gramStart"/>
      <w:r w:rsidRPr="00114466">
        <w:rPr>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w:t>
      </w:r>
      <w:r>
        <w:rPr>
          <w:sz w:val="28"/>
          <w:szCs w:val="28"/>
        </w:rPr>
        <w:t xml:space="preserve">ся гражданина) </w:t>
      </w:r>
      <w:r w:rsidRPr="007225CE">
        <w:rPr>
          <w:sz w:val="28"/>
          <w:szCs w:val="28"/>
        </w:rPr>
        <w:t>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w:t>
      </w:r>
      <w:proofErr w:type="gramEnd"/>
      <w:r w:rsidRPr="007225CE">
        <w:rPr>
          <w:sz w:val="28"/>
          <w:szCs w:val="28"/>
        </w:rPr>
        <w:t xml:space="preserve">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w:t>
      </w:r>
      <w:r w:rsidRPr="00114466">
        <w:rPr>
          <w:sz w:val="28"/>
          <w:szCs w:val="28"/>
        </w:rPr>
        <w:t>«Интернет», государственных информационных систем о фактах нарушений контролируемыми лицами обязательных требований, установленных </w:t>
      </w:r>
      <w:hyperlink r:id="rId10" w:anchor="block_2100" w:tgtFrame="_blank" w:history="1">
        <w:r w:rsidRPr="00114466">
          <w:rPr>
            <w:rStyle w:val="a3"/>
            <w:color w:val="auto"/>
            <w:sz w:val="28"/>
            <w:szCs w:val="28"/>
            <w:u w:val="none"/>
          </w:rPr>
          <w:t>частью 1 статьи 20</w:t>
        </w:r>
      </w:hyperlink>
      <w:r w:rsidRPr="00114466">
        <w:rPr>
          <w:sz w:val="28"/>
          <w:szCs w:val="28"/>
        </w:rPr>
        <w:t> Жилищного кодекса Российской Федерации.</w:t>
      </w:r>
    </w:p>
    <w:p w14:paraId="7FAF1845" w14:textId="063E8534" w:rsidR="000E71CF" w:rsidRDefault="000E71CF" w:rsidP="000E71CF">
      <w:pPr>
        <w:pStyle w:val="msonormalmrcssattr"/>
        <w:shd w:val="clear" w:color="auto" w:fill="FFFFFF"/>
        <w:spacing w:before="0" w:beforeAutospacing="0" w:after="0" w:afterAutospacing="0"/>
        <w:ind w:firstLine="567"/>
        <w:jc w:val="both"/>
        <w:rPr>
          <w:sz w:val="28"/>
          <w:szCs w:val="28"/>
        </w:rPr>
      </w:pPr>
      <w:r w:rsidRPr="00114466">
        <w:rPr>
          <w:sz w:val="28"/>
          <w:szCs w:val="28"/>
        </w:rPr>
        <w:lastRenderedPageBreak/>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составом, сроками и периодичностью размещения, устанавливаемыми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w:t>
      </w:r>
      <w:r>
        <w:rPr>
          <w:sz w:val="28"/>
          <w:szCs w:val="28"/>
        </w:rPr>
        <w:t>ю в сфере ж</w:t>
      </w:r>
      <w:r w:rsidR="00DE0FFB">
        <w:rPr>
          <w:sz w:val="28"/>
          <w:szCs w:val="28"/>
        </w:rPr>
        <w:t>илищно-коммунального хозяйства</w:t>
      </w:r>
      <w:r>
        <w:rPr>
          <w:sz w:val="28"/>
          <w:szCs w:val="28"/>
        </w:rPr>
        <w:t>.</w:t>
      </w:r>
    </w:p>
    <w:p w14:paraId="5D7BBEAD" w14:textId="77777777" w:rsidR="000E71CF" w:rsidRDefault="000E71CF" w:rsidP="00E87314">
      <w:pPr>
        <w:ind w:firstLine="567"/>
        <w:jc w:val="both"/>
        <w:rPr>
          <w:color w:val="FF0000"/>
          <w:sz w:val="28"/>
          <w:szCs w:val="28"/>
        </w:rPr>
      </w:pPr>
    </w:p>
    <w:p w14:paraId="6F4EE7F5" w14:textId="77777777" w:rsidR="000E71CF" w:rsidRDefault="000E71CF" w:rsidP="00E87314">
      <w:pPr>
        <w:ind w:firstLine="567"/>
        <w:jc w:val="both"/>
        <w:rPr>
          <w:color w:val="FF0000"/>
          <w:sz w:val="28"/>
          <w:szCs w:val="28"/>
        </w:rPr>
      </w:pPr>
    </w:p>
    <w:p w14:paraId="41259E89" w14:textId="77777777" w:rsidR="000E71CF" w:rsidRDefault="000E71CF" w:rsidP="00E87314">
      <w:pPr>
        <w:ind w:firstLine="567"/>
        <w:jc w:val="both"/>
        <w:rPr>
          <w:color w:val="FF0000"/>
          <w:sz w:val="28"/>
          <w:szCs w:val="28"/>
        </w:rPr>
      </w:pPr>
    </w:p>
    <w:p w14:paraId="5B3FC343" w14:textId="77777777" w:rsidR="000E71CF" w:rsidRDefault="000E71CF" w:rsidP="00E87314">
      <w:pPr>
        <w:ind w:firstLine="567"/>
        <w:jc w:val="both"/>
        <w:rPr>
          <w:color w:val="FF0000"/>
          <w:sz w:val="28"/>
          <w:szCs w:val="28"/>
        </w:rPr>
      </w:pPr>
    </w:p>
    <w:p w14:paraId="3832C4D8" w14:textId="77777777" w:rsidR="000E71CF" w:rsidRDefault="000E71CF" w:rsidP="00E87314">
      <w:pPr>
        <w:ind w:firstLine="567"/>
        <w:jc w:val="both"/>
        <w:rPr>
          <w:color w:val="FF0000"/>
          <w:sz w:val="28"/>
          <w:szCs w:val="28"/>
        </w:rPr>
      </w:pPr>
    </w:p>
    <w:p w14:paraId="0EB674B4" w14:textId="77777777" w:rsidR="000E71CF" w:rsidRDefault="000E71CF" w:rsidP="00E87314">
      <w:pPr>
        <w:ind w:firstLine="567"/>
        <w:jc w:val="both"/>
        <w:rPr>
          <w:color w:val="FF0000"/>
          <w:sz w:val="28"/>
          <w:szCs w:val="28"/>
        </w:rPr>
      </w:pPr>
    </w:p>
    <w:p w14:paraId="08A7D5E4" w14:textId="77777777" w:rsidR="000E71CF" w:rsidRDefault="000E71CF" w:rsidP="00E87314">
      <w:pPr>
        <w:ind w:firstLine="567"/>
        <w:jc w:val="both"/>
        <w:rPr>
          <w:color w:val="FF0000"/>
          <w:sz w:val="28"/>
          <w:szCs w:val="28"/>
        </w:rPr>
      </w:pPr>
    </w:p>
    <w:p w14:paraId="29C53DA8" w14:textId="77777777" w:rsidR="000E71CF" w:rsidRDefault="000E71CF" w:rsidP="00E87314">
      <w:pPr>
        <w:ind w:firstLine="567"/>
        <w:jc w:val="both"/>
        <w:rPr>
          <w:color w:val="FF0000"/>
          <w:sz w:val="28"/>
          <w:szCs w:val="28"/>
        </w:rPr>
      </w:pPr>
    </w:p>
    <w:p w14:paraId="574E9492" w14:textId="77777777" w:rsidR="000E71CF" w:rsidRDefault="000E71CF" w:rsidP="00E87314">
      <w:pPr>
        <w:ind w:firstLine="567"/>
        <w:jc w:val="both"/>
        <w:rPr>
          <w:color w:val="FF0000"/>
          <w:sz w:val="28"/>
          <w:szCs w:val="28"/>
        </w:rPr>
      </w:pPr>
    </w:p>
    <w:bookmarkEnd w:id="0"/>
    <w:p w14:paraId="79DC756C" w14:textId="251A5FCA" w:rsidR="00915CD9" w:rsidRPr="00F03DF1" w:rsidRDefault="00A17B12" w:rsidP="00862F3F">
      <w:pPr>
        <w:pStyle w:val="ConsTitle"/>
        <w:ind w:firstLine="567"/>
        <w:jc w:val="both"/>
        <w:rPr>
          <w:rFonts w:ascii="Times New Roman" w:hAnsi="Times New Roman" w:cs="Times New Roman"/>
          <w:b w:val="0"/>
          <w:color w:val="FF0000"/>
          <w:sz w:val="28"/>
          <w:szCs w:val="28"/>
          <w:shd w:val="clear" w:color="auto" w:fill="FFFFFF"/>
          <w:lang w:eastAsia="ru-RU"/>
        </w:rPr>
      </w:pPr>
    </w:p>
    <w:sectPr w:rsidR="00915CD9" w:rsidRPr="00F03DF1" w:rsidSect="001207C4">
      <w:headerReference w:type="even" r:id="rId11"/>
      <w:footerReference w:type="default" r:id="rId12"/>
      <w:pgSz w:w="11906" w:h="16838"/>
      <w:pgMar w:top="709" w:right="850" w:bottom="709" w:left="1275" w:header="227" w:footer="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25434A" w14:textId="77777777" w:rsidR="00A17B12" w:rsidRDefault="00A17B12" w:rsidP="00777414">
      <w:r>
        <w:separator/>
      </w:r>
    </w:p>
  </w:endnote>
  <w:endnote w:type="continuationSeparator" w:id="0">
    <w:p w14:paraId="34304A80" w14:textId="77777777" w:rsidR="00A17B12" w:rsidRDefault="00A17B12"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2057"/>
      <w:docPartObj>
        <w:docPartGallery w:val="Page Numbers (Bottom of Page)"/>
        <w:docPartUnique/>
      </w:docPartObj>
    </w:sdtPr>
    <w:sdtEndPr/>
    <w:sdtContent>
      <w:p w14:paraId="37585239" w14:textId="746270E2" w:rsidR="00D36F76" w:rsidRDefault="00D36F76">
        <w:pPr>
          <w:pStyle w:val="af1"/>
          <w:jc w:val="center"/>
        </w:pPr>
        <w:r>
          <w:fldChar w:fldCharType="begin"/>
        </w:r>
        <w:r>
          <w:instrText>PAGE   \* MERGEFORMAT</w:instrText>
        </w:r>
        <w:r>
          <w:fldChar w:fldCharType="separate"/>
        </w:r>
        <w:r w:rsidR="0056174E">
          <w:rPr>
            <w:noProof/>
          </w:rPr>
          <w:t>2</w:t>
        </w:r>
        <w:r>
          <w:fldChar w:fldCharType="end"/>
        </w:r>
      </w:p>
    </w:sdtContent>
  </w:sdt>
  <w:p w14:paraId="0D7C051A" w14:textId="77777777" w:rsidR="004957F1" w:rsidRDefault="004957F1"/>
  <w:p w14:paraId="7AE076F8" w14:textId="77777777" w:rsidR="004957F1" w:rsidRDefault="004957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1DCB2" w14:textId="77777777" w:rsidR="00A17B12" w:rsidRDefault="00A17B12" w:rsidP="00777414">
      <w:r>
        <w:separator/>
      </w:r>
    </w:p>
  </w:footnote>
  <w:footnote w:type="continuationSeparator" w:id="0">
    <w:p w14:paraId="31933756" w14:textId="77777777" w:rsidR="00A17B12" w:rsidRDefault="00A17B12"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A17B12">
    <w:pPr>
      <w:pStyle w:val="a6"/>
    </w:pPr>
  </w:p>
  <w:p w14:paraId="16BB6C8E" w14:textId="77777777" w:rsidR="004957F1" w:rsidRDefault="004957F1"/>
  <w:p w14:paraId="0DA5D402" w14:textId="77777777" w:rsidR="004957F1" w:rsidRDefault="004957F1"/>
  <w:p w14:paraId="2FDCE53B" w14:textId="77777777" w:rsidR="004957F1" w:rsidRDefault="004957F1"/>
  <w:p w14:paraId="7BD7780C" w14:textId="77777777" w:rsidR="004957F1" w:rsidRDefault="004957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972BC"/>
    <w:multiLevelType w:val="hybridMultilevel"/>
    <w:tmpl w:val="944256C8"/>
    <w:lvl w:ilvl="0" w:tplc="A1C6D55C">
      <w:start w:val="1"/>
      <w:numFmt w:val="decimal"/>
      <w:lvlText w:val="%1."/>
      <w:lvlJc w:val="left"/>
      <w:pPr>
        <w:ind w:left="122" w:hanging="262"/>
        <w:jc w:val="left"/>
      </w:pPr>
      <w:rPr>
        <w:rFonts w:ascii="Times New Roman" w:eastAsia="Times New Roman" w:hAnsi="Times New Roman" w:cs="Times New Roman" w:hint="default"/>
        <w:b w:val="0"/>
        <w:bCs w:val="0"/>
        <w:i w:val="0"/>
        <w:iCs w:val="0"/>
        <w:w w:val="100"/>
        <w:sz w:val="28"/>
        <w:szCs w:val="28"/>
        <w:lang w:val="ru-RU" w:eastAsia="en-US" w:bidi="ar-SA"/>
      </w:rPr>
    </w:lvl>
    <w:lvl w:ilvl="1" w:tplc="A6A8FEF6">
      <w:numFmt w:val="bullet"/>
      <w:lvlText w:val="•"/>
      <w:lvlJc w:val="left"/>
      <w:pPr>
        <w:ind w:left="1100" w:hanging="262"/>
      </w:pPr>
      <w:rPr>
        <w:rFonts w:hint="default"/>
        <w:lang w:val="ru-RU" w:eastAsia="en-US" w:bidi="ar-SA"/>
      </w:rPr>
    </w:lvl>
    <w:lvl w:ilvl="2" w:tplc="EF287182">
      <w:numFmt w:val="bullet"/>
      <w:lvlText w:val="•"/>
      <w:lvlJc w:val="left"/>
      <w:pPr>
        <w:ind w:left="2080" w:hanging="262"/>
      </w:pPr>
      <w:rPr>
        <w:rFonts w:hint="default"/>
        <w:lang w:val="ru-RU" w:eastAsia="en-US" w:bidi="ar-SA"/>
      </w:rPr>
    </w:lvl>
    <w:lvl w:ilvl="3" w:tplc="2104029C">
      <w:numFmt w:val="bullet"/>
      <w:lvlText w:val="•"/>
      <w:lvlJc w:val="left"/>
      <w:pPr>
        <w:ind w:left="3061" w:hanging="262"/>
      </w:pPr>
      <w:rPr>
        <w:rFonts w:hint="default"/>
        <w:lang w:val="ru-RU" w:eastAsia="en-US" w:bidi="ar-SA"/>
      </w:rPr>
    </w:lvl>
    <w:lvl w:ilvl="4" w:tplc="5A4A1AC4">
      <w:numFmt w:val="bullet"/>
      <w:lvlText w:val="•"/>
      <w:lvlJc w:val="left"/>
      <w:pPr>
        <w:ind w:left="4041" w:hanging="262"/>
      </w:pPr>
      <w:rPr>
        <w:rFonts w:hint="default"/>
        <w:lang w:val="ru-RU" w:eastAsia="en-US" w:bidi="ar-SA"/>
      </w:rPr>
    </w:lvl>
    <w:lvl w:ilvl="5" w:tplc="5224C1FE">
      <w:numFmt w:val="bullet"/>
      <w:lvlText w:val="•"/>
      <w:lvlJc w:val="left"/>
      <w:pPr>
        <w:ind w:left="5022" w:hanging="262"/>
      </w:pPr>
      <w:rPr>
        <w:rFonts w:hint="default"/>
        <w:lang w:val="ru-RU" w:eastAsia="en-US" w:bidi="ar-SA"/>
      </w:rPr>
    </w:lvl>
    <w:lvl w:ilvl="6" w:tplc="D89C9BD4">
      <w:numFmt w:val="bullet"/>
      <w:lvlText w:val="•"/>
      <w:lvlJc w:val="left"/>
      <w:pPr>
        <w:ind w:left="6002" w:hanging="262"/>
      </w:pPr>
      <w:rPr>
        <w:rFonts w:hint="default"/>
        <w:lang w:val="ru-RU" w:eastAsia="en-US" w:bidi="ar-SA"/>
      </w:rPr>
    </w:lvl>
    <w:lvl w:ilvl="7" w:tplc="8118F14A">
      <w:numFmt w:val="bullet"/>
      <w:lvlText w:val="•"/>
      <w:lvlJc w:val="left"/>
      <w:pPr>
        <w:ind w:left="6982" w:hanging="262"/>
      </w:pPr>
      <w:rPr>
        <w:rFonts w:hint="default"/>
        <w:lang w:val="ru-RU" w:eastAsia="en-US" w:bidi="ar-SA"/>
      </w:rPr>
    </w:lvl>
    <w:lvl w:ilvl="8" w:tplc="5E02063C">
      <w:numFmt w:val="bullet"/>
      <w:lvlText w:val="•"/>
      <w:lvlJc w:val="left"/>
      <w:pPr>
        <w:ind w:left="7963" w:hanging="262"/>
      </w:pPr>
      <w:rPr>
        <w:rFonts w:hint="default"/>
        <w:lang w:val="ru-RU" w:eastAsia="en-US" w:bidi="ar-SA"/>
      </w:rPr>
    </w:lvl>
  </w:abstractNum>
  <w:abstractNum w:abstractNumId="1">
    <w:nsid w:val="7C0D46A1"/>
    <w:multiLevelType w:val="multilevel"/>
    <w:tmpl w:val="DA38314A"/>
    <w:lvl w:ilvl="0">
      <w:start w:val="1"/>
      <w:numFmt w:val="decimal"/>
      <w:lvlText w:val="%1."/>
      <w:lvlJc w:val="left"/>
      <w:pPr>
        <w:ind w:left="122" w:hanging="291"/>
        <w:jc w:val="right"/>
      </w:pPr>
      <w:rPr>
        <w:rFonts w:ascii="Times New Roman" w:eastAsia="Times New Roman" w:hAnsi="Times New Roman" w:cs="Times New Roman" w:hint="default"/>
        <w:b w:val="0"/>
        <w:bCs w:val="0"/>
        <w:i w:val="0"/>
        <w:iCs w:val="0"/>
        <w:w w:val="100"/>
        <w:sz w:val="28"/>
        <w:szCs w:val="24"/>
        <w:lang w:val="ru-RU" w:eastAsia="en-US" w:bidi="ar-SA"/>
      </w:rPr>
    </w:lvl>
    <w:lvl w:ilvl="1">
      <w:start w:val="1"/>
      <w:numFmt w:val="decimal"/>
      <w:lvlText w:val="%1.%2."/>
      <w:lvlJc w:val="left"/>
      <w:pPr>
        <w:ind w:left="1250" w:hanging="420"/>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122" w:hanging="140"/>
      </w:pPr>
      <w:rPr>
        <w:rFonts w:ascii="Times New Roman" w:eastAsia="Times New Roman" w:hAnsi="Times New Roman" w:cs="Times New Roman" w:hint="default"/>
        <w:b w:val="0"/>
        <w:bCs w:val="0"/>
        <w:i w:val="0"/>
        <w:iCs w:val="0"/>
        <w:w w:val="99"/>
        <w:sz w:val="24"/>
        <w:szCs w:val="24"/>
        <w:lang w:val="ru-RU" w:eastAsia="en-US" w:bidi="ar-SA"/>
      </w:rPr>
    </w:lvl>
    <w:lvl w:ilvl="3">
      <w:numFmt w:val="bullet"/>
      <w:lvlText w:val="•"/>
      <w:lvlJc w:val="left"/>
      <w:pPr>
        <w:ind w:left="2448" w:hanging="140"/>
      </w:pPr>
      <w:rPr>
        <w:rFonts w:hint="default"/>
        <w:lang w:val="ru-RU" w:eastAsia="en-US" w:bidi="ar-SA"/>
      </w:rPr>
    </w:lvl>
    <w:lvl w:ilvl="4">
      <w:numFmt w:val="bullet"/>
      <w:lvlText w:val="•"/>
      <w:lvlJc w:val="left"/>
      <w:pPr>
        <w:ind w:left="3516" w:hanging="140"/>
      </w:pPr>
      <w:rPr>
        <w:rFonts w:hint="default"/>
        <w:lang w:val="ru-RU" w:eastAsia="en-US" w:bidi="ar-SA"/>
      </w:rPr>
    </w:lvl>
    <w:lvl w:ilvl="5">
      <w:numFmt w:val="bullet"/>
      <w:lvlText w:val="•"/>
      <w:lvlJc w:val="left"/>
      <w:pPr>
        <w:ind w:left="4584" w:hanging="140"/>
      </w:pPr>
      <w:rPr>
        <w:rFonts w:hint="default"/>
        <w:lang w:val="ru-RU" w:eastAsia="en-US" w:bidi="ar-SA"/>
      </w:rPr>
    </w:lvl>
    <w:lvl w:ilvl="6">
      <w:numFmt w:val="bullet"/>
      <w:lvlText w:val="•"/>
      <w:lvlJc w:val="left"/>
      <w:pPr>
        <w:ind w:left="5652" w:hanging="140"/>
      </w:pPr>
      <w:rPr>
        <w:rFonts w:hint="default"/>
        <w:lang w:val="ru-RU" w:eastAsia="en-US" w:bidi="ar-SA"/>
      </w:rPr>
    </w:lvl>
    <w:lvl w:ilvl="7">
      <w:numFmt w:val="bullet"/>
      <w:lvlText w:val="•"/>
      <w:lvlJc w:val="left"/>
      <w:pPr>
        <w:ind w:left="6720" w:hanging="140"/>
      </w:pPr>
      <w:rPr>
        <w:rFonts w:hint="default"/>
        <w:lang w:val="ru-RU" w:eastAsia="en-US" w:bidi="ar-SA"/>
      </w:rPr>
    </w:lvl>
    <w:lvl w:ilvl="8">
      <w:numFmt w:val="bullet"/>
      <w:lvlText w:val="•"/>
      <w:lvlJc w:val="left"/>
      <w:pPr>
        <w:ind w:left="7788" w:hanging="140"/>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14"/>
    <w:rsid w:val="00003208"/>
    <w:rsid w:val="00006895"/>
    <w:rsid w:val="00020A9B"/>
    <w:rsid w:val="00022A54"/>
    <w:rsid w:val="000230A3"/>
    <w:rsid w:val="00023C89"/>
    <w:rsid w:val="000263ED"/>
    <w:rsid w:val="000307E6"/>
    <w:rsid w:val="0003181C"/>
    <w:rsid w:val="00042158"/>
    <w:rsid w:val="00045493"/>
    <w:rsid w:val="00046BD1"/>
    <w:rsid w:val="00050856"/>
    <w:rsid w:val="00053AA9"/>
    <w:rsid w:val="000675B1"/>
    <w:rsid w:val="00067D8E"/>
    <w:rsid w:val="00072D70"/>
    <w:rsid w:val="00077E56"/>
    <w:rsid w:val="000976EF"/>
    <w:rsid w:val="000A0686"/>
    <w:rsid w:val="000B59B9"/>
    <w:rsid w:val="000C01E9"/>
    <w:rsid w:val="000C3B06"/>
    <w:rsid w:val="000D033C"/>
    <w:rsid w:val="000D25A2"/>
    <w:rsid w:val="000D2F4D"/>
    <w:rsid w:val="000D624B"/>
    <w:rsid w:val="000E71CF"/>
    <w:rsid w:val="000F4CA6"/>
    <w:rsid w:val="001005CD"/>
    <w:rsid w:val="00100BD7"/>
    <w:rsid w:val="00102F71"/>
    <w:rsid w:val="00103318"/>
    <w:rsid w:val="00105EB4"/>
    <w:rsid w:val="00107D03"/>
    <w:rsid w:val="001207C4"/>
    <w:rsid w:val="0012148F"/>
    <w:rsid w:val="0012199B"/>
    <w:rsid w:val="00134E7C"/>
    <w:rsid w:val="00137139"/>
    <w:rsid w:val="001456A0"/>
    <w:rsid w:val="001507B1"/>
    <w:rsid w:val="00150F80"/>
    <w:rsid w:val="001535C4"/>
    <w:rsid w:val="00164C45"/>
    <w:rsid w:val="00166C84"/>
    <w:rsid w:val="0018131C"/>
    <w:rsid w:val="00182BEB"/>
    <w:rsid w:val="001858A0"/>
    <w:rsid w:val="00186A26"/>
    <w:rsid w:val="001877AE"/>
    <w:rsid w:val="001A4150"/>
    <w:rsid w:val="001A5459"/>
    <w:rsid w:val="001B00DF"/>
    <w:rsid w:val="001B1B47"/>
    <w:rsid w:val="001B3331"/>
    <w:rsid w:val="001B3A8C"/>
    <w:rsid w:val="001C4F07"/>
    <w:rsid w:val="001D1D18"/>
    <w:rsid w:val="001E171D"/>
    <w:rsid w:val="001F19CD"/>
    <w:rsid w:val="0020498F"/>
    <w:rsid w:val="00213907"/>
    <w:rsid w:val="002215C4"/>
    <w:rsid w:val="00223565"/>
    <w:rsid w:val="0022443D"/>
    <w:rsid w:val="00224CD6"/>
    <w:rsid w:val="002307B5"/>
    <w:rsid w:val="00240AAE"/>
    <w:rsid w:val="002422D4"/>
    <w:rsid w:val="0024764E"/>
    <w:rsid w:val="002551B7"/>
    <w:rsid w:val="00256D2F"/>
    <w:rsid w:val="00257A44"/>
    <w:rsid w:val="00264AA3"/>
    <w:rsid w:val="00270BF7"/>
    <w:rsid w:val="00270DBC"/>
    <w:rsid w:val="00273600"/>
    <w:rsid w:val="00282185"/>
    <w:rsid w:val="002838A4"/>
    <w:rsid w:val="00293B25"/>
    <w:rsid w:val="00297D69"/>
    <w:rsid w:val="002A7359"/>
    <w:rsid w:val="002B2E60"/>
    <w:rsid w:val="002C3756"/>
    <w:rsid w:val="002D1B73"/>
    <w:rsid w:val="002D1DB7"/>
    <w:rsid w:val="002F13C1"/>
    <w:rsid w:val="002F7345"/>
    <w:rsid w:val="0030082A"/>
    <w:rsid w:val="00307066"/>
    <w:rsid w:val="00311A06"/>
    <w:rsid w:val="00351086"/>
    <w:rsid w:val="00361472"/>
    <w:rsid w:val="003622E9"/>
    <w:rsid w:val="0036366A"/>
    <w:rsid w:val="003665C3"/>
    <w:rsid w:val="003761B2"/>
    <w:rsid w:val="00384375"/>
    <w:rsid w:val="003A446A"/>
    <w:rsid w:val="003B32C2"/>
    <w:rsid w:val="003B5CDA"/>
    <w:rsid w:val="003C55B9"/>
    <w:rsid w:val="003D28C1"/>
    <w:rsid w:val="003F5D7F"/>
    <w:rsid w:val="004018F9"/>
    <w:rsid w:val="00401CEE"/>
    <w:rsid w:val="004059C8"/>
    <w:rsid w:val="004068ED"/>
    <w:rsid w:val="00424322"/>
    <w:rsid w:val="004269F6"/>
    <w:rsid w:val="004340BF"/>
    <w:rsid w:val="004403E3"/>
    <w:rsid w:val="00441C0C"/>
    <w:rsid w:val="00447B5B"/>
    <w:rsid w:val="004522F1"/>
    <w:rsid w:val="00453529"/>
    <w:rsid w:val="00453866"/>
    <w:rsid w:val="00455C93"/>
    <w:rsid w:val="0046092D"/>
    <w:rsid w:val="00461481"/>
    <w:rsid w:val="00466F57"/>
    <w:rsid w:val="004729C6"/>
    <w:rsid w:val="004770AA"/>
    <w:rsid w:val="004833B2"/>
    <w:rsid w:val="00484C1F"/>
    <w:rsid w:val="00490A32"/>
    <w:rsid w:val="004957F1"/>
    <w:rsid w:val="00497335"/>
    <w:rsid w:val="004978EE"/>
    <w:rsid w:val="004A5566"/>
    <w:rsid w:val="004A73FF"/>
    <w:rsid w:val="004B0D5F"/>
    <w:rsid w:val="004B631D"/>
    <w:rsid w:val="004B63D2"/>
    <w:rsid w:val="004C4917"/>
    <w:rsid w:val="004C521E"/>
    <w:rsid w:val="004D1834"/>
    <w:rsid w:val="004D7415"/>
    <w:rsid w:val="004E39B0"/>
    <w:rsid w:val="004F5F33"/>
    <w:rsid w:val="004F69A2"/>
    <w:rsid w:val="005114DF"/>
    <w:rsid w:val="005122EB"/>
    <w:rsid w:val="00512EC1"/>
    <w:rsid w:val="00530385"/>
    <w:rsid w:val="00534D21"/>
    <w:rsid w:val="00557D2D"/>
    <w:rsid w:val="0056174E"/>
    <w:rsid w:val="00567C7E"/>
    <w:rsid w:val="00572F61"/>
    <w:rsid w:val="0058035E"/>
    <w:rsid w:val="00593215"/>
    <w:rsid w:val="00593C3D"/>
    <w:rsid w:val="005960C6"/>
    <w:rsid w:val="005C7827"/>
    <w:rsid w:val="005D3556"/>
    <w:rsid w:val="005D7DF2"/>
    <w:rsid w:val="00605DCB"/>
    <w:rsid w:val="006066AB"/>
    <w:rsid w:val="0060678A"/>
    <w:rsid w:val="00612BE4"/>
    <w:rsid w:val="00620A3A"/>
    <w:rsid w:val="00620F24"/>
    <w:rsid w:val="006273AE"/>
    <w:rsid w:val="00630805"/>
    <w:rsid w:val="00633CA7"/>
    <w:rsid w:val="006376AC"/>
    <w:rsid w:val="00651281"/>
    <w:rsid w:val="0065164A"/>
    <w:rsid w:val="006559C0"/>
    <w:rsid w:val="006606B8"/>
    <w:rsid w:val="00662305"/>
    <w:rsid w:val="0066577D"/>
    <w:rsid w:val="00666E96"/>
    <w:rsid w:val="00670B51"/>
    <w:rsid w:val="00681401"/>
    <w:rsid w:val="00691E29"/>
    <w:rsid w:val="006A5E8E"/>
    <w:rsid w:val="006B0539"/>
    <w:rsid w:val="006B7212"/>
    <w:rsid w:val="006B7960"/>
    <w:rsid w:val="006D1E64"/>
    <w:rsid w:val="006D3E45"/>
    <w:rsid w:val="006E0C12"/>
    <w:rsid w:val="006E55D4"/>
    <w:rsid w:val="006F0F17"/>
    <w:rsid w:val="006F1044"/>
    <w:rsid w:val="006F7D2C"/>
    <w:rsid w:val="00710795"/>
    <w:rsid w:val="007122BC"/>
    <w:rsid w:val="00714F17"/>
    <w:rsid w:val="00717CE2"/>
    <w:rsid w:val="0072324F"/>
    <w:rsid w:val="00723922"/>
    <w:rsid w:val="00724EC9"/>
    <w:rsid w:val="00726E0A"/>
    <w:rsid w:val="00732382"/>
    <w:rsid w:val="00732E0C"/>
    <w:rsid w:val="00740FE2"/>
    <w:rsid w:val="00745336"/>
    <w:rsid w:val="0075548E"/>
    <w:rsid w:val="00756589"/>
    <w:rsid w:val="007604E7"/>
    <w:rsid w:val="007612AF"/>
    <w:rsid w:val="007618EE"/>
    <w:rsid w:val="00775B73"/>
    <w:rsid w:val="00777414"/>
    <w:rsid w:val="0078071F"/>
    <w:rsid w:val="00783995"/>
    <w:rsid w:val="00793773"/>
    <w:rsid w:val="007A4AFB"/>
    <w:rsid w:val="007B556B"/>
    <w:rsid w:val="007B68FF"/>
    <w:rsid w:val="007C1243"/>
    <w:rsid w:val="007D441D"/>
    <w:rsid w:val="007D4AE2"/>
    <w:rsid w:val="007E3327"/>
    <w:rsid w:val="007F12D4"/>
    <w:rsid w:val="007F1CCB"/>
    <w:rsid w:val="007F20B8"/>
    <w:rsid w:val="007F45BD"/>
    <w:rsid w:val="007F58BE"/>
    <w:rsid w:val="008030D4"/>
    <w:rsid w:val="008047AD"/>
    <w:rsid w:val="00804933"/>
    <w:rsid w:val="00812D03"/>
    <w:rsid w:val="0083483A"/>
    <w:rsid w:val="008363CD"/>
    <w:rsid w:val="008416C3"/>
    <w:rsid w:val="00841AD9"/>
    <w:rsid w:val="00846E3E"/>
    <w:rsid w:val="00860E7A"/>
    <w:rsid w:val="008624E7"/>
    <w:rsid w:val="00862F3F"/>
    <w:rsid w:val="0087216F"/>
    <w:rsid w:val="00874137"/>
    <w:rsid w:val="00882FB4"/>
    <w:rsid w:val="00886807"/>
    <w:rsid w:val="00891403"/>
    <w:rsid w:val="00891558"/>
    <w:rsid w:val="00894863"/>
    <w:rsid w:val="008C2B2B"/>
    <w:rsid w:val="008C5345"/>
    <w:rsid w:val="008C6371"/>
    <w:rsid w:val="008E1A52"/>
    <w:rsid w:val="008F0687"/>
    <w:rsid w:val="008F6FDE"/>
    <w:rsid w:val="0090046F"/>
    <w:rsid w:val="0090741E"/>
    <w:rsid w:val="00916F21"/>
    <w:rsid w:val="00924D7F"/>
    <w:rsid w:val="009273CF"/>
    <w:rsid w:val="00934108"/>
    <w:rsid w:val="009351AB"/>
    <w:rsid w:val="00935631"/>
    <w:rsid w:val="00945412"/>
    <w:rsid w:val="009563E8"/>
    <w:rsid w:val="00966651"/>
    <w:rsid w:val="0097110E"/>
    <w:rsid w:val="00972988"/>
    <w:rsid w:val="0098108A"/>
    <w:rsid w:val="009B47F5"/>
    <w:rsid w:val="009B695E"/>
    <w:rsid w:val="009C56E4"/>
    <w:rsid w:val="009D07EB"/>
    <w:rsid w:val="009D3F34"/>
    <w:rsid w:val="009D6D91"/>
    <w:rsid w:val="009F334C"/>
    <w:rsid w:val="009F5185"/>
    <w:rsid w:val="00A12384"/>
    <w:rsid w:val="00A13354"/>
    <w:rsid w:val="00A14108"/>
    <w:rsid w:val="00A14AD5"/>
    <w:rsid w:val="00A17B12"/>
    <w:rsid w:val="00A22793"/>
    <w:rsid w:val="00A254F8"/>
    <w:rsid w:val="00A41551"/>
    <w:rsid w:val="00A5338A"/>
    <w:rsid w:val="00A53614"/>
    <w:rsid w:val="00A54525"/>
    <w:rsid w:val="00A66ADB"/>
    <w:rsid w:val="00A725B0"/>
    <w:rsid w:val="00A7472F"/>
    <w:rsid w:val="00A76094"/>
    <w:rsid w:val="00A81A05"/>
    <w:rsid w:val="00A83453"/>
    <w:rsid w:val="00A84C2E"/>
    <w:rsid w:val="00A92E33"/>
    <w:rsid w:val="00A930A2"/>
    <w:rsid w:val="00A95B49"/>
    <w:rsid w:val="00A9636B"/>
    <w:rsid w:val="00AA3B48"/>
    <w:rsid w:val="00AA458E"/>
    <w:rsid w:val="00AB01EE"/>
    <w:rsid w:val="00AC2414"/>
    <w:rsid w:val="00AD0906"/>
    <w:rsid w:val="00AD291F"/>
    <w:rsid w:val="00AD351E"/>
    <w:rsid w:val="00AF12CA"/>
    <w:rsid w:val="00AF2424"/>
    <w:rsid w:val="00AF3CD7"/>
    <w:rsid w:val="00AF4325"/>
    <w:rsid w:val="00B01B2C"/>
    <w:rsid w:val="00B02572"/>
    <w:rsid w:val="00B07E5B"/>
    <w:rsid w:val="00B14265"/>
    <w:rsid w:val="00B1506E"/>
    <w:rsid w:val="00B2030B"/>
    <w:rsid w:val="00B347DE"/>
    <w:rsid w:val="00B37C63"/>
    <w:rsid w:val="00B469E7"/>
    <w:rsid w:val="00B50E81"/>
    <w:rsid w:val="00B5212B"/>
    <w:rsid w:val="00B56245"/>
    <w:rsid w:val="00B62EA9"/>
    <w:rsid w:val="00B65923"/>
    <w:rsid w:val="00B6686D"/>
    <w:rsid w:val="00B73036"/>
    <w:rsid w:val="00B83917"/>
    <w:rsid w:val="00BA07B1"/>
    <w:rsid w:val="00BD0D0D"/>
    <w:rsid w:val="00C051ED"/>
    <w:rsid w:val="00C166F7"/>
    <w:rsid w:val="00C34051"/>
    <w:rsid w:val="00C4332A"/>
    <w:rsid w:val="00C43727"/>
    <w:rsid w:val="00C43D65"/>
    <w:rsid w:val="00C47EB4"/>
    <w:rsid w:val="00C641EB"/>
    <w:rsid w:val="00C81B49"/>
    <w:rsid w:val="00C85EED"/>
    <w:rsid w:val="00C92283"/>
    <w:rsid w:val="00C95FF9"/>
    <w:rsid w:val="00C976EB"/>
    <w:rsid w:val="00CA1EC4"/>
    <w:rsid w:val="00CA5C90"/>
    <w:rsid w:val="00CB067C"/>
    <w:rsid w:val="00CB48AC"/>
    <w:rsid w:val="00CC7F77"/>
    <w:rsid w:val="00CE03E0"/>
    <w:rsid w:val="00CE2296"/>
    <w:rsid w:val="00CE3B68"/>
    <w:rsid w:val="00CE5AB6"/>
    <w:rsid w:val="00CF2BF9"/>
    <w:rsid w:val="00D02C07"/>
    <w:rsid w:val="00D06C1E"/>
    <w:rsid w:val="00D104CC"/>
    <w:rsid w:val="00D135A4"/>
    <w:rsid w:val="00D151E6"/>
    <w:rsid w:val="00D173A7"/>
    <w:rsid w:val="00D23AF1"/>
    <w:rsid w:val="00D2475E"/>
    <w:rsid w:val="00D348A0"/>
    <w:rsid w:val="00D36F76"/>
    <w:rsid w:val="00D47937"/>
    <w:rsid w:val="00D54A3A"/>
    <w:rsid w:val="00D60D05"/>
    <w:rsid w:val="00D735BD"/>
    <w:rsid w:val="00D77BB0"/>
    <w:rsid w:val="00D84B7E"/>
    <w:rsid w:val="00D85C01"/>
    <w:rsid w:val="00D957F9"/>
    <w:rsid w:val="00DA05A8"/>
    <w:rsid w:val="00DB047A"/>
    <w:rsid w:val="00DB1F8E"/>
    <w:rsid w:val="00DB31A9"/>
    <w:rsid w:val="00DC432E"/>
    <w:rsid w:val="00DE0671"/>
    <w:rsid w:val="00DE0FFB"/>
    <w:rsid w:val="00DE3161"/>
    <w:rsid w:val="00DE73AD"/>
    <w:rsid w:val="00DE7575"/>
    <w:rsid w:val="00DF3B01"/>
    <w:rsid w:val="00DF4B4B"/>
    <w:rsid w:val="00DF7E15"/>
    <w:rsid w:val="00E065AC"/>
    <w:rsid w:val="00E1352C"/>
    <w:rsid w:val="00E153E3"/>
    <w:rsid w:val="00E257C7"/>
    <w:rsid w:val="00E2617B"/>
    <w:rsid w:val="00E30DFD"/>
    <w:rsid w:val="00E36849"/>
    <w:rsid w:val="00E51F24"/>
    <w:rsid w:val="00E5269D"/>
    <w:rsid w:val="00E565E6"/>
    <w:rsid w:val="00E63E62"/>
    <w:rsid w:val="00E87314"/>
    <w:rsid w:val="00E87EE1"/>
    <w:rsid w:val="00E909FB"/>
    <w:rsid w:val="00E97E5D"/>
    <w:rsid w:val="00EA3112"/>
    <w:rsid w:val="00EA3F58"/>
    <w:rsid w:val="00EA580E"/>
    <w:rsid w:val="00EA79D4"/>
    <w:rsid w:val="00EC2D2D"/>
    <w:rsid w:val="00EC7819"/>
    <w:rsid w:val="00ED4AFF"/>
    <w:rsid w:val="00EE5A2A"/>
    <w:rsid w:val="00EE61CB"/>
    <w:rsid w:val="00EE63F3"/>
    <w:rsid w:val="00EE754E"/>
    <w:rsid w:val="00F03501"/>
    <w:rsid w:val="00F03DF1"/>
    <w:rsid w:val="00F121A0"/>
    <w:rsid w:val="00F13B42"/>
    <w:rsid w:val="00F16DA1"/>
    <w:rsid w:val="00F2653D"/>
    <w:rsid w:val="00F30C27"/>
    <w:rsid w:val="00F35BFD"/>
    <w:rsid w:val="00F365C7"/>
    <w:rsid w:val="00F444A0"/>
    <w:rsid w:val="00F50B08"/>
    <w:rsid w:val="00F53590"/>
    <w:rsid w:val="00F64D42"/>
    <w:rsid w:val="00F7254B"/>
    <w:rsid w:val="00F75879"/>
    <w:rsid w:val="00F87866"/>
    <w:rsid w:val="00F927FE"/>
    <w:rsid w:val="00F96235"/>
    <w:rsid w:val="00FA5259"/>
    <w:rsid w:val="00FA54E3"/>
    <w:rsid w:val="00FA7D6F"/>
    <w:rsid w:val="00FB0936"/>
    <w:rsid w:val="00FB0B29"/>
    <w:rsid w:val="00FB3FF5"/>
    <w:rsid w:val="00FB727B"/>
    <w:rsid w:val="00FB788A"/>
    <w:rsid w:val="00FC769C"/>
    <w:rsid w:val="00FC7DDB"/>
    <w:rsid w:val="00FD3EC6"/>
    <w:rsid w:val="00FD4BF2"/>
    <w:rsid w:val="00FE54E4"/>
    <w:rsid w:val="00FE5872"/>
    <w:rsid w:val="00FF0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7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unhideWhenUsed/>
    <w:rsid w:val="0046092D"/>
    <w:pPr>
      <w:tabs>
        <w:tab w:val="center" w:pos="4677"/>
        <w:tab w:val="right" w:pos="9355"/>
      </w:tabs>
    </w:pPr>
  </w:style>
  <w:style w:type="character" w:customStyle="1" w:styleId="af2">
    <w:name w:val="Нижний колонтитул Знак"/>
    <w:basedOn w:val="a0"/>
    <w:link w:val="af1"/>
    <w:uiPriority w:val="99"/>
    <w:rsid w:val="0046092D"/>
    <w:rPr>
      <w:rFonts w:ascii="Times New Roman" w:eastAsia="Times New Roman" w:hAnsi="Times New Roman" w:cs="Times New Roman"/>
      <w:sz w:val="24"/>
      <w:szCs w:val="24"/>
      <w:lang w:eastAsia="ru-RU"/>
    </w:rPr>
  </w:style>
  <w:style w:type="paragraph" w:styleId="af3">
    <w:name w:val="List Paragraph"/>
    <w:basedOn w:val="a"/>
    <w:uiPriority w:val="1"/>
    <w:qFormat/>
    <w:rsid w:val="00AD0906"/>
    <w:pPr>
      <w:widowControl w:val="0"/>
      <w:autoSpaceDE w:val="0"/>
      <w:autoSpaceDN w:val="0"/>
      <w:ind w:left="122" w:firstLine="707"/>
      <w:jc w:val="both"/>
    </w:pPr>
    <w:rPr>
      <w:sz w:val="22"/>
      <w:szCs w:val="22"/>
      <w:lang w:eastAsia="en-US"/>
    </w:rPr>
  </w:style>
  <w:style w:type="paragraph" w:styleId="af4">
    <w:name w:val="Body Text"/>
    <w:basedOn w:val="a"/>
    <w:link w:val="af5"/>
    <w:uiPriority w:val="1"/>
    <w:qFormat/>
    <w:rsid w:val="00FB788A"/>
    <w:pPr>
      <w:widowControl w:val="0"/>
      <w:autoSpaceDE w:val="0"/>
      <w:autoSpaceDN w:val="0"/>
      <w:ind w:left="122" w:firstLine="707"/>
      <w:jc w:val="both"/>
    </w:pPr>
    <w:rPr>
      <w:lang w:eastAsia="en-US"/>
    </w:rPr>
  </w:style>
  <w:style w:type="character" w:customStyle="1" w:styleId="af5">
    <w:name w:val="Основной текст Знак"/>
    <w:basedOn w:val="a0"/>
    <w:link w:val="af4"/>
    <w:uiPriority w:val="1"/>
    <w:rsid w:val="00FB788A"/>
    <w:rPr>
      <w:rFonts w:ascii="Times New Roman" w:eastAsia="Times New Roman" w:hAnsi="Times New Roman" w:cs="Times New Roman"/>
      <w:sz w:val="24"/>
      <w:szCs w:val="24"/>
    </w:rPr>
  </w:style>
  <w:style w:type="character" w:styleId="af6">
    <w:name w:val="line number"/>
    <w:basedOn w:val="a0"/>
    <w:uiPriority w:val="99"/>
    <w:semiHidden/>
    <w:unhideWhenUsed/>
    <w:rsid w:val="00D36F76"/>
  </w:style>
  <w:style w:type="table" w:customStyle="1" w:styleId="TableNormal">
    <w:name w:val="Table Normal"/>
    <w:uiPriority w:val="2"/>
    <w:semiHidden/>
    <w:unhideWhenUsed/>
    <w:qFormat/>
    <w:rsid w:val="00186A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6A26"/>
    <w:pPr>
      <w:widowControl w:val="0"/>
      <w:autoSpaceDE w:val="0"/>
      <w:autoSpaceDN w:val="0"/>
    </w:pPr>
    <w:rPr>
      <w:sz w:val="22"/>
      <w:szCs w:val="22"/>
      <w:lang w:eastAsia="en-US"/>
    </w:rPr>
  </w:style>
  <w:style w:type="paragraph" w:customStyle="1" w:styleId="msonormalmrcssattr">
    <w:name w:val="msonormal_mr_css_attr"/>
    <w:basedOn w:val="a"/>
    <w:rsid w:val="000E71C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unhideWhenUsed/>
    <w:rsid w:val="0046092D"/>
    <w:pPr>
      <w:tabs>
        <w:tab w:val="center" w:pos="4677"/>
        <w:tab w:val="right" w:pos="9355"/>
      </w:tabs>
    </w:pPr>
  </w:style>
  <w:style w:type="character" w:customStyle="1" w:styleId="af2">
    <w:name w:val="Нижний колонтитул Знак"/>
    <w:basedOn w:val="a0"/>
    <w:link w:val="af1"/>
    <w:uiPriority w:val="99"/>
    <w:rsid w:val="0046092D"/>
    <w:rPr>
      <w:rFonts w:ascii="Times New Roman" w:eastAsia="Times New Roman" w:hAnsi="Times New Roman" w:cs="Times New Roman"/>
      <w:sz w:val="24"/>
      <w:szCs w:val="24"/>
      <w:lang w:eastAsia="ru-RU"/>
    </w:rPr>
  </w:style>
  <w:style w:type="paragraph" w:styleId="af3">
    <w:name w:val="List Paragraph"/>
    <w:basedOn w:val="a"/>
    <w:uiPriority w:val="1"/>
    <w:qFormat/>
    <w:rsid w:val="00AD0906"/>
    <w:pPr>
      <w:widowControl w:val="0"/>
      <w:autoSpaceDE w:val="0"/>
      <w:autoSpaceDN w:val="0"/>
      <w:ind w:left="122" w:firstLine="707"/>
      <w:jc w:val="both"/>
    </w:pPr>
    <w:rPr>
      <w:sz w:val="22"/>
      <w:szCs w:val="22"/>
      <w:lang w:eastAsia="en-US"/>
    </w:rPr>
  </w:style>
  <w:style w:type="paragraph" w:styleId="af4">
    <w:name w:val="Body Text"/>
    <w:basedOn w:val="a"/>
    <w:link w:val="af5"/>
    <w:uiPriority w:val="1"/>
    <w:qFormat/>
    <w:rsid w:val="00FB788A"/>
    <w:pPr>
      <w:widowControl w:val="0"/>
      <w:autoSpaceDE w:val="0"/>
      <w:autoSpaceDN w:val="0"/>
      <w:ind w:left="122" w:firstLine="707"/>
      <w:jc w:val="both"/>
    </w:pPr>
    <w:rPr>
      <w:lang w:eastAsia="en-US"/>
    </w:rPr>
  </w:style>
  <w:style w:type="character" w:customStyle="1" w:styleId="af5">
    <w:name w:val="Основной текст Знак"/>
    <w:basedOn w:val="a0"/>
    <w:link w:val="af4"/>
    <w:uiPriority w:val="1"/>
    <w:rsid w:val="00FB788A"/>
    <w:rPr>
      <w:rFonts w:ascii="Times New Roman" w:eastAsia="Times New Roman" w:hAnsi="Times New Roman" w:cs="Times New Roman"/>
      <w:sz w:val="24"/>
      <w:szCs w:val="24"/>
    </w:rPr>
  </w:style>
  <w:style w:type="character" w:styleId="af6">
    <w:name w:val="line number"/>
    <w:basedOn w:val="a0"/>
    <w:uiPriority w:val="99"/>
    <w:semiHidden/>
    <w:unhideWhenUsed/>
    <w:rsid w:val="00D36F76"/>
  </w:style>
  <w:style w:type="table" w:customStyle="1" w:styleId="TableNormal">
    <w:name w:val="Table Normal"/>
    <w:uiPriority w:val="2"/>
    <w:semiHidden/>
    <w:unhideWhenUsed/>
    <w:qFormat/>
    <w:rsid w:val="00186A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6A26"/>
    <w:pPr>
      <w:widowControl w:val="0"/>
      <w:autoSpaceDE w:val="0"/>
      <w:autoSpaceDN w:val="0"/>
    </w:pPr>
    <w:rPr>
      <w:sz w:val="22"/>
      <w:szCs w:val="22"/>
      <w:lang w:eastAsia="en-US"/>
    </w:rPr>
  </w:style>
  <w:style w:type="paragraph" w:customStyle="1" w:styleId="msonormalmrcssattr">
    <w:name w:val="msonormal_mr_css_attr"/>
    <w:basedOn w:val="a"/>
    <w:rsid w:val="000E71C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base.garant.ru/12138291/9e3305d0d08ff111955ebd93afd10878/" TargetMode="External"/><Relationship Id="rId4" Type="http://schemas.microsoft.com/office/2007/relationships/stylesWithEffects" Target="stylesWithEffects.xml"/><Relationship Id="rId9" Type="http://schemas.openxmlformats.org/officeDocument/2006/relationships/hyperlink" Target="consultantplus://offline/ref=F155F59DAFC8F5C20AE65ACEEBAC0193E455552731F3EBFA39AAF125B60B48E29EA98A841DEB33D5819EC41592B548C0B0188C0032DA5851m3t1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1B9E8-798F-48D5-9049-A0FB956B3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986</Words>
  <Characters>5626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84</cp:revision>
  <dcterms:created xsi:type="dcterms:W3CDTF">2021-11-11T08:39:00Z</dcterms:created>
  <dcterms:modified xsi:type="dcterms:W3CDTF">2022-02-15T01:52:00Z</dcterms:modified>
</cp:coreProperties>
</file>