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25" w:rsidRDefault="007F7E25" w:rsidP="00A17C47">
      <w:pPr>
        <w:jc w:val="center"/>
        <w:rPr>
          <w:sz w:val="28"/>
          <w:lang w:eastAsia="ar-SA"/>
        </w:rPr>
      </w:pPr>
      <w:r>
        <w:rPr>
          <w:sz w:val="28"/>
          <w:lang w:eastAsia="ar-SA"/>
        </w:rPr>
        <w:t xml:space="preserve">Извещение </w:t>
      </w:r>
      <w:r w:rsidR="002036E9" w:rsidRPr="005417DD">
        <w:rPr>
          <w:sz w:val="28"/>
          <w:lang w:eastAsia="ar-SA"/>
        </w:rPr>
        <w:t xml:space="preserve">о проведении отбора </w:t>
      </w:r>
      <w:r>
        <w:rPr>
          <w:sz w:val="28"/>
          <w:lang w:eastAsia="ar-SA"/>
        </w:rPr>
        <w:t xml:space="preserve">подрядных организаций для </w:t>
      </w:r>
    </w:p>
    <w:p w:rsidR="00CE35B5" w:rsidRDefault="00A17C47" w:rsidP="00A17C47">
      <w:pPr>
        <w:jc w:val="center"/>
        <w:rPr>
          <w:sz w:val="28"/>
          <w:szCs w:val="28"/>
        </w:rPr>
      </w:pPr>
      <w:r w:rsidRPr="002C5776">
        <w:rPr>
          <w:sz w:val="28"/>
          <w:szCs w:val="28"/>
        </w:rPr>
        <w:t>выполнени</w:t>
      </w:r>
      <w:r w:rsidR="007F7E25">
        <w:rPr>
          <w:sz w:val="28"/>
          <w:szCs w:val="28"/>
        </w:rPr>
        <w:t>я</w:t>
      </w:r>
      <w:r w:rsidRPr="002C5776">
        <w:rPr>
          <w:sz w:val="28"/>
          <w:szCs w:val="28"/>
        </w:rPr>
        <w:t xml:space="preserve"> работ по благоустройству дворов</w:t>
      </w:r>
      <w:r w:rsidR="00204BED">
        <w:rPr>
          <w:sz w:val="28"/>
          <w:szCs w:val="28"/>
        </w:rPr>
        <w:t>ых</w:t>
      </w:r>
      <w:r w:rsidRPr="002C5776">
        <w:rPr>
          <w:sz w:val="28"/>
          <w:szCs w:val="28"/>
        </w:rPr>
        <w:t xml:space="preserve"> территори</w:t>
      </w:r>
      <w:r w:rsidR="00204BED">
        <w:rPr>
          <w:sz w:val="28"/>
          <w:szCs w:val="28"/>
        </w:rPr>
        <w:t>й</w:t>
      </w:r>
      <w:r w:rsidR="00CE35B5">
        <w:rPr>
          <w:sz w:val="28"/>
          <w:szCs w:val="28"/>
        </w:rPr>
        <w:t xml:space="preserve"> </w:t>
      </w:r>
      <w:r w:rsidR="007F7E25">
        <w:rPr>
          <w:sz w:val="28"/>
          <w:szCs w:val="28"/>
        </w:rPr>
        <w:t>многоквартирн</w:t>
      </w:r>
      <w:r w:rsidR="00204BED">
        <w:rPr>
          <w:sz w:val="28"/>
          <w:szCs w:val="28"/>
        </w:rPr>
        <w:t xml:space="preserve">ых </w:t>
      </w:r>
      <w:r w:rsidR="007F7E25">
        <w:rPr>
          <w:sz w:val="28"/>
          <w:szCs w:val="28"/>
        </w:rPr>
        <w:t>дом</w:t>
      </w:r>
      <w:r w:rsidR="00204BED">
        <w:rPr>
          <w:sz w:val="28"/>
          <w:szCs w:val="28"/>
        </w:rPr>
        <w:t>ов</w:t>
      </w:r>
      <w:r w:rsidR="00CE35B5">
        <w:rPr>
          <w:sz w:val="28"/>
          <w:szCs w:val="28"/>
        </w:rPr>
        <w:t>, расположенн</w:t>
      </w:r>
      <w:r w:rsidR="00204BED">
        <w:rPr>
          <w:sz w:val="28"/>
          <w:szCs w:val="28"/>
        </w:rPr>
        <w:t>ых</w:t>
      </w:r>
      <w:r w:rsidR="00CE35B5">
        <w:rPr>
          <w:sz w:val="28"/>
          <w:szCs w:val="28"/>
        </w:rPr>
        <w:t xml:space="preserve"> по адресу:</w:t>
      </w:r>
      <w:r w:rsidR="007F7E25">
        <w:rPr>
          <w:sz w:val="28"/>
          <w:szCs w:val="28"/>
        </w:rPr>
        <w:t xml:space="preserve"> </w:t>
      </w:r>
    </w:p>
    <w:p w:rsidR="0039506E" w:rsidRDefault="00CE35B5" w:rsidP="00A17C47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Новосибирская область, </w:t>
      </w:r>
      <w:r w:rsidR="00A17C47" w:rsidRPr="002C5776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A17C47" w:rsidRPr="002C5776">
        <w:rPr>
          <w:sz w:val="28"/>
          <w:szCs w:val="28"/>
        </w:rPr>
        <w:t>Искитим</w:t>
      </w:r>
      <w:r>
        <w:rPr>
          <w:sz w:val="28"/>
          <w:szCs w:val="28"/>
        </w:rPr>
        <w:t xml:space="preserve">, </w:t>
      </w:r>
      <w:r w:rsidR="00EA637B">
        <w:rPr>
          <w:iCs/>
          <w:sz w:val="28"/>
          <w:szCs w:val="28"/>
        </w:rPr>
        <w:t>п</w:t>
      </w:r>
      <w:r w:rsidR="0039506E">
        <w:rPr>
          <w:iCs/>
          <w:sz w:val="28"/>
          <w:szCs w:val="28"/>
        </w:rPr>
        <w:t xml:space="preserve">р. </w:t>
      </w:r>
      <w:r w:rsidR="00EA637B">
        <w:rPr>
          <w:iCs/>
          <w:sz w:val="28"/>
          <w:szCs w:val="28"/>
        </w:rPr>
        <w:t>Юбилейный</w:t>
      </w:r>
      <w:r w:rsidR="0039506E">
        <w:rPr>
          <w:iCs/>
          <w:sz w:val="28"/>
          <w:szCs w:val="28"/>
        </w:rPr>
        <w:t>, 1</w:t>
      </w:r>
      <w:r w:rsidR="00EA637B">
        <w:rPr>
          <w:iCs/>
          <w:sz w:val="28"/>
          <w:szCs w:val="28"/>
        </w:rPr>
        <w:t>3</w:t>
      </w:r>
      <w:r w:rsidR="0039506E">
        <w:rPr>
          <w:iCs/>
          <w:sz w:val="28"/>
          <w:szCs w:val="28"/>
        </w:rPr>
        <w:t xml:space="preserve">; </w:t>
      </w:r>
    </w:p>
    <w:p w:rsidR="00B062F5" w:rsidRDefault="0039506E" w:rsidP="00A17C47">
      <w:pPr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мр</w:t>
      </w:r>
      <w:proofErr w:type="spellEnd"/>
      <w:r>
        <w:rPr>
          <w:iCs/>
          <w:sz w:val="28"/>
          <w:szCs w:val="28"/>
        </w:rPr>
        <w:t xml:space="preserve">. Индустриальный, </w:t>
      </w:r>
      <w:r w:rsidR="00EA637B">
        <w:rPr>
          <w:iCs/>
          <w:sz w:val="28"/>
          <w:szCs w:val="28"/>
        </w:rPr>
        <w:t>12 (поставка и установка малых игровых форм)</w:t>
      </w:r>
    </w:p>
    <w:p w:rsidR="00204BED" w:rsidRPr="00B062F5" w:rsidRDefault="00204BED" w:rsidP="00B062F5">
      <w:pPr>
        <w:jc w:val="center"/>
        <w:rPr>
          <w:iCs/>
          <w:sz w:val="28"/>
          <w:szCs w:val="28"/>
        </w:rPr>
      </w:pPr>
    </w:p>
    <w:p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561"/>
      </w:tblGrid>
      <w:tr w:rsidR="002036E9" w:rsidRPr="00595035" w:rsidTr="00E36F63">
        <w:tc>
          <w:tcPr>
            <w:tcW w:w="3794" w:type="dxa"/>
          </w:tcPr>
          <w:p w:rsidR="002036E9" w:rsidRPr="00567A51" w:rsidRDefault="002036E9" w:rsidP="00E36F63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Дата публикации объявления:</w:t>
            </w:r>
          </w:p>
        </w:tc>
        <w:tc>
          <w:tcPr>
            <w:tcW w:w="5561" w:type="dxa"/>
          </w:tcPr>
          <w:p w:rsidR="002036E9" w:rsidRPr="00567A51" w:rsidRDefault="007E094F" w:rsidP="0039506E">
            <w:pPr>
              <w:jc w:val="center"/>
              <w:rPr>
                <w:sz w:val="22"/>
                <w:szCs w:val="22"/>
              </w:rPr>
            </w:pPr>
            <w:r w:rsidRPr="007E094F">
              <w:rPr>
                <w:sz w:val="22"/>
                <w:szCs w:val="22"/>
              </w:rPr>
              <w:t>11</w:t>
            </w:r>
            <w:r w:rsidR="003C06DE" w:rsidRPr="007E094F">
              <w:rPr>
                <w:sz w:val="22"/>
                <w:szCs w:val="22"/>
              </w:rPr>
              <w:t xml:space="preserve"> </w:t>
            </w:r>
            <w:r w:rsidRPr="007E094F">
              <w:rPr>
                <w:sz w:val="22"/>
                <w:szCs w:val="22"/>
              </w:rPr>
              <w:t>марта</w:t>
            </w:r>
            <w:r w:rsidR="002036E9" w:rsidRPr="007E094F">
              <w:rPr>
                <w:sz w:val="22"/>
                <w:szCs w:val="22"/>
              </w:rPr>
              <w:t xml:space="preserve"> 202</w:t>
            </w:r>
            <w:r w:rsidRPr="007E094F">
              <w:rPr>
                <w:sz w:val="22"/>
                <w:szCs w:val="22"/>
              </w:rPr>
              <w:t>5</w:t>
            </w:r>
            <w:r w:rsidR="002036E9" w:rsidRPr="007E094F">
              <w:rPr>
                <w:sz w:val="22"/>
                <w:szCs w:val="22"/>
              </w:rPr>
              <w:t xml:space="preserve"> года</w:t>
            </w:r>
          </w:p>
        </w:tc>
      </w:tr>
      <w:tr w:rsidR="002036E9" w:rsidRPr="00595035" w:rsidTr="00E36F63">
        <w:tc>
          <w:tcPr>
            <w:tcW w:w="3794" w:type="dxa"/>
          </w:tcPr>
          <w:p w:rsidR="002036E9" w:rsidRPr="00567A51" w:rsidRDefault="002036E9" w:rsidP="00E36F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:rsidR="002036E9" w:rsidRPr="00567A51" w:rsidRDefault="002036E9" w:rsidP="00E36F63">
            <w:pPr>
              <w:jc w:val="center"/>
              <w:rPr>
                <w:sz w:val="22"/>
                <w:szCs w:val="22"/>
              </w:rPr>
            </w:pPr>
          </w:p>
        </w:tc>
      </w:tr>
      <w:tr w:rsidR="002036E9" w:rsidRPr="00595035" w:rsidTr="00E36F63">
        <w:tc>
          <w:tcPr>
            <w:tcW w:w="3794" w:type="dxa"/>
          </w:tcPr>
          <w:p w:rsidR="002036E9" w:rsidRPr="00567A51" w:rsidRDefault="00A17C47" w:rsidP="00E36F63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Сроки проведения отбора:</w:t>
            </w:r>
          </w:p>
        </w:tc>
        <w:tc>
          <w:tcPr>
            <w:tcW w:w="5561" w:type="dxa"/>
          </w:tcPr>
          <w:p w:rsidR="002036E9" w:rsidRPr="00567A51" w:rsidRDefault="007F7E25" w:rsidP="00A17C47">
            <w:pPr>
              <w:suppressAutoHyphens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A17C47"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рабочих</w:t>
            </w:r>
            <w:r w:rsidR="00A17C47"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дней, с момента публикации объявления о проведении отбора</w:t>
            </w: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Наименование, место нахождения, почтовый адрес, контактный телефон, адрес электронной почты Заказчика</w:t>
            </w:r>
          </w:p>
        </w:tc>
        <w:tc>
          <w:tcPr>
            <w:tcW w:w="5561" w:type="dxa"/>
          </w:tcPr>
          <w:p w:rsidR="00B062F5" w:rsidRPr="00991615" w:rsidRDefault="00B062F5" w:rsidP="00343299">
            <w:pPr>
              <w:suppressAutoHyphens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991615">
              <w:rPr>
                <w:b/>
                <w:bCs/>
                <w:sz w:val="22"/>
                <w:szCs w:val="22"/>
                <w:u w:val="single"/>
              </w:rPr>
              <w:t>Лот 1:</w:t>
            </w:r>
          </w:p>
          <w:p w:rsidR="00B062F5" w:rsidRPr="00567A51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  <w:bookmarkStart w:id="0" w:name="_Hlk51837698"/>
            <w:r w:rsidR="00EA637B">
              <w:rPr>
                <w:color w:val="000000"/>
                <w:sz w:val="22"/>
                <w:szCs w:val="24"/>
              </w:rPr>
              <w:t>ТСЖ</w:t>
            </w:r>
            <w:r w:rsidR="0039506E" w:rsidRPr="0039506E">
              <w:rPr>
                <w:color w:val="000000"/>
                <w:sz w:val="22"/>
                <w:szCs w:val="24"/>
              </w:rPr>
              <w:t xml:space="preserve"> «</w:t>
            </w:r>
            <w:r w:rsidR="00EA637B">
              <w:rPr>
                <w:color w:val="000000"/>
                <w:sz w:val="22"/>
                <w:szCs w:val="24"/>
              </w:rPr>
              <w:t>Юбилейный - 13</w:t>
            </w:r>
            <w:r w:rsidR="0039506E" w:rsidRPr="0039506E">
              <w:rPr>
                <w:color w:val="000000"/>
                <w:sz w:val="22"/>
                <w:szCs w:val="24"/>
              </w:rPr>
              <w:t>»</w:t>
            </w:r>
            <w:bookmarkEnd w:id="0"/>
          </w:p>
          <w:p w:rsidR="00B062F5" w:rsidRPr="00567A51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="00B062F5" w:rsidRPr="00567A51">
              <w:rPr>
                <w:sz w:val="22"/>
                <w:szCs w:val="22"/>
              </w:rPr>
              <w:t>г. Искитим</w:t>
            </w:r>
            <w:r w:rsidR="00EA637B">
              <w:rPr>
                <w:sz w:val="22"/>
                <w:szCs w:val="22"/>
              </w:rPr>
              <w:t>, пр. Юбилейный</w:t>
            </w:r>
            <w:r w:rsidR="0039506E">
              <w:rPr>
                <w:sz w:val="22"/>
                <w:szCs w:val="22"/>
              </w:rPr>
              <w:t>,</w:t>
            </w:r>
            <w:r w:rsidR="00EA637B">
              <w:rPr>
                <w:sz w:val="22"/>
                <w:szCs w:val="22"/>
              </w:rPr>
              <w:t xml:space="preserve"> 13</w:t>
            </w:r>
          </w:p>
          <w:p w:rsidR="00B062F5" w:rsidRPr="00567A51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="0039506E">
              <w:rPr>
                <w:sz w:val="22"/>
                <w:szCs w:val="22"/>
              </w:rPr>
              <w:t>8-9</w:t>
            </w:r>
            <w:r w:rsidR="00EA637B">
              <w:rPr>
                <w:sz w:val="22"/>
                <w:szCs w:val="22"/>
              </w:rPr>
              <w:t>23</w:t>
            </w:r>
            <w:r w:rsidR="0039506E">
              <w:rPr>
                <w:sz w:val="22"/>
                <w:szCs w:val="22"/>
              </w:rPr>
              <w:t>-</w:t>
            </w:r>
            <w:r w:rsidR="00EA637B">
              <w:rPr>
                <w:sz w:val="22"/>
                <w:szCs w:val="22"/>
              </w:rPr>
              <w:t>196</w:t>
            </w:r>
            <w:r w:rsidR="0039506E">
              <w:rPr>
                <w:sz w:val="22"/>
                <w:szCs w:val="22"/>
              </w:rPr>
              <w:t>-</w:t>
            </w:r>
            <w:r w:rsidR="00EA637B">
              <w:rPr>
                <w:sz w:val="22"/>
                <w:szCs w:val="22"/>
              </w:rPr>
              <w:t>50</w:t>
            </w:r>
            <w:r w:rsidR="0039506E">
              <w:rPr>
                <w:sz w:val="22"/>
                <w:szCs w:val="22"/>
              </w:rPr>
              <w:t>-</w:t>
            </w:r>
            <w:r w:rsidR="00EA637B">
              <w:rPr>
                <w:sz w:val="22"/>
                <w:szCs w:val="22"/>
              </w:rPr>
              <w:t>02</w:t>
            </w:r>
          </w:p>
          <w:p w:rsidR="00B062F5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t>Эл. почта:</w:t>
            </w:r>
            <w:r w:rsidR="0039506E" w:rsidRPr="0039506E">
              <w:rPr>
                <w:bCs/>
              </w:rPr>
              <w:t xml:space="preserve"> </w:t>
            </w:r>
            <w:proofErr w:type="spellStart"/>
            <w:r w:rsidR="00EA637B" w:rsidRPr="008F2CD3">
              <w:rPr>
                <w:lang w:val="en-US"/>
              </w:rPr>
              <w:t>shmakova</w:t>
            </w:r>
            <w:proofErr w:type="spellEnd"/>
            <w:r w:rsidR="00EA637B" w:rsidRPr="00EA637B">
              <w:t>.</w:t>
            </w:r>
            <w:proofErr w:type="spellStart"/>
            <w:r w:rsidR="00EA637B" w:rsidRPr="008F2CD3">
              <w:rPr>
                <w:lang w:val="en-US"/>
              </w:rPr>
              <w:t>natalya</w:t>
            </w:r>
            <w:proofErr w:type="spellEnd"/>
            <w:r w:rsidR="00EA637B" w:rsidRPr="00EA637B">
              <w:t>71@</w:t>
            </w:r>
            <w:proofErr w:type="spellStart"/>
            <w:r w:rsidR="00EA637B" w:rsidRPr="008F2CD3">
              <w:rPr>
                <w:lang w:val="en-US"/>
              </w:rPr>
              <w:t>gmail</w:t>
            </w:r>
            <w:proofErr w:type="spellEnd"/>
            <w:r w:rsidR="00EA637B" w:rsidRPr="00EA637B">
              <w:t>.</w:t>
            </w:r>
            <w:r w:rsidR="00EA637B" w:rsidRPr="008F2CD3">
              <w:rPr>
                <w:lang w:val="en-US"/>
              </w:rPr>
              <w:t>com</w:t>
            </w:r>
          </w:p>
          <w:p w:rsidR="00B062F5" w:rsidRDefault="00B062F5" w:rsidP="00343299">
            <w:pPr>
              <w:suppressAutoHyphens/>
              <w:jc w:val="both"/>
              <w:rPr>
                <w:sz w:val="22"/>
                <w:szCs w:val="22"/>
              </w:rPr>
            </w:pPr>
          </w:p>
          <w:p w:rsidR="00B062F5" w:rsidRPr="00991615" w:rsidRDefault="00B062F5" w:rsidP="00343299">
            <w:pPr>
              <w:suppressAutoHyphens/>
              <w:jc w:val="both"/>
              <w:rPr>
                <w:b/>
                <w:bCs/>
                <w:sz w:val="22"/>
                <w:szCs w:val="22"/>
                <w:u w:val="single"/>
              </w:rPr>
            </w:pPr>
            <w:bookmarkStart w:id="1" w:name="_GoBack"/>
            <w:r w:rsidRPr="00991615">
              <w:rPr>
                <w:b/>
                <w:bCs/>
                <w:sz w:val="22"/>
                <w:szCs w:val="22"/>
                <w:u w:val="single"/>
              </w:rPr>
              <w:t>Лот 2:</w:t>
            </w:r>
          </w:p>
          <w:bookmarkEnd w:id="1"/>
          <w:p w:rsidR="00343299" w:rsidRPr="00567A51" w:rsidRDefault="0006488C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  <w:r w:rsidR="00EA637B">
              <w:rPr>
                <w:color w:val="000000"/>
                <w:sz w:val="22"/>
                <w:szCs w:val="24"/>
              </w:rPr>
              <w:t>ООО</w:t>
            </w:r>
            <w:r w:rsidR="0039506E" w:rsidRPr="0039506E">
              <w:rPr>
                <w:color w:val="000000"/>
                <w:sz w:val="22"/>
                <w:szCs w:val="24"/>
              </w:rPr>
              <w:t xml:space="preserve"> «</w:t>
            </w:r>
            <w:r w:rsidR="00EA637B">
              <w:rPr>
                <w:color w:val="000000"/>
                <w:sz w:val="22"/>
                <w:szCs w:val="24"/>
              </w:rPr>
              <w:t>УК ЖЭУ-2</w:t>
            </w:r>
            <w:r w:rsidR="0039506E" w:rsidRPr="0039506E">
              <w:rPr>
                <w:color w:val="000000"/>
                <w:sz w:val="22"/>
                <w:szCs w:val="24"/>
              </w:rPr>
              <w:t>»</w:t>
            </w:r>
          </w:p>
          <w:p w:rsidR="00343299" w:rsidRPr="00B062F5" w:rsidRDefault="0006488C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="00343299" w:rsidRPr="0039506E">
              <w:rPr>
                <w:sz w:val="22"/>
                <w:szCs w:val="22"/>
              </w:rPr>
              <w:t xml:space="preserve">г. Искитим </w:t>
            </w:r>
            <w:proofErr w:type="spellStart"/>
            <w:r w:rsidR="0039506E" w:rsidRPr="0039506E">
              <w:rPr>
                <w:sz w:val="22"/>
                <w:szCs w:val="22"/>
              </w:rPr>
              <w:t>мр</w:t>
            </w:r>
            <w:proofErr w:type="spellEnd"/>
            <w:r w:rsidR="0039506E" w:rsidRPr="0039506E">
              <w:rPr>
                <w:sz w:val="22"/>
                <w:szCs w:val="22"/>
              </w:rPr>
              <w:t>. Индустриальный,</w:t>
            </w:r>
            <w:r w:rsidR="00EA637B">
              <w:rPr>
                <w:sz w:val="22"/>
                <w:szCs w:val="22"/>
              </w:rPr>
              <w:t>29а</w:t>
            </w:r>
          </w:p>
          <w:p w:rsidR="00343299" w:rsidRPr="00B062F5" w:rsidRDefault="0006488C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="00343299" w:rsidRPr="00B062F5">
              <w:rPr>
                <w:sz w:val="22"/>
                <w:szCs w:val="22"/>
              </w:rPr>
              <w:t>8-9</w:t>
            </w:r>
            <w:r w:rsidR="00EA637B">
              <w:rPr>
                <w:sz w:val="22"/>
                <w:szCs w:val="22"/>
              </w:rPr>
              <w:t>13</w:t>
            </w:r>
            <w:r w:rsidR="00343299" w:rsidRPr="00B062F5">
              <w:rPr>
                <w:sz w:val="22"/>
                <w:szCs w:val="22"/>
              </w:rPr>
              <w:t>-</w:t>
            </w:r>
            <w:r w:rsidR="00EA637B">
              <w:rPr>
                <w:sz w:val="22"/>
                <w:szCs w:val="22"/>
              </w:rPr>
              <w:t>745</w:t>
            </w:r>
            <w:r w:rsidR="00343299" w:rsidRPr="00B062F5">
              <w:rPr>
                <w:sz w:val="22"/>
                <w:szCs w:val="22"/>
              </w:rPr>
              <w:t>-</w:t>
            </w:r>
            <w:r w:rsidR="00EA637B">
              <w:rPr>
                <w:sz w:val="22"/>
                <w:szCs w:val="22"/>
              </w:rPr>
              <w:t>71</w:t>
            </w:r>
            <w:r w:rsidR="00343299" w:rsidRPr="00B062F5">
              <w:rPr>
                <w:sz w:val="22"/>
                <w:szCs w:val="22"/>
              </w:rPr>
              <w:t>-</w:t>
            </w:r>
            <w:r w:rsidR="0039506E">
              <w:rPr>
                <w:sz w:val="22"/>
                <w:szCs w:val="22"/>
              </w:rPr>
              <w:t>7</w:t>
            </w:r>
            <w:r w:rsidR="00EA637B">
              <w:rPr>
                <w:sz w:val="22"/>
                <w:szCs w:val="22"/>
              </w:rPr>
              <w:t>1</w:t>
            </w:r>
          </w:p>
          <w:p w:rsidR="00D61FB6" w:rsidRPr="00EA637B" w:rsidRDefault="0006488C" w:rsidP="00EA637B">
            <w:pPr>
              <w:widowControl w:val="0"/>
              <w:jc w:val="both"/>
              <w:rPr>
                <w:sz w:val="22"/>
                <w:szCs w:val="22"/>
              </w:rPr>
            </w:pPr>
            <w:r>
              <w:t>Эл. почта</w:t>
            </w:r>
            <w:r w:rsidR="0039506E">
              <w:t xml:space="preserve"> </w:t>
            </w:r>
            <w:proofErr w:type="spellStart"/>
            <w:r w:rsidR="00296F3A" w:rsidRPr="00296F3A">
              <w:rPr>
                <w:bCs/>
                <w:sz w:val="22"/>
                <w:lang w:val="en-US"/>
              </w:rPr>
              <w:t>j</w:t>
            </w:r>
            <w:r w:rsidR="00296F3A" w:rsidRPr="00296F3A">
              <w:rPr>
                <w:bCs/>
                <w:lang w:val="en-US"/>
              </w:rPr>
              <w:t>eu</w:t>
            </w:r>
            <w:proofErr w:type="spellEnd"/>
            <w:r w:rsidR="00296F3A" w:rsidRPr="00296F3A">
              <w:rPr>
                <w:bCs/>
              </w:rPr>
              <w:t>2-</w:t>
            </w:r>
            <w:proofErr w:type="spellStart"/>
            <w:r w:rsidR="00296F3A" w:rsidRPr="00296F3A">
              <w:rPr>
                <w:bCs/>
                <w:lang w:val="en-US"/>
              </w:rPr>
              <w:t>iskiti</w:t>
            </w:r>
            <w:r w:rsidR="00296F3A">
              <w:rPr>
                <w:bCs/>
                <w:lang w:val="en-US"/>
              </w:rPr>
              <w:t>m</w:t>
            </w:r>
            <w:proofErr w:type="spellEnd"/>
            <w:r w:rsidR="00296F3A" w:rsidRPr="00296F3A">
              <w:rPr>
                <w:bCs/>
              </w:rPr>
              <w:t>@</w:t>
            </w:r>
            <w:r w:rsidR="00296F3A">
              <w:rPr>
                <w:bCs/>
                <w:lang w:val="en-US"/>
              </w:rPr>
              <w:t>mail</w:t>
            </w:r>
            <w:r w:rsidR="00296F3A" w:rsidRPr="00296F3A">
              <w:rPr>
                <w:bCs/>
              </w:rPr>
              <w:t>.</w:t>
            </w:r>
            <w:proofErr w:type="spellStart"/>
            <w:r w:rsidR="00296F3A">
              <w:rPr>
                <w:bCs/>
                <w:lang w:val="en-US"/>
              </w:rPr>
              <w:t>ru</w:t>
            </w:r>
            <w:proofErr w:type="spellEnd"/>
            <w:r w:rsidR="00B062F5" w:rsidRPr="0039506E">
              <w:rPr>
                <w:sz w:val="24"/>
                <w:szCs w:val="22"/>
              </w:rPr>
              <w:t xml:space="preserve"> </w:t>
            </w: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Виды работ:</w:t>
            </w:r>
          </w:p>
        </w:tc>
        <w:tc>
          <w:tcPr>
            <w:tcW w:w="5561" w:type="dxa"/>
          </w:tcPr>
          <w:p w:rsidR="00D61FB6" w:rsidRDefault="00D61FB6" w:rsidP="000F2750">
            <w:pPr>
              <w:rPr>
                <w:rFonts w:eastAsia="Andale Sans UI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Лот 1:</w:t>
            </w:r>
          </w:p>
          <w:p w:rsidR="00EA637B" w:rsidRPr="00EA637B" w:rsidRDefault="00EA637B" w:rsidP="00EA637B">
            <w:r w:rsidRPr="00EA637B">
              <w:t>- Качели «Гнездо» на деревянных стойках;</w:t>
            </w:r>
          </w:p>
          <w:p w:rsidR="00EA637B" w:rsidRPr="00EA637B" w:rsidRDefault="00EA637B" w:rsidP="00EA637B">
            <w:r w:rsidRPr="00EA637B">
              <w:t>- Карусель;</w:t>
            </w:r>
          </w:p>
          <w:p w:rsidR="00EA637B" w:rsidRPr="00EA637B" w:rsidRDefault="00EA637B" w:rsidP="00EA637B">
            <w:r w:rsidRPr="00EA637B">
              <w:t>- Качели - балансир;</w:t>
            </w:r>
          </w:p>
          <w:p w:rsidR="00EA637B" w:rsidRPr="00EA637B" w:rsidRDefault="00EA637B" w:rsidP="00EA637B">
            <w:r w:rsidRPr="00EA637B">
              <w:t xml:space="preserve">- газонное ограждение (Н=500, </w:t>
            </w:r>
            <w:r w:rsidRPr="00EA637B">
              <w:rPr>
                <w:lang w:val="en-US"/>
              </w:rPr>
              <w:t>L</w:t>
            </w:r>
            <w:r w:rsidRPr="00EA637B">
              <w:t>=2500).</w:t>
            </w:r>
          </w:p>
          <w:p w:rsidR="00D61FB6" w:rsidRDefault="00D61FB6" w:rsidP="00D61FB6">
            <w:pPr>
              <w:rPr>
                <w:rFonts w:eastAsia="Andale Sans UI"/>
              </w:rPr>
            </w:pPr>
          </w:p>
          <w:p w:rsidR="00D61FB6" w:rsidRDefault="00D61FB6" w:rsidP="00D61FB6">
            <w:pPr>
              <w:rPr>
                <w:rFonts w:eastAsia="Andale Sans UI"/>
                <w:b/>
                <w:bCs/>
                <w:sz w:val="22"/>
                <w:szCs w:val="22"/>
                <w:u w:val="single"/>
              </w:rPr>
            </w:pPr>
            <w:r w:rsidRPr="00D61FB6"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Лот 2</w:t>
            </w:r>
            <w:r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:</w:t>
            </w:r>
          </w:p>
          <w:p w:rsidR="00EA637B" w:rsidRPr="00EA637B" w:rsidRDefault="00EA637B" w:rsidP="00EA637B">
            <w:r w:rsidRPr="00EA637B">
              <w:rPr>
                <w:b/>
              </w:rPr>
              <w:t>-</w:t>
            </w:r>
            <w:r w:rsidRPr="00EA637B">
              <w:t xml:space="preserve"> Игровой комплекс: для детей от 3 до 10 лет;</w:t>
            </w:r>
          </w:p>
          <w:p w:rsidR="00EA637B" w:rsidRPr="00EA637B" w:rsidRDefault="00EA637B" w:rsidP="00EA637B">
            <w:r w:rsidRPr="00EA637B">
              <w:t>- Карусель;</w:t>
            </w:r>
          </w:p>
          <w:p w:rsidR="00343299" w:rsidRDefault="00EA637B" w:rsidP="00EA637B">
            <w:r w:rsidRPr="00EA637B">
              <w:t>- Качалка - балансир.</w:t>
            </w:r>
          </w:p>
          <w:p w:rsidR="00EA637B" w:rsidRPr="00E36F63" w:rsidRDefault="00EA637B" w:rsidP="00EA637B"/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567A51">
              <w:rPr>
                <w:bCs/>
                <w:color w:val="000000"/>
                <w:sz w:val="22"/>
                <w:szCs w:val="22"/>
              </w:rPr>
              <w:t>Максимальный срок выполнения работ:</w:t>
            </w:r>
          </w:p>
          <w:p w:rsidR="00343299" w:rsidRPr="00567A51" w:rsidRDefault="00343299" w:rsidP="00343299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:rsidR="00B57EFC" w:rsidRPr="00567A51" w:rsidRDefault="00B57EFC" w:rsidP="00B57EFC">
            <w:pPr>
              <w:jc w:val="both"/>
              <w:rPr>
                <w:color w:val="000000"/>
                <w:sz w:val="22"/>
                <w:szCs w:val="22"/>
              </w:rPr>
            </w:pPr>
            <w:r w:rsidRPr="00567A51">
              <w:rPr>
                <w:color w:val="000000"/>
                <w:sz w:val="22"/>
                <w:szCs w:val="22"/>
              </w:rPr>
              <w:t xml:space="preserve">С </w:t>
            </w:r>
            <w:r w:rsidR="0039506E">
              <w:rPr>
                <w:color w:val="000000"/>
                <w:sz w:val="22"/>
                <w:szCs w:val="22"/>
              </w:rPr>
              <w:t xml:space="preserve">15 </w:t>
            </w:r>
            <w:r w:rsidR="00EA637B">
              <w:rPr>
                <w:color w:val="000000"/>
                <w:sz w:val="22"/>
                <w:szCs w:val="22"/>
              </w:rPr>
              <w:t xml:space="preserve">июня </w:t>
            </w:r>
            <w:r w:rsidR="0039506E">
              <w:rPr>
                <w:color w:val="000000"/>
                <w:sz w:val="22"/>
                <w:szCs w:val="22"/>
              </w:rPr>
              <w:t>202</w:t>
            </w:r>
            <w:r w:rsidR="00EA637B">
              <w:rPr>
                <w:color w:val="000000"/>
                <w:sz w:val="22"/>
                <w:szCs w:val="22"/>
              </w:rPr>
              <w:t>5</w:t>
            </w:r>
            <w:r w:rsidR="0039506E">
              <w:rPr>
                <w:color w:val="000000"/>
                <w:sz w:val="22"/>
                <w:szCs w:val="22"/>
              </w:rPr>
              <w:t xml:space="preserve"> </w:t>
            </w:r>
            <w:r w:rsidR="00296F3A">
              <w:rPr>
                <w:color w:val="000000"/>
                <w:sz w:val="22"/>
                <w:szCs w:val="22"/>
              </w:rPr>
              <w:t>года до</w:t>
            </w:r>
            <w:r w:rsidR="00E36F63">
              <w:rPr>
                <w:color w:val="000000"/>
                <w:sz w:val="22"/>
                <w:szCs w:val="22"/>
              </w:rPr>
              <w:t xml:space="preserve"> </w:t>
            </w:r>
            <w:r w:rsidR="00EA637B">
              <w:rPr>
                <w:color w:val="000000"/>
                <w:sz w:val="22"/>
                <w:szCs w:val="22"/>
              </w:rPr>
              <w:t>15</w:t>
            </w:r>
            <w:r w:rsidR="00E36F63">
              <w:rPr>
                <w:color w:val="000000"/>
                <w:sz w:val="22"/>
                <w:szCs w:val="22"/>
              </w:rPr>
              <w:t xml:space="preserve"> </w:t>
            </w:r>
            <w:r w:rsidR="00EA637B">
              <w:rPr>
                <w:color w:val="000000"/>
                <w:sz w:val="22"/>
                <w:szCs w:val="22"/>
              </w:rPr>
              <w:t>сентября</w:t>
            </w:r>
            <w:r w:rsidR="0039506E">
              <w:rPr>
                <w:color w:val="000000"/>
                <w:sz w:val="22"/>
                <w:szCs w:val="22"/>
              </w:rPr>
              <w:t xml:space="preserve"> 202</w:t>
            </w:r>
            <w:r w:rsidR="00EA637B">
              <w:rPr>
                <w:color w:val="000000"/>
                <w:sz w:val="22"/>
                <w:szCs w:val="22"/>
              </w:rPr>
              <w:t>5</w:t>
            </w:r>
            <w:r w:rsidRPr="00567A51">
              <w:rPr>
                <w:color w:val="000000"/>
                <w:sz w:val="22"/>
                <w:szCs w:val="22"/>
              </w:rPr>
              <w:t xml:space="preserve"> года.</w:t>
            </w:r>
          </w:p>
          <w:p w:rsidR="00343299" w:rsidRPr="00567A51" w:rsidRDefault="00343299" w:rsidP="00343299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</w:tr>
      <w:tr w:rsidR="00343299" w:rsidRPr="00595035" w:rsidTr="00E36F63">
        <w:trPr>
          <w:trHeight w:val="1062"/>
        </w:trPr>
        <w:tc>
          <w:tcPr>
            <w:tcW w:w="3794" w:type="dxa"/>
          </w:tcPr>
          <w:p w:rsidR="00343299" w:rsidRPr="00567A51" w:rsidRDefault="00343299" w:rsidP="0034329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67A51">
              <w:rPr>
                <w:bCs/>
                <w:color w:val="000000"/>
                <w:sz w:val="22"/>
                <w:szCs w:val="22"/>
              </w:rPr>
              <w:t>Минимальная величина гарантийного срока на поставленные малые архитектурные формы и выполненные работы:</w:t>
            </w:r>
          </w:p>
        </w:tc>
        <w:tc>
          <w:tcPr>
            <w:tcW w:w="5561" w:type="dxa"/>
          </w:tcPr>
          <w:p w:rsidR="00343299" w:rsidRPr="00567A51" w:rsidRDefault="00343299" w:rsidP="00343299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67A51">
              <w:rPr>
                <w:color w:val="000000"/>
                <w:sz w:val="22"/>
                <w:szCs w:val="22"/>
              </w:rPr>
              <w:t>36 (тридцать шесть) месяцев с момента подписания акта комиссии о приемке.</w:t>
            </w:r>
          </w:p>
          <w:p w:rsidR="00343299" w:rsidRPr="00567A51" w:rsidRDefault="00343299" w:rsidP="00343299">
            <w:pPr>
              <w:suppressAutoHyphens/>
              <w:ind w:firstLine="720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D61FB6" w:rsidP="00343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</w:t>
            </w:r>
            <w:r w:rsidR="00343299" w:rsidRPr="00567A51">
              <w:rPr>
                <w:sz w:val="22"/>
                <w:szCs w:val="22"/>
              </w:rPr>
              <w:t>аксимальная</w:t>
            </w:r>
            <w:r>
              <w:rPr>
                <w:sz w:val="22"/>
                <w:szCs w:val="22"/>
              </w:rPr>
              <w:t>)</w:t>
            </w:r>
            <w:r w:rsidR="00343299" w:rsidRPr="00567A51">
              <w:rPr>
                <w:sz w:val="22"/>
                <w:szCs w:val="22"/>
              </w:rPr>
              <w:t xml:space="preserve"> цена договора:</w:t>
            </w:r>
          </w:p>
        </w:tc>
        <w:tc>
          <w:tcPr>
            <w:tcW w:w="5561" w:type="dxa"/>
          </w:tcPr>
          <w:p w:rsidR="00310474" w:rsidRPr="00310474" w:rsidRDefault="00D61FB6" w:rsidP="0031047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36F63">
              <w:rPr>
                <w:rFonts w:ascii="Times New Roman" w:hAnsi="Times New Roman" w:cs="Times New Roman"/>
                <w:b/>
                <w:bCs/>
              </w:rPr>
              <w:t>Лот 1:</w:t>
            </w:r>
            <w:r w:rsidRPr="00E36F63">
              <w:rPr>
                <w:rFonts w:ascii="Times New Roman" w:hAnsi="Times New Roman" w:cs="Times New Roman"/>
              </w:rPr>
              <w:t xml:space="preserve"> </w:t>
            </w:r>
            <w:r w:rsidR="00296F3A">
              <w:rPr>
                <w:rFonts w:ascii="Times New Roman" w:hAnsi="Times New Roman" w:cs="Times New Roman"/>
              </w:rPr>
              <w:t>867 969</w:t>
            </w:r>
            <w:r w:rsidR="00310474" w:rsidRPr="00310474">
              <w:rPr>
                <w:rFonts w:ascii="Times New Roman" w:hAnsi="Times New Roman" w:cs="Times New Roman"/>
              </w:rPr>
              <w:t xml:space="preserve"> (</w:t>
            </w:r>
            <w:r w:rsidR="00296F3A">
              <w:rPr>
                <w:rFonts w:ascii="Times New Roman" w:hAnsi="Times New Roman" w:cs="Times New Roman"/>
              </w:rPr>
              <w:t>восемьсот шестьдесят семь тысяч девятьсот шестьдесят девять</w:t>
            </w:r>
            <w:r w:rsidR="00310474" w:rsidRPr="00310474">
              <w:rPr>
                <w:rFonts w:ascii="Times New Roman" w:hAnsi="Times New Roman" w:cs="Times New Roman"/>
              </w:rPr>
              <w:t>) рублей 8</w:t>
            </w:r>
            <w:r w:rsidR="00296F3A">
              <w:rPr>
                <w:rFonts w:ascii="Times New Roman" w:hAnsi="Times New Roman" w:cs="Times New Roman"/>
              </w:rPr>
              <w:t>6</w:t>
            </w:r>
            <w:r w:rsidR="00310474" w:rsidRPr="00310474">
              <w:rPr>
                <w:rFonts w:ascii="Times New Roman" w:hAnsi="Times New Roman" w:cs="Times New Roman"/>
              </w:rPr>
              <w:t xml:space="preserve"> копеек.</w:t>
            </w:r>
          </w:p>
          <w:p w:rsidR="00343299" w:rsidRPr="00E36F63" w:rsidRDefault="00D61FB6" w:rsidP="00296F3A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10474">
              <w:rPr>
                <w:rFonts w:ascii="Times New Roman" w:hAnsi="Times New Roman" w:cs="Times New Roman"/>
                <w:b/>
                <w:bCs/>
              </w:rPr>
              <w:t>Лот 2:</w:t>
            </w:r>
            <w:r w:rsidRPr="00310474">
              <w:rPr>
                <w:rFonts w:ascii="Times New Roman" w:hAnsi="Times New Roman" w:cs="Times New Roman"/>
              </w:rPr>
              <w:t xml:space="preserve"> </w:t>
            </w:r>
            <w:r w:rsidR="00296F3A">
              <w:rPr>
                <w:rFonts w:ascii="Times New Roman" w:hAnsi="Times New Roman" w:cs="Times New Roman"/>
              </w:rPr>
              <w:t>400 786</w:t>
            </w:r>
            <w:r w:rsidR="00310474" w:rsidRPr="00310474">
              <w:rPr>
                <w:rFonts w:ascii="Times New Roman" w:hAnsi="Times New Roman" w:cs="Times New Roman"/>
              </w:rPr>
              <w:t xml:space="preserve"> (</w:t>
            </w:r>
            <w:r w:rsidR="00296F3A">
              <w:rPr>
                <w:rFonts w:ascii="Times New Roman" w:hAnsi="Times New Roman" w:cs="Times New Roman"/>
              </w:rPr>
              <w:t>четыреста тысяч семьсот восемьдесят шесть</w:t>
            </w:r>
            <w:r w:rsidR="00310474" w:rsidRPr="00310474">
              <w:rPr>
                <w:rFonts w:ascii="Times New Roman" w:hAnsi="Times New Roman" w:cs="Times New Roman"/>
              </w:rPr>
              <w:t>) руб</w:t>
            </w:r>
            <w:r w:rsidR="00296F3A">
              <w:rPr>
                <w:rFonts w:ascii="Times New Roman" w:hAnsi="Times New Roman" w:cs="Times New Roman"/>
              </w:rPr>
              <w:t>лей</w:t>
            </w:r>
            <w:r w:rsidR="00310474" w:rsidRPr="00310474">
              <w:rPr>
                <w:rFonts w:ascii="Times New Roman" w:hAnsi="Times New Roman" w:cs="Times New Roman"/>
              </w:rPr>
              <w:t xml:space="preserve"> 6</w:t>
            </w:r>
            <w:r w:rsidR="00296F3A">
              <w:rPr>
                <w:rFonts w:ascii="Times New Roman" w:hAnsi="Times New Roman" w:cs="Times New Roman"/>
              </w:rPr>
              <w:t>1</w:t>
            </w:r>
            <w:r w:rsidR="00310474" w:rsidRPr="00310474">
              <w:rPr>
                <w:rFonts w:ascii="Times New Roman" w:hAnsi="Times New Roman" w:cs="Times New Roman"/>
              </w:rPr>
              <w:t xml:space="preserve"> копе</w:t>
            </w:r>
            <w:r w:rsidR="00296F3A">
              <w:rPr>
                <w:rFonts w:ascii="Times New Roman" w:hAnsi="Times New Roman" w:cs="Times New Roman"/>
              </w:rPr>
              <w:t>йка</w:t>
            </w:r>
            <w:r w:rsidR="00310474" w:rsidRPr="00310474">
              <w:rPr>
                <w:rFonts w:ascii="Times New Roman" w:hAnsi="Times New Roman" w:cs="Times New Roman"/>
              </w:rPr>
              <w:t>.</w:t>
            </w: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Требования к участникам отбора:</w:t>
            </w:r>
          </w:p>
        </w:tc>
        <w:tc>
          <w:tcPr>
            <w:tcW w:w="5561" w:type="dxa"/>
          </w:tcPr>
          <w:p w:rsidR="00257D12" w:rsidRPr="00567A51" w:rsidRDefault="00257D12" w:rsidP="00257D12">
            <w:pPr>
              <w:pStyle w:val="a6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67A51">
              <w:rPr>
                <w:rFonts w:ascii="Times New Roman" w:hAnsi="Times New Roman" w:cs="Times New Roman"/>
              </w:rPr>
              <w:t>К отбору допускаются подрядные организации, соответствующие следующим требованиям, которым должны соответствовать на первое число месяца, предшествующего месяцу, в котором планируется заключение договора: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 xml:space="preserve">в подрядных организациях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</w:t>
            </w:r>
            <w:r w:rsidRPr="00567A51">
              <w:rPr>
                <w:sz w:val="22"/>
                <w:szCs w:val="22"/>
              </w:rPr>
              <w:lastRenderedPageBreak/>
              <w:t>которым наступил в соответствии с законодательством Российской Федерации;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подрядные организации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подрядные 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 xml:space="preserve">подрядные организации должны иметь свидетельство о допуске саморегулируемых организаций, необходимых в случаях, установленных действующим законодательством Российской Федерации, на проведение соответствующих работ по </w:t>
            </w:r>
            <w:r w:rsidRPr="00567A51">
              <w:rPr>
                <w:bCs/>
                <w:sz w:val="22"/>
                <w:szCs w:val="22"/>
              </w:rPr>
              <w:t>благоустройству</w:t>
            </w:r>
            <w:r w:rsidRPr="00567A51">
              <w:rPr>
                <w:sz w:val="22"/>
                <w:szCs w:val="22"/>
              </w:rPr>
              <w:t xml:space="preserve"> со сроком действия до окончания договора на выполнение работ, заключаемого по итогам отбора.</w:t>
            </w:r>
          </w:p>
          <w:p w:rsidR="00343299" w:rsidRPr="00567A51" w:rsidRDefault="00343299" w:rsidP="00343299">
            <w:pPr>
              <w:ind w:firstLine="360"/>
              <w:jc w:val="both"/>
              <w:rPr>
                <w:sz w:val="22"/>
                <w:szCs w:val="22"/>
              </w:rPr>
            </w:pP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CF7AAD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lastRenderedPageBreak/>
              <w:t>Место</w:t>
            </w:r>
            <w:r w:rsidR="00343299" w:rsidRPr="00567A51">
              <w:rPr>
                <w:sz w:val="22"/>
                <w:szCs w:val="22"/>
              </w:rPr>
              <w:t xml:space="preserve"> подачи </w:t>
            </w:r>
            <w:r w:rsidRPr="00567A51">
              <w:rPr>
                <w:sz w:val="22"/>
                <w:szCs w:val="22"/>
              </w:rPr>
              <w:t>предложений подрядными организациями, срок их подачи, дата и время окончания срока подачи предложений</w:t>
            </w:r>
            <w:r w:rsidR="00343299" w:rsidRPr="00567A51">
              <w:rPr>
                <w:sz w:val="22"/>
                <w:szCs w:val="22"/>
              </w:rPr>
              <w:t>:</w:t>
            </w:r>
          </w:p>
        </w:tc>
        <w:tc>
          <w:tcPr>
            <w:tcW w:w="5561" w:type="dxa"/>
          </w:tcPr>
          <w:p w:rsidR="003C5A77" w:rsidRDefault="00CF7AAD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Заявк</w:t>
            </w:r>
            <w:r w:rsidR="003C5A77">
              <w:rPr>
                <w:sz w:val="22"/>
                <w:szCs w:val="22"/>
              </w:rPr>
              <w:t>и</w:t>
            </w:r>
            <w:r w:rsidRPr="00567A51">
              <w:rPr>
                <w:sz w:val="22"/>
                <w:szCs w:val="22"/>
              </w:rPr>
              <w:t xml:space="preserve"> подается по адресу: </w:t>
            </w:r>
          </w:p>
          <w:p w:rsidR="00310474" w:rsidRDefault="00310474" w:rsidP="00343299">
            <w:pPr>
              <w:rPr>
                <w:bCs/>
                <w:sz w:val="22"/>
                <w:szCs w:val="22"/>
              </w:rPr>
            </w:pPr>
            <w:r w:rsidRPr="00310474">
              <w:rPr>
                <w:bCs/>
                <w:sz w:val="22"/>
                <w:szCs w:val="22"/>
              </w:rPr>
              <w:t xml:space="preserve">г. Искитим, </w:t>
            </w:r>
            <w:proofErr w:type="spellStart"/>
            <w:r w:rsidRPr="00310474">
              <w:rPr>
                <w:bCs/>
                <w:sz w:val="22"/>
                <w:szCs w:val="22"/>
              </w:rPr>
              <w:t>мр</w:t>
            </w:r>
            <w:proofErr w:type="spellEnd"/>
            <w:r w:rsidRPr="00310474">
              <w:rPr>
                <w:bCs/>
                <w:sz w:val="22"/>
                <w:szCs w:val="22"/>
              </w:rPr>
              <w:t>. Подгорный 11а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каб</w:t>
            </w:r>
            <w:proofErr w:type="spellEnd"/>
            <w:r>
              <w:rPr>
                <w:bCs/>
                <w:sz w:val="22"/>
                <w:szCs w:val="22"/>
              </w:rPr>
              <w:t xml:space="preserve">. 9 </w:t>
            </w:r>
          </w:p>
          <w:p w:rsidR="003C5A77" w:rsidRPr="00310474" w:rsidRDefault="00310474" w:rsidP="0034329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МКУ «Управление ЖКХ»</w:t>
            </w:r>
          </w:p>
          <w:p w:rsidR="003C5A77" w:rsidRPr="00567A51" w:rsidRDefault="003C5A77" w:rsidP="00343299">
            <w:pPr>
              <w:rPr>
                <w:sz w:val="22"/>
                <w:szCs w:val="22"/>
              </w:rPr>
            </w:pPr>
          </w:p>
          <w:p w:rsidR="00A93769" w:rsidRPr="00310474" w:rsidRDefault="00A93769" w:rsidP="00310474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094F">
              <w:rPr>
                <w:rFonts w:ascii="Times New Roman" w:hAnsi="Times New Roman" w:cs="Times New Roman"/>
              </w:rPr>
              <w:t>Заявки подаются</w:t>
            </w:r>
            <w:r w:rsidR="00310474" w:rsidRPr="007E094F">
              <w:rPr>
                <w:rFonts w:ascii="Times New Roman" w:hAnsi="Times New Roman" w:cs="Times New Roman"/>
              </w:rPr>
              <w:t xml:space="preserve"> с 10</w:t>
            </w:r>
            <w:r w:rsidR="00B57EFC" w:rsidRPr="007E094F">
              <w:rPr>
                <w:rFonts w:ascii="Times New Roman" w:hAnsi="Times New Roman" w:cs="Times New Roman"/>
              </w:rPr>
              <w:t xml:space="preserve"> часов 00 минут</w:t>
            </w:r>
            <w:r w:rsidRPr="007E094F">
              <w:rPr>
                <w:rFonts w:ascii="Times New Roman" w:hAnsi="Times New Roman" w:cs="Times New Roman"/>
              </w:rPr>
              <w:t xml:space="preserve"> </w:t>
            </w:r>
            <w:r w:rsidR="007E094F" w:rsidRPr="007E094F">
              <w:rPr>
                <w:rFonts w:ascii="Times New Roman" w:hAnsi="Times New Roman" w:cs="Times New Roman"/>
              </w:rPr>
              <w:t>11</w:t>
            </w:r>
            <w:r w:rsidR="00E36F63" w:rsidRPr="007E094F">
              <w:rPr>
                <w:rFonts w:ascii="Times New Roman" w:hAnsi="Times New Roman" w:cs="Times New Roman"/>
              </w:rPr>
              <w:t xml:space="preserve"> </w:t>
            </w:r>
            <w:r w:rsidR="007E094F" w:rsidRPr="007E094F">
              <w:rPr>
                <w:rFonts w:ascii="Times New Roman" w:hAnsi="Times New Roman" w:cs="Times New Roman"/>
              </w:rPr>
              <w:t>марта</w:t>
            </w:r>
            <w:r w:rsidR="00310474" w:rsidRPr="007E094F">
              <w:rPr>
                <w:rFonts w:ascii="Times New Roman" w:hAnsi="Times New Roman" w:cs="Times New Roman"/>
              </w:rPr>
              <w:t xml:space="preserve"> 202</w:t>
            </w:r>
            <w:r w:rsidR="007E094F" w:rsidRPr="007E094F">
              <w:rPr>
                <w:rFonts w:ascii="Times New Roman" w:hAnsi="Times New Roman" w:cs="Times New Roman"/>
              </w:rPr>
              <w:t>5</w:t>
            </w:r>
            <w:r w:rsidR="00B57EFC" w:rsidRPr="007E094F">
              <w:rPr>
                <w:rFonts w:ascii="Times New Roman" w:hAnsi="Times New Roman" w:cs="Times New Roman"/>
              </w:rPr>
              <w:t xml:space="preserve"> года </w:t>
            </w:r>
            <w:r w:rsidR="00B57EFC" w:rsidRPr="007E094F">
              <w:rPr>
                <w:rFonts w:ascii="Times New Roman" w:hAnsi="Times New Roman" w:cs="Times New Roman"/>
                <w:bCs/>
              </w:rPr>
              <w:t>до 10 часов 00 минут</w:t>
            </w:r>
            <w:r w:rsidR="00310474" w:rsidRPr="007E094F">
              <w:rPr>
                <w:rFonts w:ascii="Times New Roman" w:hAnsi="Times New Roman" w:cs="Times New Roman"/>
              </w:rPr>
              <w:t xml:space="preserve"> </w:t>
            </w:r>
            <w:r w:rsidR="007E094F" w:rsidRPr="007E094F">
              <w:rPr>
                <w:rFonts w:ascii="Times New Roman" w:hAnsi="Times New Roman" w:cs="Times New Roman"/>
              </w:rPr>
              <w:t>17</w:t>
            </w:r>
            <w:r w:rsidR="00310474" w:rsidRPr="007E094F">
              <w:rPr>
                <w:rFonts w:ascii="Times New Roman" w:hAnsi="Times New Roman" w:cs="Times New Roman"/>
              </w:rPr>
              <w:t xml:space="preserve"> марта 202</w:t>
            </w:r>
            <w:r w:rsidR="007E094F" w:rsidRPr="007E094F">
              <w:rPr>
                <w:rFonts w:ascii="Times New Roman" w:hAnsi="Times New Roman" w:cs="Times New Roman"/>
              </w:rPr>
              <w:t>5</w:t>
            </w:r>
            <w:r w:rsidR="00E36F63" w:rsidRPr="007E094F">
              <w:rPr>
                <w:rFonts w:ascii="Times New Roman" w:hAnsi="Times New Roman" w:cs="Times New Roman"/>
              </w:rPr>
              <w:t xml:space="preserve"> </w:t>
            </w:r>
            <w:r w:rsidR="00B57EFC" w:rsidRPr="007E094F">
              <w:rPr>
                <w:rFonts w:ascii="Times New Roman" w:hAnsi="Times New Roman" w:cs="Times New Roman"/>
              </w:rPr>
              <w:t>года.</w:t>
            </w:r>
            <w:r w:rsidR="00B57EFC" w:rsidRPr="00567A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D12" w:rsidRPr="00595035" w:rsidTr="00E36F63">
        <w:tc>
          <w:tcPr>
            <w:tcW w:w="3794" w:type="dxa"/>
          </w:tcPr>
          <w:p w:rsidR="00257D12" w:rsidRPr="00567A51" w:rsidRDefault="00257D12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Критерии оценки предложений:</w:t>
            </w:r>
          </w:p>
        </w:tc>
        <w:tc>
          <w:tcPr>
            <w:tcW w:w="5561" w:type="dxa"/>
          </w:tcPr>
          <w:p w:rsidR="00257D12" w:rsidRPr="00567A51" w:rsidRDefault="00CF7AAD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</w:t>
            </w:r>
            <w:r w:rsidR="00257D12" w:rsidRPr="00567A51">
              <w:rPr>
                <w:sz w:val="22"/>
                <w:szCs w:val="22"/>
              </w:rPr>
              <w:t>Срок предоставления гарантии качества;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штатных квалифицированных кадров инженерно-строительных специалистов;</w:t>
            </w:r>
          </w:p>
          <w:p w:rsidR="00CF7AAD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-Период осуществления дорожной деятельности, связанной с ремонтом дорог и благоустройством территорий;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lastRenderedPageBreak/>
              <w:t>- Наличие завода (предприятия) по производству асфальтобетонной смеси (АБЗ);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Период осуществления деятельности, связанной с выполнением комплексного благоустройства дворовых территорий</w:t>
            </w:r>
          </w:p>
        </w:tc>
      </w:tr>
      <w:tr w:rsidR="00567A51" w:rsidRPr="00595035" w:rsidTr="00E36F63">
        <w:trPr>
          <w:trHeight w:val="870"/>
        </w:trPr>
        <w:tc>
          <w:tcPr>
            <w:tcW w:w="9355" w:type="dxa"/>
            <w:gridSpan w:val="2"/>
          </w:tcPr>
          <w:p w:rsidR="007E094F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lastRenderedPageBreak/>
              <w:t xml:space="preserve">Информацию о порядке проведения отбора можно получить по адресу: г. Искитим, </w:t>
            </w:r>
          </w:p>
          <w:p w:rsidR="00567A51" w:rsidRPr="00567A51" w:rsidRDefault="00567A51" w:rsidP="00567A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67A51">
              <w:rPr>
                <w:sz w:val="22"/>
                <w:szCs w:val="22"/>
              </w:rPr>
              <w:t>мр</w:t>
            </w:r>
            <w:proofErr w:type="spellEnd"/>
            <w:r w:rsidRPr="00567A51">
              <w:rPr>
                <w:sz w:val="22"/>
                <w:szCs w:val="22"/>
              </w:rPr>
              <w:t xml:space="preserve">. Подгорный 11а, </w:t>
            </w:r>
            <w:proofErr w:type="spellStart"/>
            <w:r w:rsidRPr="00567A51">
              <w:rPr>
                <w:sz w:val="22"/>
                <w:szCs w:val="22"/>
              </w:rPr>
              <w:t>каб</w:t>
            </w:r>
            <w:proofErr w:type="spellEnd"/>
            <w:r w:rsidRPr="00567A51">
              <w:rPr>
                <w:sz w:val="22"/>
                <w:szCs w:val="22"/>
              </w:rPr>
              <w:t>. 9, тел: 8(38343)-9-23-10</w:t>
            </w:r>
          </w:p>
        </w:tc>
      </w:tr>
    </w:tbl>
    <w:p w:rsidR="00567A51" w:rsidRDefault="00567A51"/>
    <w:sectPr w:rsidR="00567A51" w:rsidSect="009C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455C9"/>
    <w:multiLevelType w:val="hybridMultilevel"/>
    <w:tmpl w:val="6B201954"/>
    <w:lvl w:ilvl="0" w:tplc="B316FB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350"/>
    <w:rsid w:val="00023BFF"/>
    <w:rsid w:val="0006488C"/>
    <w:rsid w:val="000A452F"/>
    <w:rsid w:val="000F2750"/>
    <w:rsid w:val="001624CB"/>
    <w:rsid w:val="002036E9"/>
    <w:rsid w:val="00204BED"/>
    <w:rsid w:val="00257D12"/>
    <w:rsid w:val="002711D4"/>
    <w:rsid w:val="00292D05"/>
    <w:rsid w:val="00296F3A"/>
    <w:rsid w:val="00310474"/>
    <w:rsid w:val="00326988"/>
    <w:rsid w:val="00343299"/>
    <w:rsid w:val="0039506E"/>
    <w:rsid w:val="003C06DE"/>
    <w:rsid w:val="003C5A77"/>
    <w:rsid w:val="0051084E"/>
    <w:rsid w:val="00567A51"/>
    <w:rsid w:val="005D3DFF"/>
    <w:rsid w:val="006177B1"/>
    <w:rsid w:val="006575F6"/>
    <w:rsid w:val="00681133"/>
    <w:rsid w:val="006D41AF"/>
    <w:rsid w:val="00780886"/>
    <w:rsid w:val="00791D9C"/>
    <w:rsid w:val="007E094F"/>
    <w:rsid w:val="007F7E25"/>
    <w:rsid w:val="00844A11"/>
    <w:rsid w:val="00900EC1"/>
    <w:rsid w:val="009637FB"/>
    <w:rsid w:val="00991615"/>
    <w:rsid w:val="00996D9A"/>
    <w:rsid w:val="009C0C71"/>
    <w:rsid w:val="00A17C47"/>
    <w:rsid w:val="00A304BE"/>
    <w:rsid w:val="00A62074"/>
    <w:rsid w:val="00A77155"/>
    <w:rsid w:val="00A93769"/>
    <w:rsid w:val="00B062F5"/>
    <w:rsid w:val="00B16312"/>
    <w:rsid w:val="00B5532A"/>
    <w:rsid w:val="00B57EFC"/>
    <w:rsid w:val="00BA6E17"/>
    <w:rsid w:val="00C57B50"/>
    <w:rsid w:val="00C66E2B"/>
    <w:rsid w:val="00C722E7"/>
    <w:rsid w:val="00C94357"/>
    <w:rsid w:val="00C96B0A"/>
    <w:rsid w:val="00CE35B5"/>
    <w:rsid w:val="00CF7AAD"/>
    <w:rsid w:val="00D61FB6"/>
    <w:rsid w:val="00DC2350"/>
    <w:rsid w:val="00DC4F0A"/>
    <w:rsid w:val="00DF5397"/>
    <w:rsid w:val="00E36F63"/>
    <w:rsid w:val="00E468CF"/>
    <w:rsid w:val="00EA637B"/>
    <w:rsid w:val="00EB782F"/>
    <w:rsid w:val="00F452E4"/>
    <w:rsid w:val="00F9507E"/>
    <w:rsid w:val="00FA0A7C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3320D-1741-484A-8DB0-1265302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E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F8E0-D254-4C66-8C20-C33F441E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Овчинникова М</cp:lastModifiedBy>
  <cp:revision>17</cp:revision>
  <dcterms:created xsi:type="dcterms:W3CDTF">2021-08-26T03:08:00Z</dcterms:created>
  <dcterms:modified xsi:type="dcterms:W3CDTF">2025-03-03T04:06:00Z</dcterms:modified>
</cp:coreProperties>
</file>