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E0" w:rsidRDefault="0088263F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E0" w:rsidRDefault="0088263F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D275E0" w:rsidRDefault="0088263F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D275E0" w:rsidRDefault="0088263F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D275E0" w:rsidRDefault="0088263F">
      <w:r>
        <w:rPr>
          <w:noProof/>
        </w:rPr>
        <w:drawing>
          <wp:anchor distT="0" distB="0" distL="0" distR="0" simplePos="0" relativeHeight="3" behindDoc="0" locked="0" layoutInCell="0" allowOverlap="1" wp14:anchorId="26E4100F" wp14:editId="1648E6D2">
            <wp:simplePos x="0" y="0"/>
            <wp:positionH relativeFrom="character">
              <wp:posOffset>2450465</wp:posOffset>
            </wp:positionH>
            <wp:positionV relativeFrom="line">
              <wp:posOffset>99060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5E0" w:rsidRDefault="0088263F">
      <w:pPr>
        <w:jc w:val="center"/>
        <w:rPr>
          <w:color w:val="D9D9D9" w:themeColor="background1" w:themeShade="D9"/>
          <w:sz w:val="28"/>
          <w:szCs w:val="28"/>
        </w:rPr>
      </w:pPr>
      <w:r>
        <w:rPr>
          <w:color w:val="D9D9D9" w:themeColor="background1" w:themeShade="D9"/>
          <w:sz w:val="28"/>
          <w:szCs w:val="28"/>
        </w:rPr>
        <w:t xml:space="preserve"> </w:t>
      </w:r>
      <w:r>
        <w:rPr>
          <w:color w:val="D9D9D9" w:themeColor="background1" w:themeShade="D9"/>
          <w:sz w:val="28"/>
          <w:szCs w:val="28"/>
        </w:rPr>
        <w:t xml:space="preserve"> </w:t>
      </w:r>
    </w:p>
    <w:p w:rsidR="00D275E0" w:rsidRDefault="008826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Искитим</w:t>
      </w:r>
      <w:proofErr w:type="spellEnd"/>
    </w:p>
    <w:p w:rsidR="00D275E0" w:rsidRDefault="00D275E0">
      <w:pPr>
        <w:jc w:val="center"/>
      </w:pPr>
    </w:p>
    <w:p w:rsidR="00D275E0" w:rsidRDefault="0088263F">
      <w:pPr>
        <w:jc w:val="center"/>
        <w:rPr>
          <w:sz w:val="28"/>
          <w:szCs w:val="28"/>
        </w:rPr>
      </w:pPr>
      <w:bookmarkStart w:id="0" w:name="_Hlk146793804"/>
      <w:bookmarkStart w:id="1" w:name="_Hlk146793803"/>
      <w:r>
        <w:rPr>
          <w:sz w:val="28"/>
          <w:szCs w:val="28"/>
        </w:rPr>
        <w:t xml:space="preserve">О внесении изменений </w:t>
      </w:r>
      <w:bookmarkStart w:id="2" w:name="_Hlk146784084"/>
      <w:r>
        <w:rPr>
          <w:sz w:val="28"/>
          <w:szCs w:val="28"/>
        </w:rPr>
        <w:t xml:space="preserve">в Устав Муниципального бюджетного учреждения «Управление благоустройства и дорожного хозяйства»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bookmarkEnd w:id="2"/>
      <w:r>
        <w:rPr>
          <w:bCs/>
          <w:sz w:val="28"/>
          <w:szCs w:val="28"/>
        </w:rPr>
        <w:t xml:space="preserve">, утвержденный постановлением администрации </w:t>
      </w:r>
      <w:r>
        <w:rPr>
          <w:sz w:val="28"/>
        </w:rPr>
        <w:t xml:space="preserve">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Новосибирской области от 22.11.2011 №1753</w:t>
      </w:r>
      <w:bookmarkEnd w:id="0"/>
      <w:bookmarkEnd w:id="1"/>
    </w:p>
    <w:p w:rsidR="00D275E0" w:rsidRDefault="00D275E0">
      <w:pPr>
        <w:jc w:val="center"/>
        <w:rPr>
          <w:sz w:val="28"/>
          <w:szCs w:val="28"/>
        </w:rPr>
      </w:pPr>
    </w:p>
    <w:p w:rsidR="00D275E0" w:rsidRDefault="00D275E0">
      <w:pPr>
        <w:jc w:val="center"/>
        <w:rPr>
          <w:sz w:val="28"/>
          <w:szCs w:val="28"/>
        </w:rPr>
      </w:pPr>
    </w:p>
    <w:p w:rsidR="00D275E0" w:rsidRDefault="008826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</w:t>
      </w:r>
      <w:r>
        <w:rPr>
          <w:sz w:val="28"/>
          <w:szCs w:val="28"/>
          <w:shd w:val="clear" w:color="auto" w:fill="FFFFFF"/>
        </w:rPr>
        <w:t>Федеральным законом от 6 октября 2003 г. № 131-ФЗ «Об общих принципах организации местного самоуправления в Российской Федера</w:t>
      </w:r>
      <w:r>
        <w:rPr>
          <w:sz w:val="28"/>
          <w:szCs w:val="28"/>
          <w:shd w:val="clear" w:color="auto" w:fill="FFFFFF"/>
        </w:rPr>
        <w:t>ции»</w:t>
      </w:r>
      <w:r>
        <w:rPr>
          <w:sz w:val="28"/>
          <w:szCs w:val="28"/>
        </w:rPr>
        <w:t xml:space="preserve">, администрация 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ab/>
      </w:r>
    </w:p>
    <w:p w:rsidR="00D275E0" w:rsidRDefault="0088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75E0" w:rsidRDefault="00D275E0">
      <w:pPr>
        <w:jc w:val="both"/>
        <w:rPr>
          <w:sz w:val="24"/>
        </w:rPr>
      </w:pPr>
    </w:p>
    <w:p w:rsidR="00D275E0" w:rsidRDefault="0088263F">
      <w:pPr>
        <w:jc w:val="both"/>
        <w:rPr>
          <w:sz w:val="28"/>
        </w:rPr>
      </w:pPr>
      <w:r>
        <w:rPr>
          <w:sz w:val="28"/>
        </w:rPr>
        <w:t xml:space="preserve">          ПОСТАНОВЛЯЕТ:</w:t>
      </w:r>
    </w:p>
    <w:p w:rsidR="00D275E0" w:rsidRDefault="00D275E0">
      <w:pPr>
        <w:jc w:val="both"/>
        <w:rPr>
          <w:sz w:val="28"/>
        </w:rPr>
      </w:pPr>
    </w:p>
    <w:p w:rsidR="00D275E0" w:rsidRDefault="0088263F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</w:rPr>
        <w:t xml:space="preserve"> Внести в </w:t>
      </w:r>
      <w:r>
        <w:rPr>
          <w:sz w:val="28"/>
          <w:szCs w:val="28"/>
        </w:rPr>
        <w:t xml:space="preserve">Устав Муниципального бюджетного учреждения «Управление благоустройства и дорожного хозяйства»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Новосибирской области, </w:t>
      </w:r>
      <w:r>
        <w:rPr>
          <w:sz w:val="28"/>
        </w:rPr>
        <w:t xml:space="preserve">утвержденный постановлением администрации города </w:t>
      </w:r>
      <w:proofErr w:type="spellStart"/>
      <w:r>
        <w:rPr>
          <w:sz w:val="28"/>
        </w:rPr>
        <w:t>Иск</w:t>
      </w:r>
      <w:r>
        <w:rPr>
          <w:sz w:val="28"/>
        </w:rPr>
        <w:t>итима</w:t>
      </w:r>
      <w:proofErr w:type="spellEnd"/>
      <w:r>
        <w:rPr>
          <w:sz w:val="28"/>
        </w:rPr>
        <w:t xml:space="preserve"> Новосибирской области от 22.11.2011 №1753 ( в ред. от 15.03.2013 № 436, от 28.04.2018 № 634, от 14.11.2023 № 2268) (далее по тексту- Устав), следующие изменения:</w:t>
      </w:r>
    </w:p>
    <w:p w:rsidR="00D275E0" w:rsidRDefault="0088263F">
      <w:pPr>
        <w:ind w:firstLine="720"/>
        <w:jc w:val="both"/>
        <w:rPr>
          <w:sz w:val="28"/>
        </w:rPr>
      </w:pPr>
      <w:r>
        <w:rPr>
          <w:sz w:val="28"/>
        </w:rPr>
        <w:t>1.1. Пункт 2.2. изложить в следующей редакции:</w:t>
      </w:r>
    </w:p>
    <w:p w:rsidR="00D275E0" w:rsidRDefault="0088263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2.2. Для достижения указанных целей Учре</w:t>
      </w:r>
      <w:r>
        <w:rPr>
          <w:rFonts w:ascii="Times New Roman" w:hAnsi="Times New Roman" w:cs="Times New Roman"/>
          <w:sz w:val="28"/>
          <w:szCs w:val="28"/>
        </w:rPr>
        <w:t>ждение осуществляет следующие виды основной деятельности: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обеспечение организации благоустройства и озеленения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организация обустройства мест массового отдыха населения, городских пляжей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развитие, содержание и ремонт </w:t>
      </w:r>
      <w:r>
        <w:rPr>
          <w:rFonts w:ascii="Times New Roman" w:hAnsi="Times New Roman" w:cs="Times New Roman"/>
          <w:sz w:val="28"/>
          <w:szCs w:val="28"/>
        </w:rPr>
        <w:t>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безопасности дорожного движения на дорогах городского округа, включая обеспечение функционирования парковок (парковочных мест)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обустройство мест захоронения, организация похорон граждан (в том числе </w:t>
      </w:r>
      <w:r>
        <w:rPr>
          <w:rFonts w:ascii="Times New Roman" w:hAnsi="Times New Roman" w:cs="Times New Roman"/>
          <w:sz w:val="28"/>
          <w:szCs w:val="28"/>
        </w:rPr>
        <w:t>безродных) и предоставление, связанных с ними услуг;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уборка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аналогичная деятельность;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снос аварийных и сухостойных деревьев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защита территорий от подтопления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содержание и благоустройство территорий городских парк</w:t>
      </w:r>
      <w:r>
        <w:rPr>
          <w:rFonts w:ascii="Times New Roman" w:hAnsi="Times New Roman" w:cs="Times New Roman"/>
          <w:sz w:val="28"/>
          <w:szCs w:val="28"/>
        </w:rPr>
        <w:t>ов, скверов, спортивных и спортивно-игровых площадок, расположенных на земельных участках, находящихся в муниципальной собственности;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и) реализация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по обращению с животными без владельце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в, обитающих в границах горо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дского округа;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>
        <w:rPr>
          <w:rFonts w:ascii="Times New Roman" w:hAnsi="Times New Roman" w:cs="Times New Roman"/>
          <w:sz w:val="28"/>
          <w:szCs w:val="28"/>
        </w:rPr>
        <w:t>иные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275E0" w:rsidRDefault="0088263F">
      <w:pPr>
        <w:pStyle w:val="af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2.2.13. пункта 2.2 изложить в следующей редакции:</w:t>
      </w:r>
    </w:p>
    <w:p w:rsidR="00D275E0" w:rsidRDefault="008826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одержание скверов, парков отдыха и развлечений, мест купания и природных зон отдыха у воды</w:t>
      </w:r>
      <w:r>
        <w:rPr>
          <w:rFonts w:ascii="Times New Roman" w:hAnsi="Times New Roman" w:cs="Times New Roman"/>
          <w:sz w:val="28"/>
          <w:szCs w:val="28"/>
        </w:rPr>
        <w:t>, спортивных и спортивно-игровых площадок включая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75E0" w:rsidRDefault="0088263F">
      <w:pPr>
        <w:pStyle w:val="af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борк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мест массового отдыха у воды</w:t>
      </w:r>
      <w:r>
        <w:rPr>
          <w:rFonts w:ascii="Times New Roman" w:hAnsi="Times New Roman" w:cs="Times New Roman"/>
          <w:sz w:val="28"/>
          <w:szCs w:val="28"/>
        </w:rPr>
        <w:t>, скверов, парков, спортивных и спортивно-игровых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5E0" w:rsidRDefault="0088263F">
      <w:pPr>
        <w:pStyle w:val="af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приобретение и ремонт пляжного оборудования</w:t>
      </w:r>
      <w:r>
        <w:rPr>
          <w:rFonts w:ascii="Times New Roman" w:hAnsi="Times New Roman" w:cs="Times New Roman"/>
          <w:sz w:val="28"/>
          <w:szCs w:val="28"/>
        </w:rPr>
        <w:t>, ремонт спортивных и спортивно-игровых площадок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275E0" w:rsidRDefault="0088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администрации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от 03.02.2025 №119 «О внесении изменений в Устав Муниципального бюджетного учреждения «Управление благоустройства и дорожного хозяйства» </w:t>
      </w:r>
      <w:proofErr w:type="spellStart"/>
      <w:r>
        <w:rPr>
          <w:sz w:val="28"/>
          <w:szCs w:val="28"/>
        </w:rPr>
        <w:t>г.Искитима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, утвержденный постановлением администрации </w:t>
      </w:r>
      <w:r>
        <w:rPr>
          <w:sz w:val="28"/>
        </w:rPr>
        <w:t xml:space="preserve">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Новос</w:t>
      </w:r>
      <w:r>
        <w:rPr>
          <w:sz w:val="28"/>
        </w:rPr>
        <w:t>ибирской области от 22.11.2011 №1753</w:t>
      </w:r>
      <w:r>
        <w:rPr>
          <w:sz w:val="28"/>
          <w:szCs w:val="28"/>
        </w:rPr>
        <w:t>» отменить.</w:t>
      </w:r>
    </w:p>
    <w:p w:rsidR="00D275E0" w:rsidRDefault="0088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г.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  <w:szCs w:val="28"/>
        </w:rPr>
        <w:t>.</w:t>
      </w:r>
    </w:p>
    <w:p w:rsidR="00D275E0" w:rsidRDefault="0088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Директору </w:t>
      </w:r>
      <w:r>
        <w:rPr>
          <w:sz w:val="28"/>
          <w:szCs w:val="28"/>
        </w:rPr>
        <w:t xml:space="preserve">Муниципального бюджетного учреждения «Управление благоустройства и дорожного хозяйства»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Новосибирс</w:t>
      </w:r>
      <w:r>
        <w:rPr>
          <w:sz w:val="28"/>
          <w:szCs w:val="28"/>
        </w:rPr>
        <w:t>кой области обеспечить в установленном порядке государственную регистрацию изменений, внесенных в Устав.</w:t>
      </w:r>
    </w:p>
    <w:p w:rsidR="00D275E0" w:rsidRDefault="00D275E0">
      <w:pPr>
        <w:jc w:val="both"/>
        <w:rPr>
          <w:sz w:val="28"/>
          <w:szCs w:val="28"/>
        </w:rPr>
      </w:pPr>
    </w:p>
    <w:p w:rsidR="00D275E0" w:rsidRDefault="00D275E0">
      <w:pPr>
        <w:jc w:val="both"/>
        <w:rPr>
          <w:sz w:val="28"/>
          <w:szCs w:val="28"/>
        </w:rPr>
      </w:pPr>
    </w:p>
    <w:p w:rsidR="00D275E0" w:rsidRDefault="0088263F">
      <w:pPr>
        <w:rPr>
          <w:sz w:val="28"/>
        </w:rPr>
      </w:pPr>
      <w:r>
        <w:rPr>
          <w:sz w:val="28"/>
        </w:rPr>
        <w:t xml:space="preserve">Глава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D275E0" w:rsidRDefault="0088263F">
      <w:pPr>
        <w:ind w:left="2880" w:firstLine="720"/>
        <w:rPr>
          <w:color w:val="F2F2F2" w:themeColor="background1" w:themeShade="F2"/>
          <w:sz w:val="28"/>
        </w:rPr>
      </w:pPr>
      <w:r>
        <w:rPr>
          <w:color w:val="D9D9D9" w:themeColor="background1" w:themeShade="D9"/>
          <w:sz w:val="28"/>
        </w:rPr>
        <w:t xml:space="preserve"> </w:t>
      </w:r>
      <w:bookmarkStart w:id="3" w:name="_GoBack"/>
      <w:bookmarkEnd w:id="3"/>
      <w:r>
        <w:rPr>
          <w:color w:val="D9D9D9" w:themeColor="background1" w:themeShade="D9"/>
          <w:sz w:val="28"/>
        </w:rPr>
        <w:t xml:space="preserve"> </w:t>
      </w:r>
    </w:p>
    <w:p w:rsidR="00D275E0" w:rsidRDefault="00D275E0">
      <w:pPr>
        <w:rPr>
          <w:sz w:val="28"/>
        </w:rPr>
      </w:pPr>
    </w:p>
    <w:sectPr w:rsidR="00D275E0">
      <w:pgSz w:w="11906" w:h="16838"/>
      <w:pgMar w:top="1134" w:right="567" w:bottom="851" w:left="1701" w:header="0" w:footer="0" w:gutter="0"/>
      <w:cols w:space="720"/>
      <w:formProt w:val="0"/>
      <w:titlePg/>
      <w:docGrid w:linePitch="21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0"/>
    <w:rsid w:val="0088263F"/>
    <w:rsid w:val="00D2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20">
    <w:name w:val="Основной текст (2)"/>
    <w:basedOn w:val="a0"/>
    <w:link w:val="21"/>
    <w:qFormat/>
    <w:rsid w:val="005F0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sid w:val="003D4781"/>
    <w:rPr>
      <w:b/>
      <w:sz w:val="24"/>
    </w:rPr>
  </w:style>
  <w:style w:type="character" w:customStyle="1" w:styleId="21">
    <w:name w:val="Заголовок 2 Знак"/>
    <w:basedOn w:val="a0"/>
    <w:link w:val="20"/>
    <w:qFormat/>
    <w:rsid w:val="003D4781"/>
    <w:rPr>
      <w:b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D77404"/>
    <w:pPr>
      <w:spacing w:beforeAutospacing="1" w:afterAutospacing="1"/>
    </w:pPr>
    <w:rPr>
      <w:sz w:val="24"/>
      <w:szCs w:val="24"/>
    </w:rPr>
  </w:style>
  <w:style w:type="paragraph" w:styleId="af0">
    <w:name w:val="No Spacing"/>
    <w:uiPriority w:val="1"/>
    <w:qFormat/>
    <w:rsid w:val="00DC5750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1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20">
    <w:name w:val="Основной текст (2)"/>
    <w:basedOn w:val="a0"/>
    <w:link w:val="21"/>
    <w:qFormat/>
    <w:rsid w:val="005F0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0"/>
    <w:qFormat/>
    <w:rsid w:val="003D4781"/>
    <w:rPr>
      <w:b/>
      <w:sz w:val="24"/>
    </w:rPr>
  </w:style>
  <w:style w:type="character" w:customStyle="1" w:styleId="21">
    <w:name w:val="Заголовок 2 Знак"/>
    <w:basedOn w:val="a0"/>
    <w:link w:val="20"/>
    <w:qFormat/>
    <w:rsid w:val="003D4781"/>
    <w:rPr>
      <w:b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D77404"/>
    <w:pPr>
      <w:spacing w:beforeAutospacing="1" w:afterAutospacing="1"/>
    </w:pPr>
    <w:rPr>
      <w:sz w:val="24"/>
      <w:szCs w:val="24"/>
    </w:rPr>
  </w:style>
  <w:style w:type="paragraph" w:styleId="af0">
    <w:name w:val="No Spacing"/>
    <w:uiPriority w:val="1"/>
    <w:qFormat/>
    <w:rsid w:val="00DC5750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1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2025-02-12T01:13:00Z</cp:lastPrinted>
  <dcterms:created xsi:type="dcterms:W3CDTF">2025-02-12T01:14:00Z</dcterms:created>
  <dcterms:modified xsi:type="dcterms:W3CDTF">2025-02-12T01:14:00Z</dcterms:modified>
  <dc:language>ru-RU</dc:language>
</cp:coreProperties>
</file>