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E2" w:rsidRDefault="00843BF9">
      <w:pPr>
        <w:pStyle w:val="1"/>
        <w:rPr>
          <w:sz w:val="28"/>
        </w:rPr>
      </w:pPr>
      <w:r>
        <w:rPr>
          <w:noProof/>
        </w:rPr>
        <w:drawing>
          <wp:inline distT="0" distB="0" distL="0" distR="0">
            <wp:extent cx="552450" cy="8096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4E2" w:rsidRDefault="00843BF9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8F74E2" w:rsidRDefault="00843BF9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8F74E2" w:rsidRDefault="00843BF9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8F74E2" w:rsidRDefault="008F74E2"/>
    <w:p w:rsidR="008F74E2" w:rsidRDefault="00843BF9">
      <w:pPr>
        <w:jc w:val="center"/>
        <w:rPr>
          <w:color w:val="D9D9D9" w:themeColor="background1" w:themeShade="D9"/>
          <w:sz w:val="28"/>
          <w:szCs w:val="28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4DC27049" wp14:editId="375A8227">
            <wp:simplePos x="0" y="0"/>
            <wp:positionH relativeFrom="character">
              <wp:posOffset>-647700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9D9D9" w:themeColor="background1" w:themeShade="D9"/>
          <w:sz w:val="28"/>
          <w:szCs w:val="28"/>
        </w:rPr>
        <w:t xml:space="preserve"> </w:t>
      </w:r>
      <w:r>
        <w:rPr>
          <w:color w:val="D9D9D9" w:themeColor="background1" w:themeShade="D9"/>
          <w:sz w:val="28"/>
          <w:szCs w:val="28"/>
        </w:rPr>
        <w:t xml:space="preserve"> </w:t>
      </w:r>
    </w:p>
    <w:p w:rsidR="00843BF9" w:rsidRDefault="00843BF9">
      <w:pPr>
        <w:jc w:val="center"/>
        <w:rPr>
          <w:sz w:val="24"/>
          <w:szCs w:val="24"/>
        </w:rPr>
      </w:pPr>
    </w:p>
    <w:p w:rsidR="008F74E2" w:rsidRDefault="00843B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Искитим</w:t>
      </w:r>
      <w:proofErr w:type="spellEnd"/>
    </w:p>
    <w:p w:rsidR="008F74E2" w:rsidRDefault="008F74E2">
      <w:pPr>
        <w:jc w:val="center"/>
      </w:pPr>
    </w:p>
    <w:p w:rsidR="008F74E2" w:rsidRDefault="00843BF9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Порядок</w:t>
      </w:r>
      <w:r>
        <w:rPr>
          <w:sz w:val="28"/>
          <w:szCs w:val="28"/>
        </w:rPr>
        <w:br/>
        <w:t xml:space="preserve"> предоставления единовременной денежной компенсации собственникам жилых домов по оплате расходов в связи с переводом жилых домов с </w:t>
      </w:r>
      <w:r>
        <w:rPr>
          <w:sz w:val="28"/>
          <w:szCs w:val="28"/>
        </w:rPr>
        <w:t xml:space="preserve">угольного или печного отопления на газовое, утвержденный постановлением администрации г. </w:t>
      </w:r>
      <w:proofErr w:type="spellStart"/>
      <w:r>
        <w:rPr>
          <w:sz w:val="28"/>
          <w:szCs w:val="28"/>
        </w:rPr>
        <w:t>Искитима</w:t>
      </w:r>
      <w:proofErr w:type="spellEnd"/>
      <w:r>
        <w:rPr>
          <w:sz w:val="28"/>
          <w:szCs w:val="28"/>
        </w:rPr>
        <w:t xml:space="preserve"> Новосибирской области от 14.03.2025 № 430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ред. постановлений администрации г. </w:t>
      </w:r>
      <w:proofErr w:type="spellStart"/>
      <w:r>
        <w:rPr>
          <w:sz w:val="28"/>
          <w:szCs w:val="28"/>
        </w:rPr>
        <w:t>Искитима</w:t>
      </w:r>
      <w:proofErr w:type="spellEnd"/>
      <w:r>
        <w:rPr>
          <w:sz w:val="28"/>
          <w:szCs w:val="28"/>
        </w:rPr>
        <w:t xml:space="preserve"> Новосибирской области от 27.03.2025 № 520, от 21.04.2025 № 678,от 0</w:t>
      </w:r>
      <w:r>
        <w:rPr>
          <w:sz w:val="28"/>
          <w:szCs w:val="28"/>
        </w:rPr>
        <w:t>9.07.2025 № 1141, от 30.07.2025 №1242)</w:t>
      </w:r>
    </w:p>
    <w:p w:rsidR="008F74E2" w:rsidRDefault="008F74E2">
      <w:pPr>
        <w:rPr>
          <w:sz w:val="28"/>
          <w:szCs w:val="28"/>
        </w:rPr>
      </w:pPr>
    </w:p>
    <w:p w:rsidR="008F74E2" w:rsidRDefault="00843BF9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shd w:val="clear" w:color="auto" w:fill="FFFFFF"/>
        </w:rPr>
        <w:t>Федеральными законами от 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>
        <w:rPr>
          <w:sz w:val="28"/>
          <w:szCs w:val="28"/>
          <w:shd w:val="clear" w:color="auto" w:fill="FFFFFF"/>
        </w:rPr>
        <w:t xml:space="preserve"> от 20 марта 2025 г. № 33-ФЗ «Об общих принципах организации местно</w:t>
      </w:r>
      <w:r>
        <w:rPr>
          <w:sz w:val="28"/>
          <w:szCs w:val="28"/>
          <w:shd w:val="clear" w:color="auto" w:fill="FFFFFF"/>
        </w:rPr>
        <w:t>го самоуправления в единой системе публичной власти</w:t>
      </w:r>
      <w:r>
        <w:rPr>
          <w:sz w:val="28"/>
          <w:szCs w:val="28"/>
        </w:rPr>
        <w:t xml:space="preserve">», Комплексным планом мероприятий по снижению выбросов загрязняющих веществ в атмосферный  воздух в городском округе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>, утвержденным распоряжением Правительства РФ от 25.12.2024 г. № 3995-р</w:t>
      </w:r>
      <w:proofErr w:type="gramEnd"/>
      <w:r>
        <w:rPr>
          <w:sz w:val="28"/>
          <w:szCs w:val="28"/>
        </w:rPr>
        <w:t>, админист</w:t>
      </w:r>
      <w:r>
        <w:rPr>
          <w:sz w:val="28"/>
          <w:szCs w:val="28"/>
        </w:rPr>
        <w:t xml:space="preserve">рация  г. </w:t>
      </w:r>
      <w:proofErr w:type="spellStart"/>
      <w:r>
        <w:rPr>
          <w:sz w:val="28"/>
          <w:szCs w:val="28"/>
        </w:rPr>
        <w:t>Искитима</w:t>
      </w:r>
      <w:proofErr w:type="spellEnd"/>
      <w:r>
        <w:rPr>
          <w:sz w:val="28"/>
          <w:szCs w:val="28"/>
        </w:rPr>
        <w:tab/>
      </w:r>
    </w:p>
    <w:p w:rsidR="008F74E2" w:rsidRDefault="008F74E2">
      <w:pPr>
        <w:tabs>
          <w:tab w:val="left" w:pos="851"/>
        </w:tabs>
        <w:jc w:val="both"/>
        <w:rPr>
          <w:sz w:val="28"/>
          <w:szCs w:val="28"/>
        </w:rPr>
      </w:pPr>
    </w:p>
    <w:p w:rsidR="008F74E2" w:rsidRDefault="00843BF9">
      <w:pPr>
        <w:ind w:firstLine="709"/>
        <w:jc w:val="both"/>
        <w:rPr>
          <w:sz w:val="28"/>
        </w:rPr>
      </w:pPr>
      <w:r>
        <w:rPr>
          <w:sz w:val="28"/>
        </w:rPr>
        <w:t>ПОСТАНОВЛЯЕТ:</w:t>
      </w:r>
    </w:p>
    <w:p w:rsidR="008F74E2" w:rsidRDefault="008F74E2">
      <w:pPr>
        <w:ind w:firstLine="709"/>
        <w:jc w:val="both"/>
        <w:rPr>
          <w:sz w:val="28"/>
        </w:rPr>
      </w:pPr>
    </w:p>
    <w:p w:rsidR="008F74E2" w:rsidRDefault="00843B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1.Внести в Порядок предоставления единовременной денежной компенсации собственникам жилых домов по оплате расходов в связи с переводом жилых домов с угольного или печного отопления на газовое, утвержденный постановление</w:t>
      </w:r>
      <w:r>
        <w:rPr>
          <w:sz w:val="28"/>
          <w:szCs w:val="28"/>
        </w:rPr>
        <w:t xml:space="preserve">м администрации г. </w:t>
      </w:r>
      <w:proofErr w:type="spellStart"/>
      <w:r>
        <w:rPr>
          <w:sz w:val="28"/>
          <w:szCs w:val="28"/>
        </w:rPr>
        <w:t>Искитима</w:t>
      </w:r>
      <w:proofErr w:type="spellEnd"/>
      <w:r>
        <w:rPr>
          <w:sz w:val="28"/>
          <w:szCs w:val="28"/>
        </w:rPr>
        <w:t xml:space="preserve"> Новосибирской области от 14.03.2025 № 430 (в ред. постановлений администрации г. </w:t>
      </w:r>
      <w:proofErr w:type="spellStart"/>
      <w:r>
        <w:rPr>
          <w:sz w:val="28"/>
          <w:szCs w:val="28"/>
        </w:rPr>
        <w:t>Искитима</w:t>
      </w:r>
      <w:proofErr w:type="spellEnd"/>
      <w:r>
        <w:rPr>
          <w:sz w:val="28"/>
          <w:szCs w:val="28"/>
        </w:rPr>
        <w:t xml:space="preserve"> Новосибирской области от 27.03.2025 №  520, от 21.04.2025 № 678, 09.07.2025 № 1141, от 30.07.2025 №1242), следующие изменения:</w:t>
      </w:r>
      <w:proofErr w:type="gramEnd"/>
    </w:p>
    <w:p w:rsidR="008F74E2" w:rsidRDefault="00843B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</w:t>
      </w:r>
      <w:r>
        <w:rPr>
          <w:sz w:val="28"/>
          <w:szCs w:val="28"/>
        </w:rPr>
        <w:t xml:space="preserve">первый пункта 3  изложить в следующей редакции: «3. Компенсация предоставляется собственникам жилого дома в размере понесенных расходов в связи с переводом жилых домов с угольного или печного отопления на </w:t>
      </w:r>
      <w:proofErr w:type="gramStart"/>
      <w:r>
        <w:rPr>
          <w:sz w:val="28"/>
          <w:szCs w:val="28"/>
        </w:rPr>
        <w:t>газовое</w:t>
      </w:r>
      <w:proofErr w:type="gramEnd"/>
      <w:r>
        <w:rPr>
          <w:sz w:val="28"/>
          <w:szCs w:val="28"/>
        </w:rPr>
        <w:t>, но не более чем 193 725 рублей 10 копеек (</w:t>
      </w:r>
      <w:r>
        <w:rPr>
          <w:sz w:val="28"/>
          <w:szCs w:val="28"/>
        </w:rPr>
        <w:t xml:space="preserve">далее - предельный размер). Размер понесенных расходов в связи с переводом жилых домов с угольного или печного отопления на </w:t>
      </w:r>
      <w:proofErr w:type="gramStart"/>
      <w:r>
        <w:rPr>
          <w:sz w:val="28"/>
          <w:szCs w:val="28"/>
        </w:rPr>
        <w:t>газовое</w:t>
      </w:r>
      <w:proofErr w:type="gramEnd"/>
      <w:r>
        <w:rPr>
          <w:sz w:val="28"/>
          <w:szCs w:val="28"/>
        </w:rPr>
        <w:t xml:space="preserve">, подлежащих </w:t>
      </w:r>
      <w:r>
        <w:rPr>
          <w:sz w:val="28"/>
          <w:szCs w:val="28"/>
        </w:rPr>
        <w:lastRenderedPageBreak/>
        <w:t>возмещению, определяется на основании документов, указанных в подпункте 4 пункта 6 настоящего Порядка.»;</w:t>
      </w:r>
    </w:p>
    <w:p w:rsidR="008F74E2" w:rsidRDefault="00843B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:rsidR="008F74E2" w:rsidRDefault="00843B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 xml:space="preserve"> Подпункт 4 пункта 6 дополнить абзацем следующего содержания: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 xml:space="preserve">В качестве договора о выполнении </w:t>
      </w:r>
      <w:r>
        <w:rPr>
          <w:sz w:val="28"/>
          <w:szCs w:val="28"/>
        </w:rPr>
        <w:t xml:space="preserve">строительно-монтажных работ внутри границ земельного участка собственником жилого дома могут быть предоставлены </w:t>
      </w:r>
      <w:r>
        <w:rPr>
          <w:sz w:val="28"/>
          <w:szCs w:val="28"/>
          <w:highlight w:val="white"/>
        </w:rPr>
        <w:t>договор на выполнение строительно-монтажных рабо</w:t>
      </w:r>
      <w:r>
        <w:rPr>
          <w:sz w:val="28"/>
          <w:szCs w:val="28"/>
          <w:highlight w:val="white"/>
        </w:rPr>
        <w:t>т (оказания услуг) в жилом доме по установке (монтажу) внутридомового газового оборудования, приборов учета, системы отопления и (или) договор на выполнение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строительно-монтажных работ по подключению (технологическому присоединению) газоиспользующего обору</w:t>
      </w:r>
      <w:r>
        <w:rPr>
          <w:sz w:val="28"/>
          <w:szCs w:val="28"/>
        </w:rPr>
        <w:t>дования и объектов капитального строительства к сетям газораспределения внутри границ земельного</w:t>
      </w:r>
      <w:proofErr w:type="gramEnd"/>
      <w:r>
        <w:rPr>
          <w:sz w:val="28"/>
          <w:szCs w:val="28"/>
        </w:rPr>
        <w:t xml:space="preserve"> участка </w:t>
      </w:r>
      <w:r>
        <w:rPr>
          <w:sz w:val="28"/>
          <w:szCs w:val="28"/>
          <w:highlight w:val="white"/>
        </w:rPr>
        <w:t>(договор подряда, договор строительно-монтажных работ)</w:t>
      </w:r>
      <w:proofErr w:type="gramStart"/>
      <w:r>
        <w:rPr>
          <w:sz w:val="28"/>
          <w:szCs w:val="28"/>
          <w:highlight w:val="white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8F74E2" w:rsidRDefault="00843B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Опубликовать настоящее постановление в газете «</w:t>
      </w:r>
      <w:proofErr w:type="spellStart"/>
      <w:r>
        <w:rPr>
          <w:sz w:val="28"/>
        </w:rPr>
        <w:t>Искитимские</w:t>
      </w:r>
      <w:proofErr w:type="spellEnd"/>
      <w:r>
        <w:rPr>
          <w:sz w:val="28"/>
        </w:rPr>
        <w:t xml:space="preserve"> ведомости» и разместить на офиц</w:t>
      </w:r>
      <w:r>
        <w:rPr>
          <w:sz w:val="28"/>
        </w:rPr>
        <w:t xml:space="preserve">иальном сайте администрации г. </w:t>
      </w:r>
      <w:proofErr w:type="spellStart"/>
      <w:r>
        <w:rPr>
          <w:sz w:val="28"/>
        </w:rPr>
        <w:t>Искитима</w:t>
      </w:r>
      <w:proofErr w:type="spellEnd"/>
      <w:r>
        <w:rPr>
          <w:sz w:val="28"/>
          <w:szCs w:val="28"/>
        </w:rPr>
        <w:t>.</w:t>
      </w:r>
    </w:p>
    <w:p w:rsidR="008F74E2" w:rsidRDefault="00843B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>Настоящее постановление вступает в силу после официального опубликования и распространяет свое действие, на правоотношения, возникшие с 01.01.2025 года.</w:t>
      </w:r>
    </w:p>
    <w:p w:rsidR="008F74E2" w:rsidRDefault="008F74E2">
      <w:pPr>
        <w:jc w:val="both"/>
        <w:rPr>
          <w:sz w:val="28"/>
          <w:szCs w:val="28"/>
        </w:rPr>
      </w:pPr>
    </w:p>
    <w:p w:rsidR="008F74E2" w:rsidRDefault="008F74E2">
      <w:pPr>
        <w:jc w:val="both"/>
        <w:rPr>
          <w:sz w:val="28"/>
          <w:szCs w:val="28"/>
        </w:rPr>
      </w:pPr>
    </w:p>
    <w:p w:rsidR="008F74E2" w:rsidRDefault="00843BF9">
      <w:pPr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лавы</w:t>
      </w:r>
      <w:proofErr w:type="spellEnd"/>
      <w:r>
        <w:rPr>
          <w:sz w:val="28"/>
        </w:rPr>
        <w:t xml:space="preserve"> города </w:t>
      </w:r>
      <w:proofErr w:type="spellStart"/>
      <w:r>
        <w:rPr>
          <w:sz w:val="28"/>
        </w:rPr>
        <w:t>Искитима</w:t>
      </w:r>
      <w:proofErr w:type="spellEnd"/>
      <w:r>
        <w:rPr>
          <w:sz w:val="28"/>
        </w:rPr>
        <w:t xml:space="preserve">                                </w:t>
      </w:r>
      <w:r>
        <w:rPr>
          <w:sz w:val="28"/>
        </w:rPr>
        <w:t xml:space="preserve">                                   </w:t>
      </w:r>
      <w:proofErr w:type="spellStart"/>
      <w:r>
        <w:rPr>
          <w:sz w:val="28"/>
        </w:rPr>
        <w:t>С.И.Шимкив</w:t>
      </w:r>
      <w:proofErr w:type="spellEnd"/>
    </w:p>
    <w:p w:rsidR="008F74E2" w:rsidRDefault="00843BF9">
      <w:pPr>
        <w:ind w:left="2880" w:firstLine="720"/>
        <w:rPr>
          <w:color w:val="F2F2F2" w:themeColor="background1" w:themeShade="F2"/>
          <w:sz w:val="28"/>
        </w:rPr>
      </w:pPr>
      <w:bookmarkStart w:id="0" w:name="_GoBack"/>
      <w:bookmarkEnd w:id="0"/>
      <w:r>
        <w:rPr>
          <w:color w:val="D9D9D9" w:themeColor="background1" w:themeShade="D9"/>
          <w:sz w:val="28"/>
        </w:rPr>
        <w:t xml:space="preserve">           </w:t>
      </w:r>
      <w:r>
        <w:rPr>
          <w:color w:val="D9D9D9" w:themeColor="background1" w:themeShade="D9"/>
          <w:sz w:val="28"/>
        </w:rPr>
        <w:t xml:space="preserve"> </w:t>
      </w:r>
    </w:p>
    <w:sectPr w:rsidR="008F74E2">
      <w:pgSz w:w="11906" w:h="16838"/>
      <w:pgMar w:top="1134" w:right="567" w:bottom="851" w:left="1701" w:header="0" w:footer="0" w:gutter="0"/>
      <w:cols w:space="720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E2"/>
    <w:rsid w:val="00843BF9"/>
    <w:rsid w:val="008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ижний колонтитул Знак"/>
    <w:uiPriority w:val="99"/>
    <w:qFormat/>
  </w:style>
  <w:style w:type="character" w:customStyle="1" w:styleId="a7">
    <w:name w:val="Текст сноски Знак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a9">
    <w:name w:val="page number"/>
    <w:basedOn w:val="a0"/>
    <w:qFormat/>
  </w:style>
  <w:style w:type="character" w:customStyle="1" w:styleId="aa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basedOn w:val="a0"/>
    <w:uiPriority w:val="99"/>
    <w:qFormat/>
    <w:rPr>
      <w:b/>
      <w:bCs w:val="0"/>
      <w:color w:val="106BBE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d">
    <w:name w:val="Верхний колонтитул Знак"/>
    <w:basedOn w:val="a0"/>
    <w:qFormat/>
  </w:style>
  <w:style w:type="character" w:customStyle="1" w:styleId="21">
    <w:name w:val="Основной текст (2)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0"/>
    <w:qFormat/>
    <w:rPr>
      <w:b/>
      <w:sz w:val="24"/>
    </w:rPr>
  </w:style>
  <w:style w:type="character" w:customStyle="1" w:styleId="210">
    <w:name w:val="Цитата 2 Знак1"/>
    <w:basedOn w:val="a0"/>
    <w:link w:val="22"/>
    <w:qFormat/>
    <w:rPr>
      <w:b/>
      <w:sz w:val="22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jc w:val="both"/>
    </w:pPr>
    <w:rPr>
      <w:sz w:val="24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1">
    <w:name w:val="No Spacing"/>
    <w:uiPriority w:val="1"/>
    <w:qFormat/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index heading"/>
    <w:basedOn w:val="Heading"/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qFormat/>
  </w:style>
  <w:style w:type="paragraph" w:customStyle="1" w:styleId="HeaderandFooter">
    <w:name w:val="Header and Footer"/>
    <w:basedOn w:val="a"/>
    <w:qFormat/>
  </w:style>
  <w:style w:type="paragraph" w:styleId="afa">
    <w:name w:val="header"/>
    <w:basedOn w:val="a"/>
    <w:pPr>
      <w:tabs>
        <w:tab w:val="center" w:pos="4153"/>
        <w:tab w:val="right" w:pos="8306"/>
      </w:tabs>
    </w:pPr>
  </w:style>
  <w:style w:type="paragraph" w:styleId="afb">
    <w:name w:val="footer"/>
    <w:basedOn w:val="a"/>
    <w:pPr>
      <w:tabs>
        <w:tab w:val="center" w:pos="4153"/>
        <w:tab w:val="right" w:pos="8306"/>
      </w:tabs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d">
    <w:name w:val="List Paragraph"/>
    <w:basedOn w:val="a"/>
    <w:qFormat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</w:rPr>
  </w:style>
  <w:style w:type="paragraph" w:customStyle="1" w:styleId="afe">
    <w:name w:val="Нормальный (таблица)"/>
    <w:basedOn w:val="a"/>
    <w:next w:val="a"/>
    <w:uiPriority w:val="99"/>
    <w:qFormat/>
    <w:pPr>
      <w:widowControl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sz w:val="24"/>
      <w:szCs w:val="24"/>
    </w:rPr>
  </w:style>
  <w:style w:type="paragraph" w:styleId="aff">
    <w:name w:val="Normal (Web)"/>
    <w:basedOn w:val="a"/>
    <w:qFormat/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0">
    <w:name w:val="Table Grid"/>
    <w:basedOn w:val="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ижний колонтитул Знак"/>
    <w:uiPriority w:val="99"/>
    <w:qFormat/>
  </w:style>
  <w:style w:type="character" w:customStyle="1" w:styleId="a7">
    <w:name w:val="Текст сноски Знак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a9">
    <w:name w:val="page number"/>
    <w:basedOn w:val="a0"/>
    <w:qFormat/>
  </w:style>
  <w:style w:type="character" w:customStyle="1" w:styleId="aa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basedOn w:val="a0"/>
    <w:uiPriority w:val="99"/>
    <w:qFormat/>
    <w:rPr>
      <w:b/>
      <w:bCs w:val="0"/>
      <w:color w:val="106BBE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d">
    <w:name w:val="Верхний колонтитул Знак"/>
    <w:basedOn w:val="a0"/>
    <w:qFormat/>
  </w:style>
  <w:style w:type="character" w:customStyle="1" w:styleId="21">
    <w:name w:val="Основной текст (2)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0"/>
    <w:qFormat/>
    <w:rPr>
      <w:b/>
      <w:sz w:val="24"/>
    </w:rPr>
  </w:style>
  <w:style w:type="character" w:customStyle="1" w:styleId="210">
    <w:name w:val="Цитата 2 Знак1"/>
    <w:basedOn w:val="a0"/>
    <w:link w:val="22"/>
    <w:qFormat/>
    <w:rPr>
      <w:b/>
      <w:sz w:val="22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jc w:val="both"/>
    </w:pPr>
    <w:rPr>
      <w:sz w:val="24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1">
    <w:name w:val="No Spacing"/>
    <w:uiPriority w:val="1"/>
    <w:qFormat/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index heading"/>
    <w:basedOn w:val="Heading"/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qFormat/>
  </w:style>
  <w:style w:type="paragraph" w:customStyle="1" w:styleId="HeaderandFooter">
    <w:name w:val="Header and Footer"/>
    <w:basedOn w:val="a"/>
    <w:qFormat/>
  </w:style>
  <w:style w:type="paragraph" w:styleId="afa">
    <w:name w:val="header"/>
    <w:basedOn w:val="a"/>
    <w:pPr>
      <w:tabs>
        <w:tab w:val="center" w:pos="4153"/>
        <w:tab w:val="right" w:pos="8306"/>
      </w:tabs>
    </w:pPr>
  </w:style>
  <w:style w:type="paragraph" w:styleId="afb">
    <w:name w:val="footer"/>
    <w:basedOn w:val="a"/>
    <w:pPr>
      <w:tabs>
        <w:tab w:val="center" w:pos="4153"/>
        <w:tab w:val="right" w:pos="8306"/>
      </w:tabs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d">
    <w:name w:val="List Paragraph"/>
    <w:basedOn w:val="a"/>
    <w:qFormat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</w:rPr>
  </w:style>
  <w:style w:type="paragraph" w:customStyle="1" w:styleId="afe">
    <w:name w:val="Нормальный (таблица)"/>
    <w:basedOn w:val="a"/>
    <w:next w:val="a"/>
    <w:uiPriority w:val="99"/>
    <w:qFormat/>
    <w:pPr>
      <w:widowControl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sz w:val="24"/>
      <w:szCs w:val="24"/>
    </w:rPr>
  </w:style>
  <w:style w:type="paragraph" w:styleId="aff">
    <w:name w:val="Normal (Web)"/>
    <w:basedOn w:val="a"/>
    <w:qFormat/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0">
    <w:name w:val="Table Grid"/>
    <w:basedOn w:val="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г.Искитима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2025-10-02T09:27:00Z</dcterms:created>
  <dcterms:modified xsi:type="dcterms:W3CDTF">2025-10-02T09:27:00Z</dcterms:modified>
  <dc:language>ru-RU</dc:language>
</cp:coreProperties>
</file>