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46C" w:rsidRDefault="00C3046C">
      <w:pPr>
        <w:pStyle w:val="1"/>
        <w:rPr>
          <w:sz w:val="28"/>
        </w:rPr>
      </w:pPr>
    </w:p>
    <w:p w:rsidR="00C3046C" w:rsidRDefault="00BE34C4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C3046C" w:rsidRDefault="00BE34C4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C3046C" w:rsidRDefault="00BE34C4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C3046C" w:rsidRDefault="00C3046C">
      <w:pPr>
        <w:rPr>
          <w:rFonts w:ascii="Times New Roman" w:hAnsi="Times New Roman" w:cs="Times New Roman"/>
        </w:rPr>
      </w:pPr>
    </w:p>
    <w:p w:rsidR="00C3046C" w:rsidRDefault="00BE34C4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0" allowOverlap="1" wp14:anchorId="0610A998" wp14:editId="4846D0DC">
            <wp:simplePos x="0" y="0"/>
            <wp:positionH relativeFrom="character">
              <wp:posOffset>-685800</wp:posOffset>
            </wp:positionH>
            <wp:positionV relativeFrom="line">
              <wp:posOffset>635</wp:posOffset>
            </wp:positionV>
            <wp:extent cx="2893695" cy="252095"/>
            <wp:effectExtent l="0" t="0" r="0" b="0"/>
            <wp:wrapNone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 </w:t>
      </w:r>
    </w:p>
    <w:p w:rsidR="00C3046C" w:rsidRDefault="00BE34C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Искитим</w:t>
      </w:r>
      <w:proofErr w:type="spellEnd"/>
    </w:p>
    <w:p w:rsidR="00C3046C" w:rsidRDefault="00BE34C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базового норматива затрат на оказание муниципальных услуг муниципальными учреждениями города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подведомственными МКУ ЦБО и корректирующих коэффициентов на 2026 год</w:t>
      </w:r>
    </w:p>
    <w:p w:rsidR="00C3046C" w:rsidRDefault="00C3046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6C" w:rsidRDefault="00C3046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3046C" w:rsidRDefault="00BE34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пункта 4 статьи 69.2 Бюджетного кодекса Российской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Федерации, в соответствии с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постановлением администрации 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Новосибирской области от 11.12.2015 г.  № 2333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формирования муниципального задания на оказание муниципальных услуг (выполнение работ) в отношении муниципальных учреждений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финансового обеспечения выполнения муниципального задания», администрация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</w:t>
      </w:r>
      <w:proofErr w:type="gramEnd"/>
    </w:p>
    <w:p w:rsidR="00C3046C" w:rsidRDefault="00C304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046C" w:rsidRDefault="00BE34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C3046C" w:rsidRDefault="00C304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3046C" w:rsidRDefault="00BE34C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1.Утвердить прилагаемый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базовый норматив затрат на оказание муниципальных услуг муниципальными учреждениями города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подведомственными МКУ ЦБО на 2026 год.</w:t>
      </w:r>
    </w:p>
    <w:p w:rsidR="00C3046C" w:rsidRDefault="00BE34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2.Утвердить прилагаемые значения территориальных и отраслевых корректирующих коэффициентов на 2026 год.</w:t>
      </w:r>
    </w:p>
    <w:p w:rsidR="00C3046C" w:rsidRDefault="00BE34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администрации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C3046C" w:rsidRDefault="00BE34C4">
      <w:pPr>
        <w:spacing w:after="0" w:line="240" w:lineRule="auto"/>
        <w:ind w:left="1146" w:hanging="4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4.Настоящее постановление вступает в силу с момента подписания.</w:t>
      </w:r>
    </w:p>
    <w:p w:rsidR="00C3046C" w:rsidRDefault="00BE34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директора МКУ ЦБО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Хребтова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О.Н.</w:t>
      </w:r>
    </w:p>
    <w:p w:rsidR="00C3046C" w:rsidRDefault="00C304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6C" w:rsidRDefault="00C304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6C" w:rsidRDefault="00BE34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С.В.Завражин</w:t>
      </w:r>
      <w:proofErr w:type="spellEnd"/>
    </w:p>
    <w:p w:rsidR="00C3046C" w:rsidRDefault="00C304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046C" w:rsidRDefault="00BE34C4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 </w:t>
      </w:r>
    </w:p>
    <w:p w:rsidR="00C3046C" w:rsidRDefault="00C304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3046C" w:rsidRDefault="00C3046C">
      <w:pPr>
        <w:jc w:val="center"/>
      </w:pPr>
    </w:p>
    <w:p w:rsidR="00C3046C" w:rsidRDefault="00C3046C">
      <w:pPr>
        <w:jc w:val="center"/>
        <w:sectPr w:rsidR="00C3046C">
          <w:pgSz w:w="11906" w:h="16838"/>
          <w:pgMar w:top="851" w:right="567" w:bottom="397" w:left="1701" w:header="0" w:footer="0" w:gutter="0"/>
          <w:cols w:space="720"/>
          <w:formProt w:val="0"/>
          <w:docGrid w:linePitch="360" w:charSpace="4096"/>
        </w:sectPr>
      </w:pPr>
    </w:p>
    <w:p w:rsidR="00C3046C" w:rsidRDefault="00BE34C4">
      <w:pPr>
        <w:spacing w:after="0" w:line="240" w:lineRule="auto"/>
        <w:ind w:left="11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Утверждены </w:t>
      </w:r>
    </w:p>
    <w:p w:rsidR="00C3046C" w:rsidRDefault="00BE34C4">
      <w:pPr>
        <w:spacing w:after="0" w:line="240" w:lineRule="auto"/>
        <w:ind w:left="11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</w:p>
    <w:p w:rsidR="00C3046C" w:rsidRDefault="00BE34C4">
      <w:pPr>
        <w:spacing w:after="0" w:line="240" w:lineRule="auto"/>
        <w:ind w:left="11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3046C" w:rsidRDefault="00BE34C4">
      <w:pPr>
        <w:spacing w:after="0" w:line="240" w:lineRule="auto"/>
        <w:ind w:left="11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Новосибирской области </w:t>
      </w:r>
    </w:p>
    <w:p w:rsidR="00C3046C" w:rsidRPr="00BE34C4" w:rsidRDefault="00BE34C4">
      <w:pPr>
        <w:spacing w:after="0" w:line="240" w:lineRule="auto"/>
        <w:ind w:left="11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4C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26.12.2025 № 2348</w:t>
      </w:r>
    </w:p>
    <w:p w:rsidR="00C3046C" w:rsidRDefault="00BE34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>LINK Excel.Sheet.12 "D:\\Documents\\2021\\Постановление Норматива\\Нормативы\\Расчет Базовый норматив на 2021 год.xlsx" 22.12.21!R3C1:R87C9 \a \f 4 \h  \* MERGEFORMAT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C3046C" w:rsidRDefault="00BE34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Базовый норматив затрат на оказание муниципальных услуг муниципальными учреждениями, подведомственными МКУ ЦБО, на 2026 год. </w:t>
      </w:r>
    </w:p>
    <w:p w:rsidR="00C3046C" w:rsidRDefault="00BE34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C3046C" w:rsidRDefault="00BE34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tbl>
      <w:tblPr>
        <w:tblW w:w="15580" w:type="dxa"/>
        <w:tblLayout w:type="fixed"/>
        <w:tblLook w:val="04A0" w:firstRow="1" w:lastRow="0" w:firstColumn="1" w:lastColumn="0" w:noHBand="0" w:noVBand="1"/>
      </w:tblPr>
      <w:tblGrid>
        <w:gridCol w:w="487"/>
        <w:gridCol w:w="2081"/>
        <w:gridCol w:w="2126"/>
        <w:gridCol w:w="2727"/>
        <w:gridCol w:w="1575"/>
        <w:gridCol w:w="1628"/>
        <w:gridCol w:w="1575"/>
        <w:gridCol w:w="1733"/>
        <w:gridCol w:w="1648"/>
      </w:tblGrid>
      <w:tr w:rsidR="00C3046C">
        <w:trPr>
          <w:trHeight w:val="240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Уникальный номер по общероссийскому базовому перечню или региональному перечню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Базовый норматив  на оказание муниципальной услуги (выполнение работы), в рублях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змерения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услуги(работы)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муниципальной услуги (работы), установленной муниципальным заданием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 объема муниципальной услуги (работы)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Затраты на уплату налогов, в качестве объекта налогообложения по которой признается имущество учреждения, руб.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финансового обеспечения муниципального задания, руб.</w:t>
            </w:r>
          </w:p>
        </w:tc>
      </w:tr>
      <w:tr w:rsidR="00C3046C">
        <w:trPr>
          <w:trHeight w:val="795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 дошкольное  образовательное учреждение  детский сад № 3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Дюймовочка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 комбинированного  вида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801011О.99.0.БВ24ДП02000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87 651,55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человек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3382,22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10 363 888,00</w:t>
            </w:r>
          </w:p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582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801011О.99.0.БВ24ДН82000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87 651,55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17623,17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582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 бюджетное дошкольное  образовательное учреждение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детский сад № 4 «Теремок» комбинированного вида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Реализация основных общеобразовательных программ дошкольного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801011О.99.0.БВ24ДП02000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99 698,91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1374,17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11 373 921,00</w:t>
            </w:r>
          </w:p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69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801011О.99.0.БВ24ДН82000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99 698,91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6870,85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582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дошкольное  образовательное учреждение  детский сад № 9 «Незабудка»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801011О.99.0.БВ24ДП02000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154 437,56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740,99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15 293 903,00</w:t>
            </w:r>
          </w:p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615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801011О.99.0.БВ24ДН82000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154 437,56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3843,9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582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 бюджетное дошкольное  образовательное учреждение  детский сад № 10 «Ручеёк»  комбинированного вида 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801011О.99.0.БВ24ДП02000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63 506,22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34971,83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14 777 570,00</w:t>
            </w:r>
          </w:p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705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801011О.99.0.БВ24ДН82000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63 506,22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136166,93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582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 бюджетное дошкольное  образовательное учреждение  детский сад № 12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«Березка» комбинированного вида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801011О.99.0.БВ24ДП02000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121 530,08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2360,89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10 102 071,00</w:t>
            </w:r>
          </w:p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582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801011О.99.0.БВ24ДН82000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121 530,08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12712,48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570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дошкольное  образовательное учреждение  детский сад № 16 «Солнышко» комбинированного вида 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801011О.99.0.БВ24ДП02000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69 040,49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8500,54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14 260 408,00</w:t>
            </w:r>
          </w:p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645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801011О.99.0.БВ24ДН82000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69 040,49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29567,1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582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дошкольное образовательное учреждение  детский сад № 17 «Огонек» комбинированного вида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801011О.99.0.БВ24ДП02000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131 806,17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5673,76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10 701 832,00</w:t>
            </w:r>
          </w:p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582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801011О.99.0.БВ24ДН82000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131 806,17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19858,17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582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дошкольное  образовательное учреждение  детский сад № 19 «Золотая рыбка»» комбинированного вида  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801011О.99.0.БВ24ДП02000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113 774,47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15007,18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14 074 516,00</w:t>
            </w:r>
          </w:p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645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801011О.99.0.БВ24ДН82000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113 774,47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65248,63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582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 дошкольное  образовательное учреждение  детский сад № 20 «Орлёнок»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801011О.99.0.БВ24ДП02000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108 050,05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1 316,26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10 593 511,00</w:t>
            </w:r>
          </w:p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582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801011О.99.0.БВ24ДН82000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108 050,05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3 290,65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630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дошкольное  образовательное учреждение  детский сад                № 21 «Колокольчик» комбинированного вида 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801011О.99.0.БВ24ДП02000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92 033,85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4 557,57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14 557 351,00</w:t>
            </w:r>
          </w:p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582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801011О.99.0.БВ24ДН82000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92 033,85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11 444,55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582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дошкольное  образовательное учреждение  детский сад              № 22 «Родничок» комбинированного вида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801011О.99.0.БВ24ДП02000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80 735,17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11 707,17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14 987 574,00</w:t>
            </w:r>
          </w:p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63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основных общеобразовательных программ дошкольного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801011О.99.0.БВ24ДН82000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80 735,17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39 860,11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582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дошкольное  образовательное учреждение « Детский сад           компенсирующего вида № 23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Дельфинчик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801011О.99.0.БВ24АБ22000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177 848,64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13 070,35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24 093 591,00</w:t>
            </w:r>
          </w:p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57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801011О.99.0.БВ24АВ42000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177 848,64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70 953,30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582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дошкольное  образовательное учреждение  детский сад         № 24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Журавушка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 комбинированного вида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801011О.99.0.БВ24ДП02000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77 535,24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304 610,94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15 484 788,00</w:t>
            </w:r>
          </w:p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582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801011О.99.0.БВ24ДН82000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77 535,24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1 146 299,05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570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 бюджетное дошкольное  образовательное учреждение  детский              сад № 27 «Росинка» комбинированного вида 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801011О.99.0.БВ24ДП02000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63 402,14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15 551,67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16 002 653,00</w:t>
            </w:r>
          </w:p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63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801011О.99.0.БВ24ДН82000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63 402,14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73 163,54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630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дошкольное  образовательное учреждение   детский сад 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Сибирячок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801011О.99.0.БВ24ДП02000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72 835,29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1139431,48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28 771 869,00</w:t>
            </w:r>
          </w:p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63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801011О.99.0.БВ24ДН82000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72 835,29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5417674,23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555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– средняя общеобразовательная школа №1  с углубленным изучением отдельных предметов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801012О.99.0.БА81АЭ92001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31 339,95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141 449,70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21 770 627,41</w:t>
            </w:r>
          </w:p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645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802111О.99.0.БА96АЮ58001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31 339,95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250 208,80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675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802112О.99.0.ББ11АЮ58001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31 339,95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36 462,59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– средняя общеобразовател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ьная школа № 2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Реализация основных общеобразовательных программ начального общего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801012О.99.0.БА81АЭ92001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49 760,09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18 405,48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24 888 786,32</w:t>
            </w:r>
          </w:p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802111О.99.0.БА96АЮ58001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49 760,09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36 810,96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802112О.99.0.ББ11АЮ58001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49 760,09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3 282,51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801011О.99.0.БВ24ДП02000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801011О.99.0.БВ24ДН82000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– средняя общеобразовательная школа №3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801012О.99.0.БА81АЭ92001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23 564,35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31295,1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18 768 433,47</w:t>
            </w:r>
          </w:p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802111О.99.0.БА96АЮ58001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23 564,35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44308,91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802112О.99.0.ББ11АЮ58001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23 564,35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6300,33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– средняя общеобразовательная школа №4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801012О.99.0.БА81АЭ92001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25 790,06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127228,63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24 755 095,97</w:t>
            </w:r>
          </w:p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802111О.99.0.БА96АЮ58001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25 790,06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186461,79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802112О.99.0.ББ11АЮ58001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25 790,06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18225,59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– средняя общеобразовательная школа №5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801012О.99.0.БА81АЭ92001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27 555,38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10601,07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19 535 545,41</w:t>
            </w:r>
          </w:p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802111О.99.0.БА96АЮ58001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27 555,38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379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14097,57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основных общеобразовательных программ среднего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802112О.99.0.ББ11АЮ5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27 555,38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1636,66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– основная общеобразовательная школа №6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801012О.99.0.БА81АЭ92001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47 704,00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11 353 552,41</w:t>
            </w:r>
          </w:p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802111О.99.0.БА96АЮ58001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47 704,00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– средняя общеобразовательная школа №8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801012О.99.0.БА81АЭ92001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36 008,24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67950,3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30 156 124,41</w:t>
            </w:r>
          </w:p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802111О.99.0.БА96АЮ58001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36 008,24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87309,37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802112О.99.0.ББ11АЮ58001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36 008,24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6001,31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615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автономное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общеобразовательное учреждение – средняя общеобразовательная школа №9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Реализация основных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общеобразовательных программ начального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801012О.99.0.БА81АЭ92001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26 307,42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207728,98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22 679 267,00</w:t>
            </w:r>
          </w:p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615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802111О.99.0.БА96АЮ58001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26 307,42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284921,32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615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802112О.99.0.ББ11АЮ58001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26 307,42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35770,89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– основная общеобразовательная школа №10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801012О.99.0.БА81АЭ92001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135 627,61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7486,38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14 428 183,41</w:t>
            </w:r>
          </w:p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802111О.99.0.БА96АЮ58001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135 627,61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13611,59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Присмотр и уход (начальное общее образование)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880900О.99.0.БА80АБ89000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20 154,14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Присмотр и уход (основное общее образование)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889111О.99.0.БА93АБ89000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20 154,14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ьное учреждение – средняя общеобразовательная школа №11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основных общеобразователь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ных программ начального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801012О.99.0.БА81АЭ92001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27 366,48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58367,87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24 183 060,41</w:t>
            </w:r>
          </w:p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802111О.99.0.БА96АЮ58001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27 366,48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479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84721,85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802112О.99.0.ББ11АЮ58001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27 366,48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12204,19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– средняя общеобразовательная школа №14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Новосибирской 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801012О.99.0.БА81АЭ92001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81 791,86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132791,02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33 985 216,64</w:t>
            </w:r>
          </w:p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802111О.99.0.БА96АЮ58001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81 791,86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218925,73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802112О.99.0.ББ11АЮ58001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81 791,86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17047,5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основных общеобразовательных программ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801011О.99.0.БВ24ДП02000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480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801011О.99.0.БВ24ДН82000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C304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046C">
        <w:trPr>
          <w:trHeight w:val="600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учреждение "Молодежный центр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досуга детей, подростков и молодежи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932929.Р.57.1.00350001002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158 868,45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6335,35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9 061 837,00</w:t>
            </w:r>
          </w:p>
        </w:tc>
      </w:tr>
      <w:tr w:rsidR="00C3046C">
        <w:trPr>
          <w:trHeight w:val="97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автономное учреждение  "Центр отдыха и оздоровления "Лесная сказка" города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Искитима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Новосибирской области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отдыха детей и молодежи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920700О.99.0.АЗ22АА02001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2 220,53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13500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человеко-день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62931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46C" w:rsidRDefault="00BE34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30 040 066,00</w:t>
            </w:r>
          </w:p>
        </w:tc>
      </w:tr>
    </w:tbl>
    <w:p w:rsidR="00C3046C" w:rsidRDefault="00C3046C">
      <w:pPr>
        <w:jc w:val="center"/>
        <w:rPr>
          <w:rFonts w:ascii="Calibri" w:eastAsia="Calibri" w:hAnsi="Calibri" w:cs="Times New Roman"/>
        </w:rPr>
      </w:pPr>
    </w:p>
    <w:p w:rsidR="00C3046C" w:rsidRDefault="00C3046C">
      <w:pPr>
        <w:spacing w:after="0" w:line="240" w:lineRule="auto"/>
        <w:ind w:left="11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46C" w:rsidRDefault="00C3046C">
      <w:pPr>
        <w:spacing w:after="0" w:line="240" w:lineRule="auto"/>
        <w:ind w:left="11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46C" w:rsidRDefault="00C3046C">
      <w:pPr>
        <w:spacing w:after="0" w:line="240" w:lineRule="auto"/>
        <w:ind w:left="11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46C" w:rsidRDefault="00C3046C">
      <w:pPr>
        <w:spacing w:after="0" w:line="240" w:lineRule="auto"/>
        <w:ind w:left="11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46C" w:rsidRDefault="00C3046C">
      <w:pPr>
        <w:spacing w:after="0" w:line="240" w:lineRule="auto"/>
        <w:ind w:left="11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46C" w:rsidRDefault="00C3046C">
      <w:pPr>
        <w:spacing w:after="0" w:line="240" w:lineRule="auto"/>
        <w:ind w:left="11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46C" w:rsidRDefault="00C3046C">
      <w:pPr>
        <w:spacing w:after="0" w:line="240" w:lineRule="auto"/>
        <w:ind w:left="11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46C" w:rsidRDefault="00C3046C">
      <w:pPr>
        <w:spacing w:after="0" w:line="240" w:lineRule="auto"/>
        <w:ind w:left="11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46C" w:rsidRDefault="00C3046C">
      <w:pPr>
        <w:spacing w:after="0" w:line="240" w:lineRule="auto"/>
        <w:ind w:left="11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46C" w:rsidRDefault="00C3046C">
      <w:pPr>
        <w:spacing w:after="0" w:line="240" w:lineRule="auto"/>
        <w:ind w:left="11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4C4" w:rsidRDefault="00BE34C4">
      <w:pPr>
        <w:spacing w:after="0" w:line="240" w:lineRule="auto"/>
        <w:ind w:left="11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4C4" w:rsidRDefault="00BE34C4">
      <w:pPr>
        <w:spacing w:after="0" w:line="240" w:lineRule="auto"/>
        <w:ind w:left="11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4C4" w:rsidRDefault="00BE34C4">
      <w:pPr>
        <w:spacing w:after="0" w:line="240" w:lineRule="auto"/>
        <w:ind w:left="11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4C4" w:rsidRDefault="00BE34C4">
      <w:pPr>
        <w:spacing w:after="0" w:line="240" w:lineRule="auto"/>
        <w:ind w:left="11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46C" w:rsidRDefault="00C3046C">
      <w:pPr>
        <w:spacing w:after="0" w:line="240" w:lineRule="auto"/>
        <w:ind w:left="11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46C" w:rsidRDefault="00BE34C4">
      <w:pPr>
        <w:spacing w:after="0" w:line="240" w:lineRule="auto"/>
        <w:ind w:left="11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Утверждены </w:t>
      </w:r>
    </w:p>
    <w:p w:rsidR="00C3046C" w:rsidRDefault="00BE34C4">
      <w:pPr>
        <w:spacing w:after="0" w:line="240" w:lineRule="auto"/>
        <w:ind w:left="11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</w:p>
    <w:p w:rsidR="00C3046C" w:rsidRDefault="00BE34C4">
      <w:pPr>
        <w:spacing w:after="0" w:line="240" w:lineRule="auto"/>
        <w:ind w:left="11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3046C" w:rsidRDefault="00BE34C4">
      <w:pPr>
        <w:spacing w:after="0" w:line="240" w:lineRule="auto"/>
        <w:ind w:left="11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Новосибирской области </w:t>
      </w:r>
    </w:p>
    <w:p w:rsidR="00BE34C4" w:rsidRPr="00BE34C4" w:rsidRDefault="00BE34C4" w:rsidP="00BE34C4">
      <w:pPr>
        <w:spacing w:after="0" w:line="240" w:lineRule="auto"/>
        <w:ind w:left="115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4C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26.12.2025 № 2348</w:t>
      </w:r>
    </w:p>
    <w:p w:rsidR="00C3046C" w:rsidRDefault="00C3046C">
      <w:pPr>
        <w:shd w:val="clear" w:color="auto" w:fill="FFFFFF"/>
        <w:spacing w:after="0" w:line="315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3046C" w:rsidRDefault="00C3046C">
      <w:pPr>
        <w:shd w:val="clear" w:color="auto" w:fill="FFFFFF"/>
        <w:spacing w:after="0" w:line="315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3046C" w:rsidRDefault="00BE34C4">
      <w:pPr>
        <w:shd w:val="clear" w:color="auto" w:fill="FFFFFF"/>
        <w:spacing w:after="0" w:line="315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Значения территориальных и отраслевых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корректирующих коэффициентов на 2026 год</w:t>
      </w:r>
    </w:p>
    <w:p w:rsidR="00C3046C" w:rsidRDefault="00C3046C">
      <w:pPr>
        <w:shd w:val="clear" w:color="auto" w:fill="FFFFFF"/>
        <w:spacing w:after="0" w:line="315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tbl>
      <w:tblPr>
        <w:tblStyle w:val="11"/>
        <w:tblW w:w="14786" w:type="dxa"/>
        <w:tblLayout w:type="fixed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C3046C">
        <w:tc>
          <w:tcPr>
            <w:tcW w:w="4928" w:type="dxa"/>
          </w:tcPr>
          <w:p w:rsidR="00C3046C" w:rsidRDefault="00BE34C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4929" w:type="dxa"/>
          </w:tcPr>
          <w:p w:rsidR="00C3046C" w:rsidRDefault="00BE34C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Территориальный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корректирующий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коэффициент</w:t>
            </w:r>
          </w:p>
        </w:tc>
        <w:tc>
          <w:tcPr>
            <w:tcW w:w="4929" w:type="dxa"/>
          </w:tcPr>
          <w:p w:rsidR="00C3046C" w:rsidRDefault="00BE34C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Отраслевой корректирующий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коэффициент</w:t>
            </w:r>
          </w:p>
        </w:tc>
      </w:tr>
      <w:tr w:rsidR="00C3046C">
        <w:tc>
          <w:tcPr>
            <w:tcW w:w="4928" w:type="dxa"/>
            <w:vAlign w:val="center"/>
          </w:tcPr>
          <w:p w:rsidR="00C3046C" w:rsidRDefault="00BE3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4929" w:type="dxa"/>
          </w:tcPr>
          <w:p w:rsidR="00C3046C" w:rsidRDefault="00BE34C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29" w:type="dxa"/>
          </w:tcPr>
          <w:p w:rsidR="00C3046C" w:rsidRDefault="00BE34C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1</w:t>
            </w:r>
          </w:p>
        </w:tc>
      </w:tr>
      <w:tr w:rsidR="00C3046C">
        <w:tc>
          <w:tcPr>
            <w:tcW w:w="4928" w:type="dxa"/>
            <w:vAlign w:val="center"/>
          </w:tcPr>
          <w:p w:rsidR="00C3046C" w:rsidRDefault="00BE3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4929" w:type="dxa"/>
          </w:tcPr>
          <w:p w:rsidR="00C3046C" w:rsidRDefault="00BE34C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29" w:type="dxa"/>
          </w:tcPr>
          <w:p w:rsidR="00C3046C" w:rsidRDefault="00BE34C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1</w:t>
            </w:r>
          </w:p>
        </w:tc>
      </w:tr>
      <w:tr w:rsidR="00C3046C">
        <w:tc>
          <w:tcPr>
            <w:tcW w:w="4928" w:type="dxa"/>
            <w:vAlign w:val="center"/>
          </w:tcPr>
          <w:p w:rsidR="00C3046C" w:rsidRDefault="00BE3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4929" w:type="dxa"/>
          </w:tcPr>
          <w:p w:rsidR="00C3046C" w:rsidRDefault="00BE34C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29" w:type="dxa"/>
          </w:tcPr>
          <w:p w:rsidR="00C3046C" w:rsidRDefault="00BE34C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1</w:t>
            </w:r>
          </w:p>
        </w:tc>
      </w:tr>
      <w:tr w:rsidR="00C3046C">
        <w:tc>
          <w:tcPr>
            <w:tcW w:w="4928" w:type="dxa"/>
            <w:vAlign w:val="center"/>
          </w:tcPr>
          <w:p w:rsidR="00C3046C" w:rsidRDefault="00BE3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основных общеобразовательных программ среднего общего образования</w:t>
            </w:r>
          </w:p>
        </w:tc>
        <w:tc>
          <w:tcPr>
            <w:tcW w:w="4929" w:type="dxa"/>
          </w:tcPr>
          <w:p w:rsidR="00C3046C" w:rsidRDefault="00BE34C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29" w:type="dxa"/>
          </w:tcPr>
          <w:p w:rsidR="00C3046C" w:rsidRDefault="00BE34C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1</w:t>
            </w:r>
          </w:p>
        </w:tc>
      </w:tr>
      <w:tr w:rsidR="00C3046C">
        <w:tc>
          <w:tcPr>
            <w:tcW w:w="4928" w:type="dxa"/>
            <w:vAlign w:val="center"/>
          </w:tcPr>
          <w:p w:rsidR="00C3046C" w:rsidRDefault="00BE3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дополнительных общеразвивающих программ</w:t>
            </w:r>
          </w:p>
        </w:tc>
        <w:tc>
          <w:tcPr>
            <w:tcW w:w="4929" w:type="dxa"/>
          </w:tcPr>
          <w:p w:rsidR="00C3046C" w:rsidRDefault="00BE34C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29" w:type="dxa"/>
          </w:tcPr>
          <w:p w:rsidR="00C3046C" w:rsidRDefault="00BE34C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1</w:t>
            </w:r>
          </w:p>
        </w:tc>
      </w:tr>
      <w:tr w:rsidR="00C3046C">
        <w:tc>
          <w:tcPr>
            <w:tcW w:w="4928" w:type="dxa"/>
          </w:tcPr>
          <w:p w:rsidR="00C3046C" w:rsidRDefault="00BE3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Присмотр и уход (начальное общее образование)</w:t>
            </w:r>
          </w:p>
        </w:tc>
        <w:tc>
          <w:tcPr>
            <w:tcW w:w="4929" w:type="dxa"/>
          </w:tcPr>
          <w:p w:rsidR="00C3046C" w:rsidRDefault="00BE34C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29" w:type="dxa"/>
          </w:tcPr>
          <w:p w:rsidR="00C3046C" w:rsidRDefault="00BE34C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1</w:t>
            </w:r>
          </w:p>
        </w:tc>
      </w:tr>
      <w:tr w:rsidR="00C3046C">
        <w:tc>
          <w:tcPr>
            <w:tcW w:w="4928" w:type="dxa"/>
          </w:tcPr>
          <w:p w:rsidR="00C3046C" w:rsidRDefault="00BE3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Присмотр и уход (основное общее образование)</w:t>
            </w:r>
          </w:p>
        </w:tc>
        <w:tc>
          <w:tcPr>
            <w:tcW w:w="4929" w:type="dxa"/>
          </w:tcPr>
          <w:p w:rsidR="00C3046C" w:rsidRDefault="00BE34C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29" w:type="dxa"/>
          </w:tcPr>
          <w:p w:rsidR="00C3046C" w:rsidRDefault="00BE34C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1</w:t>
            </w:r>
          </w:p>
        </w:tc>
      </w:tr>
      <w:tr w:rsidR="00C3046C">
        <w:tc>
          <w:tcPr>
            <w:tcW w:w="4928" w:type="dxa"/>
            <w:vAlign w:val="center"/>
          </w:tcPr>
          <w:p w:rsidR="00C3046C" w:rsidRDefault="00BE3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досуга детей, подростков и молодежи</w:t>
            </w:r>
          </w:p>
        </w:tc>
        <w:tc>
          <w:tcPr>
            <w:tcW w:w="4929" w:type="dxa"/>
          </w:tcPr>
          <w:p w:rsidR="00C3046C" w:rsidRDefault="00BE34C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29" w:type="dxa"/>
          </w:tcPr>
          <w:p w:rsidR="00C3046C" w:rsidRDefault="00BE34C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1</w:t>
            </w:r>
          </w:p>
        </w:tc>
      </w:tr>
      <w:tr w:rsidR="00C3046C">
        <w:tc>
          <w:tcPr>
            <w:tcW w:w="4928" w:type="dxa"/>
            <w:vAlign w:val="center"/>
          </w:tcPr>
          <w:p w:rsidR="00C3046C" w:rsidRDefault="00BE3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отдыха детей и молодежи</w:t>
            </w:r>
          </w:p>
        </w:tc>
        <w:tc>
          <w:tcPr>
            <w:tcW w:w="4929" w:type="dxa"/>
          </w:tcPr>
          <w:p w:rsidR="00C3046C" w:rsidRDefault="00BE34C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29" w:type="dxa"/>
          </w:tcPr>
          <w:p w:rsidR="00C3046C" w:rsidRDefault="00BE34C4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pacing w:val="2"/>
                <w:sz w:val="24"/>
                <w:szCs w:val="24"/>
                <w:lang w:eastAsia="ru-RU"/>
              </w:rPr>
              <w:t>1</w:t>
            </w:r>
          </w:p>
        </w:tc>
      </w:tr>
    </w:tbl>
    <w:p w:rsidR="00C3046C" w:rsidRDefault="00C3046C"/>
    <w:p w:rsidR="00C3046C" w:rsidRDefault="00C3046C"/>
    <w:sectPr w:rsidR="00C3046C">
      <w:pgSz w:w="16838" w:h="11906" w:orient="landscape"/>
      <w:pgMar w:top="567" w:right="397" w:bottom="284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46C"/>
    <w:rsid w:val="00B20E0A"/>
    <w:rsid w:val="00BE34C4"/>
    <w:rsid w:val="00C3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uiPriority w:val="59"/>
    <w:rsid w:val="00AA69E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AA69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uiPriority w:val="59"/>
    <w:rsid w:val="00AA69E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AA69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2514</Words>
  <Characters>14336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2025-12-26T01:23:00Z</cp:lastPrinted>
  <dcterms:created xsi:type="dcterms:W3CDTF">2025-12-26T01:24:00Z</dcterms:created>
  <dcterms:modified xsi:type="dcterms:W3CDTF">2026-01-12T02:06:00Z</dcterms:modified>
  <dc:language>ru-RU</dc:language>
</cp:coreProperties>
</file>