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F65" w:rsidRDefault="00780F65">
      <w:pPr>
        <w:pStyle w:val="1"/>
        <w:rPr>
          <w:sz w:val="28"/>
        </w:rPr>
      </w:pPr>
    </w:p>
    <w:p w:rsidR="00780F65" w:rsidRDefault="007C177C">
      <w:pPr>
        <w:pStyle w:val="1"/>
        <w:rPr>
          <w:sz w:val="28"/>
        </w:rPr>
      </w:pPr>
      <w:r>
        <w:rPr>
          <w:sz w:val="28"/>
        </w:rPr>
        <w:t xml:space="preserve">АДМИНИСТРАЦИЯ  ГОРОДА  ИСКИТИМА  </w:t>
      </w:r>
    </w:p>
    <w:p w:rsidR="00780F65" w:rsidRDefault="007C177C">
      <w:pPr>
        <w:pStyle w:val="1"/>
        <w:rPr>
          <w:sz w:val="28"/>
        </w:rPr>
      </w:pPr>
      <w:r>
        <w:rPr>
          <w:sz w:val="28"/>
        </w:rPr>
        <w:t xml:space="preserve"> НОВОСИБИРСКОЙ  ОБЛАСТИ</w:t>
      </w:r>
    </w:p>
    <w:p w:rsidR="00780F65" w:rsidRDefault="007C177C">
      <w:pPr>
        <w:pStyle w:val="2"/>
        <w:spacing w:before="120"/>
        <w:rPr>
          <w:spacing w:val="20"/>
          <w:sz w:val="36"/>
        </w:rPr>
      </w:pPr>
      <w:r>
        <w:rPr>
          <w:spacing w:val="20"/>
          <w:sz w:val="36"/>
        </w:rPr>
        <w:t>ПОСТАНОВЛЕНИЕ</w:t>
      </w:r>
    </w:p>
    <w:p w:rsidR="00780F65" w:rsidRDefault="00780F65">
      <w:pPr>
        <w:rPr>
          <w:rFonts w:ascii="Times New Roman" w:hAnsi="Times New Roman" w:cs="Times New Roman"/>
        </w:rPr>
      </w:pPr>
    </w:p>
    <w:p w:rsidR="00780F65" w:rsidRDefault="007C177C">
      <w:pPr>
        <w:jc w:val="center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3" behindDoc="0" locked="0" layoutInCell="0" allowOverlap="1" wp14:anchorId="6939449D" wp14:editId="550A3611">
            <wp:simplePos x="0" y="0"/>
            <wp:positionH relativeFrom="character">
              <wp:posOffset>-714375</wp:posOffset>
            </wp:positionH>
            <wp:positionV relativeFrom="line">
              <wp:posOffset>635</wp:posOffset>
            </wp:positionV>
            <wp:extent cx="2893695" cy="252095"/>
            <wp:effectExtent l="0" t="0" r="1905" b="0"/>
            <wp:wrapNone/>
            <wp:docPr id="2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695" cy="252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  </w:t>
      </w:r>
    </w:p>
    <w:p w:rsidR="00780F65" w:rsidRDefault="007C177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Искитим</w:t>
      </w:r>
      <w:proofErr w:type="spellEnd"/>
    </w:p>
    <w:p w:rsidR="00780F65" w:rsidRDefault="00780F65">
      <w:pPr>
        <w:jc w:val="center"/>
        <w:rPr>
          <w:rFonts w:ascii="Times New Roman" w:hAnsi="Times New Roman" w:cs="Times New Roman"/>
        </w:rPr>
      </w:pPr>
    </w:p>
    <w:p w:rsidR="00780F65" w:rsidRDefault="007C177C">
      <w:pPr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Об утверждении Плана проведения ведомственного </w:t>
      </w:r>
      <w:proofErr w:type="gramStart"/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контроля за</w:t>
      </w:r>
      <w:proofErr w:type="gramEnd"/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соблюдением трудового законодательства и иных нормативных правовых актов, содержащих нормы трудового права в организациях, подведомственных администрации города </w:t>
      </w:r>
      <w:proofErr w:type="spellStart"/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Искитима</w:t>
      </w:r>
      <w:proofErr w:type="spellEnd"/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Новосибирской области, на 2026 год</w:t>
      </w:r>
    </w:p>
    <w:p w:rsidR="00780F65" w:rsidRDefault="00780F6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0F65" w:rsidRDefault="007C177C">
      <w:pPr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соответствии со статьей 353.1 Трудового кодекса Российской Федерации, Законом Новосибирской области от 02.05.2017 № 161-ОЗ «О ведомственном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контроле за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соблюдением трудового законодательства и иных нормативных правовых актов, содержащих нормы трудового права в Новосибирской  области», администрация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Новосибирской области:</w:t>
      </w:r>
    </w:p>
    <w:p w:rsidR="00780F65" w:rsidRDefault="00780F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80F65" w:rsidRDefault="007C17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ПОСТАНОВЛЯЕТ:</w:t>
      </w:r>
    </w:p>
    <w:p w:rsidR="00780F65" w:rsidRDefault="007C177C">
      <w:pPr>
        <w:pStyle w:val="ConsPlusNormal"/>
        <w:spacing w:before="200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Утвердить План проведения ведомственного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соблюдением трудового законодательства и иных нормативных правовых актов, содержащих нормы трудового права в организациях, подведомственных администрации города </w:t>
      </w:r>
      <w:proofErr w:type="spellStart"/>
      <w:r>
        <w:rPr>
          <w:sz w:val="28"/>
          <w:szCs w:val="28"/>
        </w:rPr>
        <w:t>Искитима</w:t>
      </w:r>
      <w:proofErr w:type="spellEnd"/>
      <w:r>
        <w:rPr>
          <w:sz w:val="28"/>
          <w:szCs w:val="28"/>
        </w:rPr>
        <w:t xml:space="preserve"> Новосибирской области, на 2026 год (далее – План) (Приложение 1).</w:t>
      </w:r>
    </w:p>
    <w:p w:rsidR="00780F65" w:rsidRDefault="007C177C">
      <w:pPr>
        <w:pStyle w:val="ConsPlusNormal"/>
        <w:spacing w:before="20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Утвердить примерный перечень локальных нормативных актов, документов, запрашиваемых при проведении мероприятий по ведомственному </w:t>
      </w:r>
      <w:proofErr w:type="gramStart"/>
      <w:r>
        <w:rPr>
          <w:bCs/>
          <w:sz w:val="28"/>
          <w:szCs w:val="28"/>
        </w:rPr>
        <w:t>контролю за</w:t>
      </w:r>
      <w:proofErr w:type="gramEnd"/>
      <w:r>
        <w:rPr>
          <w:bCs/>
          <w:sz w:val="28"/>
          <w:szCs w:val="28"/>
        </w:rPr>
        <w:t xml:space="preserve"> соблюдением трудового законодательства и иных нормативных правовых актов, содержащих нормы трудового права в организациях, подведомственных администрации города </w:t>
      </w:r>
      <w:proofErr w:type="spellStart"/>
      <w:r>
        <w:rPr>
          <w:bCs/>
          <w:sz w:val="28"/>
          <w:szCs w:val="28"/>
        </w:rPr>
        <w:t>Искитима</w:t>
      </w:r>
      <w:proofErr w:type="spellEnd"/>
      <w:r>
        <w:rPr>
          <w:bCs/>
          <w:sz w:val="28"/>
          <w:szCs w:val="28"/>
        </w:rPr>
        <w:t xml:space="preserve"> Новосибирской области (Приложение 2).</w:t>
      </w:r>
    </w:p>
    <w:p w:rsidR="00780F65" w:rsidRDefault="007C177C">
      <w:pPr>
        <w:pStyle w:val="ConsPlusNormal"/>
        <w:spacing w:before="20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>
        <w:t xml:space="preserve"> </w:t>
      </w:r>
      <w:proofErr w:type="gramStart"/>
      <w:r>
        <w:rPr>
          <w:bCs/>
          <w:sz w:val="28"/>
          <w:szCs w:val="28"/>
        </w:rPr>
        <w:t xml:space="preserve">Ответственным за осуществление ведомственного контроля за соблюдением трудового законодательства и иных нормативных правовых актов, содержащих нормы трудового права в муниципальных учреждениях и предприятиях, определить отдел по труду администрации города </w:t>
      </w:r>
      <w:proofErr w:type="spellStart"/>
      <w:r>
        <w:rPr>
          <w:bCs/>
          <w:sz w:val="28"/>
          <w:szCs w:val="28"/>
        </w:rPr>
        <w:t>Искитима</w:t>
      </w:r>
      <w:proofErr w:type="spellEnd"/>
      <w:r>
        <w:rPr>
          <w:bCs/>
          <w:sz w:val="28"/>
          <w:szCs w:val="28"/>
        </w:rPr>
        <w:t xml:space="preserve"> Новосибирской области.</w:t>
      </w:r>
      <w:proofErr w:type="gramEnd"/>
    </w:p>
    <w:p w:rsidR="00780F65" w:rsidRDefault="007C177C">
      <w:pPr>
        <w:pStyle w:val="ConsPlusNormal"/>
        <w:spacing w:before="20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4.</w:t>
      </w:r>
      <w:r>
        <w:t xml:space="preserve"> </w:t>
      </w:r>
      <w:r>
        <w:rPr>
          <w:bCs/>
          <w:sz w:val="28"/>
          <w:szCs w:val="28"/>
        </w:rPr>
        <w:t xml:space="preserve">Отделу по труду администрации города </w:t>
      </w:r>
      <w:proofErr w:type="spellStart"/>
      <w:r>
        <w:rPr>
          <w:bCs/>
          <w:sz w:val="28"/>
          <w:szCs w:val="28"/>
        </w:rPr>
        <w:t>Искитима</w:t>
      </w:r>
      <w:proofErr w:type="spellEnd"/>
      <w:r>
        <w:rPr>
          <w:bCs/>
          <w:sz w:val="28"/>
          <w:szCs w:val="28"/>
        </w:rPr>
        <w:t xml:space="preserve"> Новосибирской области (Грецкая Е.П.) осуществлять проведение проверок соблюдения трудового законодательства и иных нормативных актов, содержащих нормы трудового права, в муниципальных учреждениях и предприятиях в соответствии с утвержденным планом.</w:t>
      </w:r>
    </w:p>
    <w:p w:rsidR="00780F65" w:rsidRDefault="007C177C">
      <w:pPr>
        <w:pStyle w:val="ConsPlusNormal"/>
        <w:spacing w:before="20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</w:t>
      </w:r>
      <w:r>
        <w:t xml:space="preserve"> </w:t>
      </w:r>
      <w:proofErr w:type="gramStart"/>
      <w:r>
        <w:rPr>
          <w:bCs/>
          <w:sz w:val="28"/>
          <w:szCs w:val="28"/>
        </w:rPr>
        <w:t>Разместить</w:t>
      </w:r>
      <w:proofErr w:type="gramEnd"/>
      <w:r>
        <w:rPr>
          <w:bCs/>
          <w:sz w:val="28"/>
          <w:szCs w:val="28"/>
        </w:rPr>
        <w:t xml:space="preserve"> настоящее постановление на официальном сайте администрации города </w:t>
      </w:r>
      <w:proofErr w:type="spellStart"/>
      <w:r>
        <w:rPr>
          <w:bCs/>
          <w:sz w:val="28"/>
          <w:szCs w:val="28"/>
        </w:rPr>
        <w:t>Искитима</w:t>
      </w:r>
      <w:proofErr w:type="spellEnd"/>
      <w:r>
        <w:rPr>
          <w:bCs/>
          <w:sz w:val="28"/>
          <w:szCs w:val="28"/>
        </w:rPr>
        <w:t>.</w:t>
      </w:r>
    </w:p>
    <w:p w:rsidR="00780F65" w:rsidRDefault="007C177C">
      <w:pPr>
        <w:pStyle w:val="ConsPlusNormal"/>
        <w:spacing w:before="20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6.</w:t>
      </w:r>
      <w:r>
        <w:t xml:space="preserve"> </w:t>
      </w:r>
      <w:r>
        <w:rPr>
          <w:bCs/>
          <w:sz w:val="28"/>
          <w:szCs w:val="28"/>
        </w:rPr>
        <w:t xml:space="preserve">Контроль за исполнением постановления возложить на заместителя </w:t>
      </w:r>
      <w:proofErr w:type="gramStart"/>
      <w:r>
        <w:rPr>
          <w:bCs/>
          <w:sz w:val="28"/>
          <w:szCs w:val="28"/>
        </w:rPr>
        <w:t xml:space="preserve">главы администрации города </w:t>
      </w:r>
      <w:proofErr w:type="spellStart"/>
      <w:r>
        <w:rPr>
          <w:bCs/>
          <w:sz w:val="28"/>
          <w:szCs w:val="28"/>
        </w:rPr>
        <w:t>Искитима</w:t>
      </w:r>
      <w:proofErr w:type="spellEnd"/>
      <w:r>
        <w:rPr>
          <w:bCs/>
          <w:sz w:val="28"/>
          <w:szCs w:val="28"/>
        </w:rPr>
        <w:t xml:space="preserve"> Новосибирской области</w:t>
      </w:r>
      <w:proofErr w:type="gram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Ружаковскую</w:t>
      </w:r>
      <w:proofErr w:type="spellEnd"/>
      <w:r>
        <w:rPr>
          <w:bCs/>
          <w:sz w:val="28"/>
          <w:szCs w:val="28"/>
        </w:rPr>
        <w:t xml:space="preserve"> Т.В.</w:t>
      </w:r>
    </w:p>
    <w:p w:rsidR="00780F65" w:rsidRDefault="00780F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F65" w:rsidRDefault="00780F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F65" w:rsidRDefault="00780F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F65" w:rsidRDefault="007C17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С.В.Завражин</w:t>
      </w:r>
      <w:proofErr w:type="spellEnd"/>
    </w:p>
    <w:p w:rsidR="00780F65" w:rsidRDefault="007C177C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  <w:t xml:space="preserve">  </w:t>
      </w:r>
    </w:p>
    <w:p w:rsidR="00780F65" w:rsidRDefault="00780F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80F65" w:rsidRDefault="00780F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80F65" w:rsidRDefault="00780F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80F65" w:rsidRDefault="00780F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80F65" w:rsidRDefault="00780F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80F65" w:rsidRDefault="00780F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80F65" w:rsidRDefault="00780F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80F65" w:rsidRDefault="00780F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80F65" w:rsidRDefault="00780F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80F65" w:rsidRDefault="00780F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80F65" w:rsidRDefault="00780F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80F65" w:rsidRDefault="00780F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80F65" w:rsidRDefault="00780F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80F65" w:rsidRDefault="00780F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80F65" w:rsidRDefault="00780F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80F65" w:rsidRDefault="00780F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80F65" w:rsidRDefault="00780F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80F65" w:rsidRDefault="00780F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80F65" w:rsidRDefault="00780F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80F65" w:rsidRDefault="00780F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80F65" w:rsidRDefault="00780F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80F65" w:rsidRDefault="00780F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780F65">
          <w:pgSz w:w="11906" w:h="16838"/>
          <w:pgMar w:top="851" w:right="850" w:bottom="1134" w:left="1701" w:header="0" w:footer="0" w:gutter="0"/>
          <w:cols w:space="720"/>
          <w:formProt w:val="0"/>
          <w:docGrid w:linePitch="360" w:charSpace="4096"/>
        </w:sectPr>
      </w:pPr>
    </w:p>
    <w:p w:rsidR="00780F65" w:rsidRDefault="007C177C">
      <w:pPr>
        <w:tabs>
          <w:tab w:val="left" w:pos="961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:rsidR="00780F65" w:rsidRDefault="007C177C">
      <w:pPr>
        <w:tabs>
          <w:tab w:val="left" w:pos="961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к постановлению администрации</w:t>
      </w:r>
    </w:p>
    <w:p w:rsidR="00780F65" w:rsidRDefault="007C177C">
      <w:pPr>
        <w:tabs>
          <w:tab w:val="left" w:pos="9615"/>
          <w:tab w:val="left" w:pos="11057"/>
          <w:tab w:val="left" w:pos="11340"/>
          <w:tab w:val="left" w:pos="114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города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Новосибирской области</w:t>
      </w:r>
    </w:p>
    <w:p w:rsidR="00780F65" w:rsidRDefault="007C177C" w:rsidP="007C177C">
      <w:pPr>
        <w:tabs>
          <w:tab w:val="left" w:pos="9615"/>
          <w:tab w:val="left" w:pos="1119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от 19.11.2025 № 2042</w:t>
      </w:r>
    </w:p>
    <w:p w:rsidR="00780F65" w:rsidRDefault="007C17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</w:t>
      </w:r>
    </w:p>
    <w:p w:rsidR="00780F65" w:rsidRDefault="007C17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проведения ведомственного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трудового законодательства и иных нормативных правовых актов, содержащих нормы трудового права в организациях, подведомственных администрации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Новосибирской области, на 2026 год</w:t>
      </w:r>
    </w:p>
    <w:p w:rsidR="00780F65" w:rsidRDefault="00780F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418" w:type="dxa"/>
        <w:tblLayout w:type="fixed"/>
        <w:tblLook w:val="04A0" w:firstRow="1" w:lastRow="0" w:firstColumn="1" w:lastColumn="0" w:noHBand="0" w:noVBand="1"/>
      </w:tblPr>
      <w:tblGrid>
        <w:gridCol w:w="2802"/>
        <w:gridCol w:w="2410"/>
        <w:gridCol w:w="2835"/>
        <w:gridCol w:w="1843"/>
        <w:gridCol w:w="3686"/>
        <w:gridCol w:w="1842"/>
      </w:tblGrid>
      <w:tr w:rsidR="00780F65"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F65" w:rsidRDefault="007C17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подведомственной организации, деятельность которой подлежит плановой (внеплановой) проверке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F65" w:rsidRDefault="007C17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фактического местонахождения подведомственной организации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F65" w:rsidRDefault="007C17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проведения плановой (внеплановой) проверки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F65" w:rsidRDefault="007C17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проведения плановой (внеплановой) проверки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F65" w:rsidRDefault="007C17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проведения плановой (внеплановой) проверки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F65" w:rsidRDefault="007C17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начала проведения плановой проверки</w:t>
            </w:r>
          </w:p>
        </w:tc>
      </w:tr>
      <w:tr w:rsidR="00780F65"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F65" w:rsidRDefault="007C17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F65" w:rsidRDefault="007C17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F65" w:rsidRDefault="007C17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F65" w:rsidRDefault="007C17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F65" w:rsidRDefault="007C17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F65" w:rsidRDefault="007C17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780F65"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F65" w:rsidRDefault="007C17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бюджетное образовательное учреждение дополнительного образования «Детская школа искусств» города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Искитима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Новосибирской области (МБОУ ДО «ДШИ»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скитима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F65" w:rsidRDefault="007C17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633209,</w:t>
            </w:r>
          </w:p>
          <w:p w:rsidR="00780F65" w:rsidRDefault="007C17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Новосибирская область,</w:t>
            </w:r>
          </w:p>
          <w:p w:rsidR="00780F65" w:rsidRDefault="007C17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Искитим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780F65" w:rsidRDefault="007C17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Семипалатинская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40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F65" w:rsidRDefault="007C17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F65" w:rsidRDefault="007C17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документарная, выездная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F65" w:rsidRDefault="007C17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истечение одного года со дня окончания проведения последней плановой проверки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F65" w:rsidRDefault="007C17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года</w:t>
            </w:r>
          </w:p>
        </w:tc>
      </w:tr>
      <w:tr w:rsidR="00780F65"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F65" w:rsidRDefault="007C17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Муниципальное бюджетное учреждение культуры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Искитимский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городской историко-художественный музей»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города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Искитима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Новосибирской области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«ИГИХМ»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скитима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F65" w:rsidRDefault="007C17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633209,</w:t>
            </w:r>
          </w:p>
          <w:p w:rsidR="00780F65" w:rsidRDefault="007C17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Новосибирская область,</w:t>
            </w:r>
          </w:p>
          <w:p w:rsidR="00780F65" w:rsidRDefault="007C17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Искитим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780F65" w:rsidRDefault="007C17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Коротеева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780F65" w:rsidRDefault="007C17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дом 28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F65" w:rsidRDefault="007C17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соблюдение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F65" w:rsidRDefault="007C17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документарная, выездная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F65" w:rsidRDefault="007C17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истечение одного года со дня окончания проведения последней плановой проверки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F65" w:rsidRDefault="007C17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01.07.2026 года</w:t>
            </w:r>
          </w:p>
          <w:p w:rsidR="00780F65" w:rsidRDefault="00780F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0F65"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F65" w:rsidRDefault="007C17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Муниципальное бюджетное дошкольное образовательное учреждение детский сад № 17 «Огонек» комбинированного вида города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Искитима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Новосибирской области (МБДОУ № 17 «ОГОНЕК»)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F65" w:rsidRDefault="007C17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633209,</w:t>
            </w:r>
          </w:p>
          <w:p w:rsidR="00780F65" w:rsidRDefault="007C17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Новосибирская область,</w:t>
            </w:r>
          </w:p>
          <w:p w:rsidR="00780F65" w:rsidRDefault="007C17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Искитим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780F65" w:rsidRDefault="007C17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Центральный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 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F65" w:rsidRDefault="007C17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F65" w:rsidRDefault="007C17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документарная, выездная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F65" w:rsidRDefault="007C17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истечение одного года со дня окончания проведения последней плановой проверки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F65" w:rsidRDefault="007C17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21.10.2026 года</w:t>
            </w:r>
          </w:p>
          <w:p w:rsidR="00780F65" w:rsidRDefault="00780F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0F65"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F65" w:rsidRDefault="007C17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Внеплановые проверки (подведомственные организации)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F65" w:rsidRDefault="00780F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F65" w:rsidRDefault="007C17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F65" w:rsidRDefault="007C17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документарная, выездная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F65" w:rsidRDefault="007C177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поступление в уполномоченный орган информации от граждан, организаций, органов государственной власти, органов местного самоуправления, профессиональных союзов, средств массовой информации о нарушениях в подведомственных организациях трудового законодательства и иных нормативных правовых актов, содержащих нормы трудового права;</w:t>
            </w:r>
          </w:p>
          <w:p w:rsidR="00780F65" w:rsidRDefault="007C177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 непредставление подведомственной организацией в уполномоченный орган в установленный в акте проверки срок отчета об устранении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нарушений трудового законодательства и иных нормативных правовых актов, содержащих нормы трудового права, и копий документов и материалов, подтверждающих устранение нарушений.</w:t>
            </w:r>
            <w:proofErr w:type="gram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F65" w:rsidRDefault="00780F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80F65" w:rsidRDefault="00780F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80F65" w:rsidRDefault="00780F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80F65" w:rsidRDefault="00780F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80F65" w:rsidRDefault="00780F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80F65" w:rsidRDefault="00780F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80F65" w:rsidRDefault="00780F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80F65" w:rsidRDefault="00780F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80F65" w:rsidRDefault="00780F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80F65" w:rsidRDefault="00780F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80F65" w:rsidRDefault="00780F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80F65" w:rsidRDefault="00780F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780F65">
          <w:pgSz w:w="16838" w:h="11906" w:orient="landscape"/>
          <w:pgMar w:top="850" w:right="1134" w:bottom="1701" w:left="851" w:header="0" w:footer="0" w:gutter="0"/>
          <w:cols w:space="720"/>
          <w:formProt w:val="0"/>
          <w:docGrid w:linePitch="360" w:charSpace="4096"/>
        </w:sectPr>
      </w:pPr>
    </w:p>
    <w:p w:rsidR="00780F65" w:rsidRDefault="007C17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Приложение 2</w:t>
      </w:r>
    </w:p>
    <w:p w:rsidR="00780F65" w:rsidRDefault="007C17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к постановлению администрации</w:t>
      </w:r>
    </w:p>
    <w:p w:rsidR="00780F65" w:rsidRDefault="007C17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города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Новосибирской области</w:t>
      </w:r>
    </w:p>
    <w:p w:rsidR="00780F65" w:rsidRDefault="007C17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         от 19.11.2025 № 2042</w:t>
      </w:r>
    </w:p>
    <w:p w:rsidR="00780F65" w:rsidRDefault="00780F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F65" w:rsidRDefault="007C177C">
      <w:pPr>
        <w:tabs>
          <w:tab w:val="left" w:pos="339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780F65" w:rsidRDefault="007C177C">
      <w:pPr>
        <w:tabs>
          <w:tab w:val="left" w:pos="41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Примерный перечень</w:t>
      </w:r>
    </w:p>
    <w:p w:rsidR="00780F65" w:rsidRDefault="007C177C">
      <w:pPr>
        <w:tabs>
          <w:tab w:val="left" w:pos="41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локальных нормативных актов, документов, запрашиваемых при проведении мероприятий по ведомственному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контролю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трудового законодательства и иных нормативных правовых актов, содержащих нормы трудового права в подведомственных организациях администрации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Искитима</w:t>
      </w:r>
      <w:proofErr w:type="spellEnd"/>
    </w:p>
    <w:p w:rsidR="00780F65" w:rsidRDefault="00780F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F65" w:rsidRDefault="007C177C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сфере труда и социальных гарантий: </w:t>
      </w:r>
    </w:p>
    <w:p w:rsidR="00780F65" w:rsidRDefault="007C177C">
      <w:pPr>
        <w:numPr>
          <w:ilvl w:val="1"/>
          <w:numId w:val="1"/>
        </w:numPr>
        <w:tabs>
          <w:tab w:val="left" w:pos="1134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коллективный договор;</w:t>
      </w:r>
    </w:p>
    <w:p w:rsidR="00780F65" w:rsidRDefault="007C177C">
      <w:pPr>
        <w:numPr>
          <w:ilvl w:val="1"/>
          <w:numId w:val="1"/>
        </w:numPr>
        <w:tabs>
          <w:tab w:val="left" w:pos="1134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внутреннего трудового распорядка;</w:t>
      </w:r>
    </w:p>
    <w:p w:rsidR="00780F65" w:rsidRDefault="007C177C">
      <w:pPr>
        <w:numPr>
          <w:ilvl w:val="1"/>
          <w:numId w:val="1"/>
        </w:numPr>
        <w:tabs>
          <w:tab w:val="left" w:pos="1134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 об оплате труда, премировании, компенсационных и стимулирующих выплатах;</w:t>
      </w:r>
    </w:p>
    <w:p w:rsidR="00780F65" w:rsidRDefault="007C177C">
      <w:pPr>
        <w:numPr>
          <w:ilvl w:val="1"/>
          <w:numId w:val="1"/>
        </w:numPr>
        <w:tabs>
          <w:tab w:val="left" w:pos="1134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штатное расписание;</w:t>
      </w:r>
    </w:p>
    <w:p w:rsidR="00780F65" w:rsidRDefault="007C177C">
      <w:pPr>
        <w:numPr>
          <w:ilvl w:val="1"/>
          <w:numId w:val="1"/>
        </w:numPr>
        <w:tabs>
          <w:tab w:val="left" w:pos="1134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отпусков;</w:t>
      </w:r>
    </w:p>
    <w:p w:rsidR="00780F65" w:rsidRDefault="007C177C">
      <w:pPr>
        <w:numPr>
          <w:ilvl w:val="1"/>
          <w:numId w:val="1"/>
        </w:numPr>
        <w:tabs>
          <w:tab w:val="left" w:pos="1134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трудовые договоры, журнал регистрации трудовых договоров и изменений к ним;</w:t>
      </w:r>
    </w:p>
    <w:p w:rsidR="00780F65" w:rsidRDefault="007C177C">
      <w:pPr>
        <w:numPr>
          <w:ilvl w:val="1"/>
          <w:numId w:val="1"/>
        </w:numPr>
        <w:tabs>
          <w:tab w:val="left" w:pos="1134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личные дела руководителей и специалистов, личные карточки работников (формы Т-2);</w:t>
      </w:r>
    </w:p>
    <w:p w:rsidR="00780F65" w:rsidRDefault="007C177C">
      <w:pPr>
        <w:numPr>
          <w:ilvl w:val="1"/>
          <w:numId w:val="1"/>
        </w:numPr>
        <w:tabs>
          <w:tab w:val="left" w:pos="1134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определяющие трудовые обязанности работников (должностные инструкции);</w:t>
      </w:r>
    </w:p>
    <w:p w:rsidR="00780F65" w:rsidRDefault="007C177C">
      <w:pPr>
        <w:numPr>
          <w:ilvl w:val="1"/>
          <w:numId w:val="1"/>
        </w:numPr>
        <w:tabs>
          <w:tab w:val="left" w:pos="1134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приказы по личному составу (о приеме, увольнении, переводе и т.д.);</w:t>
      </w:r>
    </w:p>
    <w:p w:rsidR="00780F65" w:rsidRDefault="007C177C">
      <w:pPr>
        <w:numPr>
          <w:ilvl w:val="1"/>
          <w:numId w:val="1"/>
        </w:numPr>
        <w:tabs>
          <w:tab w:val="left" w:pos="1134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приказы об отпусках, командировках;</w:t>
      </w:r>
    </w:p>
    <w:p w:rsidR="00780F65" w:rsidRDefault="007C177C">
      <w:pPr>
        <w:numPr>
          <w:ilvl w:val="1"/>
          <w:numId w:val="1"/>
        </w:numPr>
        <w:tabs>
          <w:tab w:val="left" w:pos="1134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приказы по основной деятельности;</w:t>
      </w:r>
    </w:p>
    <w:p w:rsidR="00780F65" w:rsidRDefault="007C177C">
      <w:pPr>
        <w:numPr>
          <w:ilvl w:val="1"/>
          <w:numId w:val="1"/>
        </w:numPr>
        <w:tabs>
          <w:tab w:val="left" w:pos="1134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журналы регистрации приказов;</w:t>
      </w:r>
    </w:p>
    <w:p w:rsidR="00780F65" w:rsidRDefault="007C177C">
      <w:pPr>
        <w:numPr>
          <w:ilvl w:val="1"/>
          <w:numId w:val="1"/>
        </w:numPr>
        <w:tabs>
          <w:tab w:val="left" w:pos="1134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табель учета рабочего времени;</w:t>
      </w:r>
    </w:p>
    <w:p w:rsidR="00780F65" w:rsidRDefault="007C177C">
      <w:pPr>
        <w:numPr>
          <w:ilvl w:val="1"/>
          <w:numId w:val="1"/>
        </w:numPr>
        <w:tabs>
          <w:tab w:val="left" w:pos="1134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платежные документы (ведомости на выдачу заработной платы, расчетные листки);</w:t>
      </w:r>
    </w:p>
    <w:p w:rsidR="00780F65" w:rsidRDefault="007C177C">
      <w:pPr>
        <w:numPr>
          <w:ilvl w:val="1"/>
          <w:numId w:val="1"/>
        </w:numPr>
        <w:tabs>
          <w:tab w:val="left" w:pos="1134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регулирования труда отдельных категорий работников (несовершеннолетние работники, работники-инвалиды, беременные женщины и женщин, имеющих детей в возрасте до трех лет);</w:t>
      </w:r>
    </w:p>
    <w:p w:rsidR="00780F65" w:rsidRDefault="007C177C">
      <w:pPr>
        <w:numPr>
          <w:ilvl w:val="1"/>
          <w:numId w:val="1"/>
        </w:numPr>
        <w:tabs>
          <w:tab w:val="left" w:pos="1134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договоры о материальной ответственности;</w:t>
      </w:r>
    </w:p>
    <w:p w:rsidR="00780F65" w:rsidRDefault="00780F65">
      <w:pPr>
        <w:tabs>
          <w:tab w:val="left" w:pos="1134"/>
        </w:tabs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F65" w:rsidRDefault="007C177C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охраны труда:</w:t>
      </w:r>
    </w:p>
    <w:p w:rsidR="00780F65" w:rsidRDefault="007C177C">
      <w:pPr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служба охраны труда или наличие штатного специалиста по охране, назначение ответственных должностных лиц по организации (предприятию);</w:t>
      </w:r>
    </w:p>
    <w:p w:rsidR="00780F65" w:rsidRDefault="007C177C">
      <w:pPr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обучение и профессиональная подготовка в области охраны труда (наличие удостоверения о прохождении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 по охране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труда и пожарной безопасности);</w:t>
      </w:r>
    </w:p>
    <w:p w:rsidR="00780F65" w:rsidRDefault="007C177C">
      <w:pPr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наличие комплекта нормативных правовых актов, содержащих требования охраны труда (правила и инструкции по охране труда, соответствующие инструктажи по охране труда);</w:t>
      </w:r>
    </w:p>
    <w:p w:rsidR="00780F65" w:rsidRDefault="007C177C">
      <w:pPr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работников средствами индивидуальной защиты (спецодеждой,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спецобувью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другими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СИЗ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смывающими и обезжиривающими средствами, личные карточки учета выдачи средств индивидуальной защиты);</w:t>
      </w:r>
    </w:p>
    <w:p w:rsidR="00780F65" w:rsidRDefault="007C177C">
      <w:pPr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 по специальной оценке условий труда на рабочих местах;</w:t>
      </w:r>
    </w:p>
    <w:p w:rsidR="00780F65" w:rsidRDefault="007C177C">
      <w:pPr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 по проведению мероприятий по оценке уровня профессиональных рисков;</w:t>
      </w:r>
    </w:p>
    <w:p w:rsidR="00780F65" w:rsidRDefault="007C177C">
      <w:pPr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за счет собственных средств обязательных предварительных (при поступлении на работу) и периодических (в течение трудовой деятельности) медицинских осмотров (обследований), обязательных психиатрических освидетельствований работников.</w:t>
      </w:r>
    </w:p>
    <w:p w:rsidR="00780F65" w:rsidRDefault="007C177C">
      <w:pPr>
        <w:pStyle w:val="aa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Перечисленные выше направления ведомственного контроля и перечень локальных нормативных правовых актов, документов, запрашиваемых при проведении плановой проверки, не являются исчерпывающими и корректируются в зависимости от отраслевой принадлежности подведомственной организации.</w:t>
      </w:r>
    </w:p>
    <w:p w:rsidR="00780F65" w:rsidRDefault="00780F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80F65" w:rsidRDefault="00780F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sectPr w:rsidR="00780F65">
      <w:pgSz w:w="11906" w:h="16838"/>
      <w:pgMar w:top="851" w:right="851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A0673"/>
    <w:multiLevelType w:val="multilevel"/>
    <w:tmpl w:val="19B6CEC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">
    <w:nsid w:val="42EA5A76"/>
    <w:multiLevelType w:val="multilevel"/>
    <w:tmpl w:val="54C8DC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F65"/>
    <w:rsid w:val="00360DB8"/>
    <w:rsid w:val="00780F65"/>
    <w:rsid w:val="007C1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24C"/>
    <w:pPr>
      <w:spacing w:after="200" w:line="276" w:lineRule="auto"/>
    </w:pPr>
  </w:style>
  <w:style w:type="paragraph" w:styleId="1">
    <w:name w:val="heading 1"/>
    <w:basedOn w:val="a"/>
    <w:next w:val="a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0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0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FA7D76"/>
    <w:rPr>
      <w:rFonts w:ascii="Tahoma" w:hAnsi="Tahoma" w:cs="Tahoma"/>
      <w:sz w:val="16"/>
      <w:szCs w:val="16"/>
    </w:rPr>
  </w:style>
  <w:style w:type="character" w:styleId="a4">
    <w:name w:val="Hyperlink"/>
    <w:basedOn w:val="a0"/>
    <w:uiPriority w:val="99"/>
    <w:unhideWhenUsed/>
    <w:rsid w:val="004C39FD"/>
    <w:rPr>
      <w:color w:val="0000FF" w:themeColor="hyperlink"/>
      <w:u w:val="single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8">
    <w:name w:val="Balloon Text"/>
    <w:basedOn w:val="a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9">
    <w:name w:val="Знак Знак Знак Знак Знак Знак Знак Знак Знак Знак Знак Знак Знак"/>
    <w:basedOn w:val="a"/>
    <w:autoRedefine/>
    <w:qFormat/>
    <w:rsid w:val="00F744EE"/>
    <w:pPr>
      <w:tabs>
        <w:tab w:val="left" w:pos="2160"/>
      </w:tabs>
      <w:spacing w:before="120"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customStyle="1" w:styleId="ConsPlusNormal">
    <w:name w:val="ConsPlusNormal"/>
    <w:qFormat/>
    <w:rsid w:val="004D1C82"/>
    <w:pPr>
      <w:widowControl w:val="0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D0C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24C"/>
    <w:pPr>
      <w:spacing w:after="200" w:line="276" w:lineRule="auto"/>
    </w:pPr>
  </w:style>
  <w:style w:type="paragraph" w:styleId="1">
    <w:name w:val="heading 1"/>
    <w:basedOn w:val="a"/>
    <w:next w:val="a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0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0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FA7D76"/>
    <w:rPr>
      <w:rFonts w:ascii="Tahoma" w:hAnsi="Tahoma" w:cs="Tahoma"/>
      <w:sz w:val="16"/>
      <w:szCs w:val="16"/>
    </w:rPr>
  </w:style>
  <w:style w:type="character" w:styleId="a4">
    <w:name w:val="Hyperlink"/>
    <w:basedOn w:val="a0"/>
    <w:uiPriority w:val="99"/>
    <w:unhideWhenUsed/>
    <w:rsid w:val="004C39FD"/>
    <w:rPr>
      <w:color w:val="0000FF" w:themeColor="hyperlink"/>
      <w:u w:val="single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8">
    <w:name w:val="Balloon Text"/>
    <w:basedOn w:val="a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9">
    <w:name w:val="Знак Знак Знак Знак Знак Знак Знак Знак Знак Знак Знак Знак Знак"/>
    <w:basedOn w:val="a"/>
    <w:autoRedefine/>
    <w:qFormat/>
    <w:rsid w:val="00F744EE"/>
    <w:pPr>
      <w:tabs>
        <w:tab w:val="left" w:pos="2160"/>
      </w:tabs>
      <w:spacing w:before="120"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customStyle="1" w:styleId="ConsPlusNormal">
    <w:name w:val="ConsPlusNormal"/>
    <w:qFormat/>
    <w:rsid w:val="004D1C82"/>
    <w:pPr>
      <w:widowControl w:val="0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D0C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1284</Words>
  <Characters>7323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2025-08-26T03:49:00Z</cp:lastPrinted>
  <dcterms:created xsi:type="dcterms:W3CDTF">2025-11-21T08:56:00Z</dcterms:created>
  <dcterms:modified xsi:type="dcterms:W3CDTF">2025-11-21T09:02:00Z</dcterms:modified>
  <dc:language>ru-RU</dc:language>
</cp:coreProperties>
</file>