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AC" w:rsidRDefault="00663EAC">
      <w:pPr>
        <w:pStyle w:val="1"/>
        <w:rPr>
          <w:sz w:val="28"/>
        </w:rPr>
      </w:pPr>
    </w:p>
    <w:p w:rsidR="00663EAC" w:rsidRDefault="005F17F3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663EAC" w:rsidRDefault="005F17F3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663EAC" w:rsidRDefault="005F17F3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5F17F3" w:rsidRPr="005F17F3" w:rsidRDefault="005F17F3" w:rsidP="005F17F3"/>
    <w:p w:rsidR="00663EAC" w:rsidRDefault="005F17F3">
      <w:r>
        <w:rPr>
          <w:noProof/>
        </w:rPr>
        <w:drawing>
          <wp:anchor distT="0" distB="0" distL="0" distR="0" simplePos="0" relativeHeight="3" behindDoc="0" locked="0" layoutInCell="0" allowOverlap="1" wp14:anchorId="6225560F" wp14:editId="4D635E08">
            <wp:simplePos x="0" y="0"/>
            <wp:positionH relativeFrom="character">
              <wp:posOffset>2373630</wp:posOffset>
            </wp:positionH>
            <wp:positionV relativeFrom="line">
              <wp:posOffset>24130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EAC" w:rsidRDefault="005F17F3">
      <w:pPr>
        <w:jc w:val="center"/>
        <w:rPr>
          <w:color w:val="D9D9D9" w:themeColor="background1" w:themeShade="D9"/>
          <w:sz w:val="28"/>
          <w:szCs w:val="28"/>
        </w:rPr>
      </w:pPr>
      <w:r>
        <w:rPr>
          <w:color w:val="D9D9D9" w:themeColor="background1" w:themeShade="D9"/>
          <w:sz w:val="28"/>
          <w:szCs w:val="28"/>
        </w:rPr>
        <w:t xml:space="preserve">  </w:t>
      </w:r>
    </w:p>
    <w:p w:rsidR="00663EAC" w:rsidRDefault="005F17F3">
      <w:pPr>
        <w:jc w:val="center"/>
        <w:rPr>
          <w:sz w:val="24"/>
          <w:szCs w:val="24"/>
        </w:rPr>
      </w:pPr>
      <w:r>
        <w:rPr>
          <w:sz w:val="24"/>
          <w:szCs w:val="24"/>
        </w:rPr>
        <w:t>г. Искитим</w:t>
      </w:r>
    </w:p>
    <w:p w:rsidR="00663EAC" w:rsidRDefault="00663EAC">
      <w:pPr>
        <w:jc w:val="center"/>
      </w:pPr>
    </w:p>
    <w:p w:rsidR="00663EAC" w:rsidRDefault="005F17F3">
      <w:pPr>
        <w:pStyle w:val="ConsPlusTitle"/>
        <w:ind w:firstLine="709"/>
        <w:jc w:val="center"/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  <w:t>О начале отопительного периода 2025-2026 годов</w:t>
      </w:r>
    </w:p>
    <w:p w:rsidR="00663EAC" w:rsidRDefault="005F17F3">
      <w:pPr>
        <w:pStyle w:val="ConsPlusTitle"/>
        <w:ind w:firstLine="709"/>
        <w:jc w:val="center"/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  <w:t xml:space="preserve"> на территории города Искитима Новосибирской области</w:t>
      </w:r>
    </w:p>
    <w:p w:rsidR="00663EAC" w:rsidRDefault="00663EAC">
      <w:pPr>
        <w:rPr>
          <w:sz w:val="28"/>
          <w:szCs w:val="28"/>
        </w:rPr>
      </w:pP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 06.10.2003 г. № 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</w:t>
      </w:r>
      <w:r>
        <w:rPr>
          <w:sz w:val="28"/>
          <w:szCs w:val="28"/>
          <w:shd w:val="clear" w:color="auto" w:fill="FFFFFF"/>
        </w:rPr>
        <w:t>от 20 марта 2025 г. № 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в соответствии с правилами и нормами технической эксплуатации жилищного фонда, утвержденными Постановлением Правительства Российской Федерации от 06.05.2011 г. № 354, учитывая понижение среднесуточной температуры наружного воздуха ниже + 8</w:t>
      </w:r>
      <w:proofErr w:type="gramStart"/>
      <w:r>
        <w:rPr>
          <w:sz w:val="28"/>
          <w:szCs w:val="28"/>
        </w:rPr>
        <w:t>º С</w:t>
      </w:r>
      <w:proofErr w:type="gramEnd"/>
      <w:r>
        <w:rPr>
          <w:sz w:val="28"/>
          <w:szCs w:val="28"/>
        </w:rPr>
        <w:t xml:space="preserve"> в течении 5 дней, в целях своевременного и организованного проведения работ по запуску тепла, администрация города Искитима Новосибирской области </w:t>
      </w:r>
    </w:p>
    <w:p w:rsidR="00663EAC" w:rsidRDefault="00663EAC">
      <w:pPr>
        <w:ind w:firstLine="709"/>
        <w:jc w:val="both"/>
        <w:rPr>
          <w:sz w:val="24"/>
        </w:rPr>
      </w:pPr>
    </w:p>
    <w:p w:rsidR="00663EAC" w:rsidRDefault="005F17F3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663EAC" w:rsidRDefault="00663EAC">
      <w:pPr>
        <w:jc w:val="both"/>
        <w:rPr>
          <w:sz w:val="28"/>
        </w:rPr>
      </w:pP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1.Приступить к пуску тепла на объекты социальной сферы города с 18 сентября 2025 г.</w:t>
      </w:r>
    </w:p>
    <w:p w:rsidR="00663EAC" w:rsidRDefault="005F17F3">
      <w:pPr>
        <w:ind w:firstLine="709"/>
        <w:jc w:val="both"/>
      </w:pPr>
      <w:r>
        <w:rPr>
          <w:sz w:val="28"/>
          <w:szCs w:val="28"/>
        </w:rPr>
        <w:t>2.Руководителям учреждений города обеспечить готовность системы теплоснабжения и зданий к приему тепла. Теплоснабжающим организациям (МУП «ДЕЗ», ООО «ИГК», ООО «Прогресс», Котельная ИП</w:t>
      </w:r>
      <w:proofErr w:type="gramStart"/>
      <w:r>
        <w:rPr>
          <w:sz w:val="28"/>
          <w:szCs w:val="28"/>
        </w:rPr>
        <w:t xml:space="preserve"> Г</w:t>
      </w:r>
      <w:proofErr w:type="gramEnd"/>
      <w:r>
        <w:rPr>
          <w:sz w:val="28"/>
          <w:szCs w:val="28"/>
        </w:rPr>
        <w:t>олубев В.А., МУП «Котельная Ложок») производить подачу тепла в учреждения, после письменной заявки, поданной и подписанной руководителем учреждения.</w:t>
      </w: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3.Приступить к пуску тепла в жилищный фонд с 22 сентября 2025 г.</w:t>
      </w: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4.Директору МКУ «Управление ЖКХ» Васильеву Д.М. создать оперативный штаб и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подачей тепла на территории города в соответствии с разработанным графиком подачи тепла (приложение).</w:t>
      </w: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5.Руководителям управляющих и обслуживающих организаций, председателям ТСЖ/ТСН, МУП «Теплосеть»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«Прогресс» информировать МКУ «Управление ЖКХ» о заполнении и запуске систем отопления и проведении регулировочных работ, ежедневно к 16-00 часам до полного запуска тепла.</w:t>
      </w: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6.Руководителям теплоснабжающих организаций: МУП «ДЕЗ» </w:t>
      </w:r>
      <w:proofErr w:type="spellStart"/>
      <w:r>
        <w:rPr>
          <w:sz w:val="28"/>
          <w:szCs w:val="28"/>
        </w:rPr>
        <w:t>Кему</w:t>
      </w:r>
      <w:proofErr w:type="spellEnd"/>
      <w:r>
        <w:rPr>
          <w:sz w:val="28"/>
          <w:szCs w:val="28"/>
        </w:rPr>
        <w:t xml:space="preserve"> А.А., ООО «Прогресс» Шеину И.С., ООО «ИГК» Масленникову Ю.В., ИП </w:t>
      </w:r>
      <w:proofErr w:type="gramStart"/>
      <w:r>
        <w:rPr>
          <w:sz w:val="28"/>
          <w:szCs w:val="28"/>
        </w:rPr>
        <w:t>Голубев</w:t>
      </w:r>
      <w:proofErr w:type="gramEnd"/>
      <w:r>
        <w:rPr>
          <w:sz w:val="28"/>
          <w:szCs w:val="28"/>
        </w:rPr>
        <w:t> В.А. Белову П.В., МУП «Котельная Ложок» Гусеву В.А. предусмотреть увеличение тепловых нагрузок котельных в связи с началом отопительного сезона города Искитима.</w:t>
      </w: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7.Управлению делами администрации города Искитима (Смирнова О.А.) опубликовать настоящее постановление в газете «</w:t>
      </w:r>
      <w:proofErr w:type="spellStart"/>
      <w:r>
        <w:rPr>
          <w:sz w:val="28"/>
          <w:szCs w:val="28"/>
        </w:rPr>
        <w:t>Искитимские</w:t>
      </w:r>
      <w:proofErr w:type="spellEnd"/>
      <w:r>
        <w:rPr>
          <w:sz w:val="28"/>
          <w:szCs w:val="28"/>
        </w:rPr>
        <w:t xml:space="preserve"> ведомости» и разместить на официальном сайте администрации города.</w:t>
      </w:r>
    </w:p>
    <w:p w:rsidR="00663EAC" w:rsidRDefault="005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по ЖКХ </w:t>
      </w:r>
      <w:proofErr w:type="spellStart"/>
      <w:r>
        <w:rPr>
          <w:sz w:val="28"/>
          <w:szCs w:val="28"/>
        </w:rPr>
        <w:t>Сеничева</w:t>
      </w:r>
      <w:proofErr w:type="spellEnd"/>
      <w:r>
        <w:rPr>
          <w:sz w:val="28"/>
          <w:szCs w:val="28"/>
        </w:rPr>
        <w:t xml:space="preserve"> К.В.</w:t>
      </w:r>
    </w:p>
    <w:p w:rsidR="00663EAC" w:rsidRDefault="00663EAC">
      <w:pPr>
        <w:rPr>
          <w:sz w:val="28"/>
        </w:rPr>
      </w:pPr>
    </w:p>
    <w:p w:rsidR="00663EAC" w:rsidRDefault="005F17F3">
      <w:pPr>
        <w:rPr>
          <w:sz w:val="28"/>
        </w:rPr>
      </w:pPr>
      <w:r>
        <w:rPr>
          <w:sz w:val="28"/>
        </w:rPr>
        <w:t xml:space="preserve">Глава города Искитима                                                                         </w:t>
      </w:r>
      <w:proofErr w:type="spellStart"/>
      <w:r>
        <w:rPr>
          <w:sz w:val="28"/>
        </w:rPr>
        <w:t>С.В.Завражин</w:t>
      </w:r>
      <w:proofErr w:type="spellEnd"/>
    </w:p>
    <w:p w:rsidR="00663EAC" w:rsidRDefault="005F17F3">
      <w:pPr>
        <w:ind w:left="2880" w:firstLine="720"/>
        <w:rPr>
          <w:color w:val="D9D9D9" w:themeColor="background1" w:themeShade="D9"/>
          <w:sz w:val="28"/>
        </w:rPr>
      </w:pPr>
      <w:r>
        <w:rPr>
          <w:color w:val="D9D9D9" w:themeColor="background1" w:themeShade="D9"/>
          <w:sz w:val="28"/>
        </w:rPr>
        <w:t xml:space="preserve">  </w:t>
      </w: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51448C" w:rsidRDefault="0051448C">
      <w:pPr>
        <w:rPr>
          <w:sz w:val="28"/>
        </w:rPr>
      </w:pPr>
    </w:p>
    <w:p w:rsidR="0051448C" w:rsidRDefault="0051448C">
      <w:pPr>
        <w:rPr>
          <w:sz w:val="28"/>
        </w:rPr>
      </w:pPr>
      <w:bookmarkStart w:id="0" w:name="_GoBack"/>
      <w:bookmarkEnd w:id="0"/>
    </w:p>
    <w:p w:rsidR="00663EAC" w:rsidRDefault="00663EAC">
      <w:pPr>
        <w:rPr>
          <w:color w:val="D9D9D9" w:themeColor="background1" w:themeShade="D9"/>
          <w:sz w:val="28"/>
        </w:rPr>
      </w:pPr>
    </w:p>
    <w:p w:rsidR="00663EAC" w:rsidRDefault="00663EAC">
      <w:pPr>
        <w:rPr>
          <w:color w:val="D9D9D9" w:themeColor="background1" w:themeShade="D9"/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663EAC">
      <w:pPr>
        <w:rPr>
          <w:sz w:val="28"/>
        </w:rPr>
      </w:pPr>
    </w:p>
    <w:p w:rsidR="00663EAC" w:rsidRDefault="005F17F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63EAC" w:rsidRDefault="005F17F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663EAC" w:rsidRDefault="005F17F3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города Искитима</w:t>
      </w:r>
    </w:p>
    <w:p w:rsidR="00663EAC" w:rsidRDefault="005F17F3">
      <w:pPr>
        <w:ind w:left="5387"/>
        <w:jc w:val="center"/>
        <w:rPr>
          <w:sz w:val="28"/>
          <w:szCs w:val="28"/>
        </w:rPr>
      </w:pPr>
      <w:r>
        <w:rPr>
          <w:sz w:val="24"/>
          <w:szCs w:val="24"/>
        </w:rPr>
        <w:t>Новосибирской области</w:t>
      </w:r>
    </w:p>
    <w:p w:rsidR="00663EAC" w:rsidRDefault="005F17F3">
      <w:pPr>
        <w:ind w:left="5387"/>
        <w:jc w:val="center"/>
        <w:rPr>
          <w:sz w:val="24"/>
          <w:szCs w:val="28"/>
        </w:rPr>
      </w:pPr>
      <w:r>
        <w:rPr>
          <w:sz w:val="24"/>
          <w:szCs w:val="28"/>
        </w:rPr>
        <w:t>от 18.09.2025 № 1547</w:t>
      </w:r>
    </w:p>
    <w:p w:rsidR="00663EAC" w:rsidRDefault="00663EAC">
      <w:pPr>
        <w:ind w:left="5387"/>
        <w:jc w:val="center"/>
      </w:pPr>
    </w:p>
    <w:p w:rsidR="00663EAC" w:rsidRDefault="00663EAC">
      <w:pPr>
        <w:rPr>
          <w:sz w:val="28"/>
          <w:szCs w:val="28"/>
        </w:rPr>
      </w:pPr>
    </w:p>
    <w:p w:rsidR="00663EAC" w:rsidRDefault="00663EAC">
      <w:pPr>
        <w:ind w:firstLine="720"/>
        <w:jc w:val="both"/>
      </w:pPr>
    </w:p>
    <w:tbl>
      <w:tblPr>
        <w:tblW w:w="10320" w:type="dxa"/>
        <w:tblInd w:w="-153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8171"/>
        <w:gridCol w:w="10"/>
        <w:gridCol w:w="230"/>
        <w:gridCol w:w="191"/>
      </w:tblGrid>
      <w:tr w:rsidR="00663EAC">
        <w:trPr>
          <w:cantSplit/>
          <w:trHeight w:val="78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 начала пуска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</w:t>
            </w:r>
          </w:p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подачи тепла по объектам города Искитима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63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– 5-й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социальной сферы и прочие потребители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19"/>
        </w:trPr>
        <w:tc>
          <w:tcPr>
            <w:tcW w:w="9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ind w:firstLine="12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62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котельной ООО «ИГК» (котельные №1 и №2)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  <w:vAlign w:val="center"/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290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. Индустриальный, 52, 53, 54, 56;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Томская, 1а;  ул. Комсомольская, 13, 15;  ул. </w:t>
            </w:r>
            <w:proofErr w:type="spellStart"/>
            <w:r>
              <w:rPr>
                <w:sz w:val="28"/>
                <w:szCs w:val="28"/>
              </w:rPr>
              <w:t>Логовская</w:t>
            </w:r>
            <w:proofErr w:type="spellEnd"/>
            <w:r>
              <w:rPr>
                <w:sz w:val="28"/>
                <w:szCs w:val="28"/>
              </w:rPr>
              <w:t xml:space="preserve">, 21, 31; ул. Комсомольская, 12а, 14, 18;  ул. Вокзальная, 1, 3;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Семипалатинская, 1, 40, 47;  ул. Советская, 201, 221, 221а;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Коротеева</w:t>
            </w:r>
            <w:proofErr w:type="spellEnd"/>
            <w:r>
              <w:rPr>
                <w:sz w:val="28"/>
                <w:szCs w:val="28"/>
              </w:rPr>
              <w:t>, 11;  ул. Свердлова, 5,10.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245/1;  ул. Советская, 245/2;  ул. Советская, 245/3,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245/4;  ул. Станционная, 1а;</w:t>
            </w:r>
          </w:p>
          <w:p w:rsidR="00663EAC" w:rsidRDefault="005F17F3">
            <w:pPr>
              <w:widowControl w:val="0"/>
              <w:rPr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Комсомольская, 1а, 3, 52, 54;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Базарная, 11, 13.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ЦТП № 7, 8,</w:t>
            </w:r>
            <w:r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магистрали, частный сектор от котельной  №1)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127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. Центральный, 4-32;   ул. Пушкина, 36-42;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Комсомольская, 16;  ул. Пушкина, 28б;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170, 172;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Радиаторная, 15, 17, 19; 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ЦТП № 1, 2, 3,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от магистрали, частный сектор от котельной  №1)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195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191-197;  ул. Пушкина, 19, 21, 26, 26а;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Комсомольская, 19а;  ул. Ленина, 1-27; 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Томская, 9, 13, 15, 17;  пер. Томский, 1-6;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 Чайкиной, 3-26;  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 xml:space="preserve">, 179, 181.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ЦТП № 6, 27, 28,</w:t>
            </w:r>
            <w:r>
              <w:rPr>
                <w:sz w:val="28"/>
                <w:szCs w:val="28"/>
              </w:rPr>
              <w:t xml:space="preserve"> от магистрали, частный сектор от котельной №1)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70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Трудовая, 4-49; 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Коммунистическая, 40;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Пушкина, 5, 7, 8, 10, 11, 12;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128, 154, 149.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ЦТП № 5, 26</w:t>
            </w:r>
            <w:r>
              <w:rPr>
                <w:sz w:val="28"/>
                <w:szCs w:val="28"/>
              </w:rPr>
              <w:t>, частный сектор от котельной  №1)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396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149; 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>. Северный, 3а, 9, 12, 22, 23, 24, 25;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Коротеева</w:t>
            </w:r>
            <w:proofErr w:type="spellEnd"/>
            <w:r>
              <w:rPr>
                <w:sz w:val="28"/>
                <w:szCs w:val="28"/>
              </w:rPr>
              <w:t>, 24;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>. Центральный, 11, 20Б, 22, 23;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Толстого, 31;  ул. Комсомольская, 31, 33а, 37, 38, 39, 45, 45а, 51, 53,  63, 73;  Мостовая, 50;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Семипалатинская, 59, 65, 69, 71, 73;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Радиаторная, 1-26;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Томская, 2а;  ул. Заводская, 11, 19, 23, 29, 37, 41, 69;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Школьный, 1, 2, 3, 4, 5, 6, 7, 8, 9, 10, 11, 12, 13, 14, 15, 16, 17; ул. Школьная, 54, 60, 74;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 23, 25, 27, 29, 31, 33;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Карьер </w:t>
            </w:r>
            <w:proofErr w:type="spellStart"/>
            <w:r>
              <w:rPr>
                <w:sz w:val="28"/>
                <w:szCs w:val="28"/>
              </w:rPr>
              <w:t>Цемзавода</w:t>
            </w:r>
            <w:proofErr w:type="spellEnd"/>
            <w:r>
              <w:rPr>
                <w:sz w:val="28"/>
                <w:szCs w:val="28"/>
              </w:rPr>
              <w:t xml:space="preserve">, 12;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ЦТП № 4, 9, 10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магистрали, частный сектор от котельной  №1 и котельной  №2)</w:t>
            </w:r>
          </w:p>
        </w:tc>
        <w:tc>
          <w:tcPr>
            <w:tcW w:w="240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dxa"/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10"/>
        </w:trPr>
        <w:tc>
          <w:tcPr>
            <w:tcW w:w="9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котельной ООО «Прогресс» (Индустриальный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4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ЦТП-15)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. Индустриальный, 45, 46, 13, 49;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 283, 285, 287, 289, 291;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Набережная, д. 20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07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рабочий день </w:t>
            </w:r>
          </w:p>
          <w:p w:rsidR="00663EAC" w:rsidRDefault="00663E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ЦТП-23)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Индустриальный</w:t>
            </w:r>
            <w:proofErr w:type="gramEnd"/>
            <w:r>
              <w:rPr>
                <w:sz w:val="28"/>
                <w:szCs w:val="28"/>
              </w:rPr>
              <w:t>, 15, 16, 17, 18, 19, 20, 22, 23, 25, 25а, Литейная, 3.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ЦТП-11)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. Индустриальный, 4, 5, 6, 7, 24, 10, 10А, 12, 24, 31.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71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рабочий день</w:t>
            </w:r>
          </w:p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ЦТП-21)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Индустриальный</w:t>
            </w:r>
            <w:proofErr w:type="gramEnd"/>
            <w:r>
              <w:rPr>
                <w:sz w:val="28"/>
                <w:szCs w:val="28"/>
              </w:rPr>
              <w:t>, 26, 26а, 28а, 29, 30, 30а, 32, 33, 33А, 27, 27А, 29А; ул. Чапаева 1а.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ЦТП-22)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. Индустриальный, 8а, 9, 11, 11а, 14, 14а, 15а, 28, 8, 47, 35,37, 39; 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2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рабочий день 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Частный сектор: Кооперативная, 13, 15, 17, 25, 25б, 54,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Лермонтова 19, 21, 25; ул. Ломоносова 30.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10"/>
        </w:trPr>
        <w:tc>
          <w:tcPr>
            <w:tcW w:w="9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котельной МУП «ДЕЗ»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129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ЦТП-30,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. Южный, 1, 1-а, 1-б, 1-б/1, 2, 3, 3а, 3б, 4, 5, 10, 10а, 15, 28а, 28б, 28в, 28.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ЦТП-12,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. Подгорный,  2 , 3а, 5, 6, 7, 8, 15а, 23, 41, 43, 9а, 26, 27, 36, 48, 49; ул. </w:t>
            </w:r>
            <w:proofErr w:type="gramStart"/>
            <w:r>
              <w:rPr>
                <w:sz w:val="28"/>
                <w:szCs w:val="28"/>
              </w:rPr>
              <w:t>Украинская</w:t>
            </w:r>
            <w:proofErr w:type="gramEnd"/>
            <w:r>
              <w:rPr>
                <w:sz w:val="28"/>
                <w:szCs w:val="28"/>
              </w:rPr>
              <w:t xml:space="preserve"> 1В;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ЦТП-12,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>. Подгорный, 34, 44, 45, 46, 46а, 46в, 47;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839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ЦТП-32,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. Южный, 13, 14, 14-а, 47;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ЦТП-14,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>. Подгорный, 28, 29, 29а, 30, 31, 33, 27а.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839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ЦТП-35,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>. Южный, 24, 25, 25а, 26, 27, 30, 31, 32, 33, 35, 46, 46а/1, 46а, 41б, 44а, 44, 45, 49, 50, 51, 57, 59.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ЦТП-31, </w:t>
            </w: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>. Южный 6, 7, 8, 9, 11, 12, 36, 37, 38, 39, 40, 41, 42, 43, 72;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839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ЦТП-13; пр. Юбилейный 13, 17, 19, 21, 22, 22а;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Маркса, 43, 45, 47, 49, 51, 53, 55, 59, 61, 63, 57.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ЦТП-24;</w:t>
            </w:r>
            <w:r>
              <w:rPr>
                <w:sz w:val="28"/>
                <w:szCs w:val="28"/>
              </w:rPr>
              <w:t xml:space="preserve"> ул. Энгельса, 52а, 56, 58, 60.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7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ЦТП-17; пр. Юбилейный, 1, 1а, 3, 3а, 5, 7, 7а, 8, 9, 10, 11;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Маркса, 1, 1а, 1б, 5, 5а, 7а, 7б, 9а;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Украинская, 60, 56, 58;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Космонавтов, 28, 30, 32, частные дома.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Частный сектор:</w:t>
            </w:r>
            <w:r>
              <w:rPr>
                <w:sz w:val="28"/>
                <w:szCs w:val="28"/>
              </w:rPr>
              <w:t xml:space="preserve"> Энгельса, 40, </w:t>
            </w:r>
            <w:proofErr w:type="gramStart"/>
            <w:r>
              <w:rPr>
                <w:sz w:val="28"/>
                <w:szCs w:val="28"/>
              </w:rPr>
              <w:t>Украинская</w:t>
            </w:r>
            <w:proofErr w:type="gramEnd"/>
            <w:r>
              <w:rPr>
                <w:sz w:val="28"/>
                <w:szCs w:val="28"/>
              </w:rPr>
              <w:t>, 22, 30а;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Молдавская, 20, 22;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Карбышева</w:t>
            </w:r>
            <w:proofErr w:type="spellEnd"/>
            <w:r>
              <w:rPr>
                <w:sz w:val="28"/>
                <w:szCs w:val="28"/>
              </w:rPr>
              <w:t>, 34;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Космонавтов, 37, 39, 29а, 26;</w:t>
            </w:r>
          </w:p>
          <w:p w:rsidR="00663EAC" w:rsidRDefault="005F17F3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Белорусская, 1б, 25а;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Белинского, 41, 43, 45, 47, 47а; ул. Кутузова, 39, 40;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Чайковского, 39, 47б, 47а.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>. Молодежный 1, 2, 3, 4, 5.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18"/>
        </w:trPr>
        <w:tc>
          <w:tcPr>
            <w:tcW w:w="9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котельной ООО «Прогресс» (Шипуново)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70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Прорабская, 1, 2, 2б, 2в, 3,4, 6, 7, 9а, 8, 10а, 12, 18, 12а, 12б;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Шипуновский</w:t>
            </w:r>
            <w:proofErr w:type="spellEnd"/>
            <w:r>
              <w:rPr>
                <w:sz w:val="28"/>
                <w:szCs w:val="28"/>
              </w:rPr>
              <w:t>, 1, 2, 3; Целинная, 3, 5;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3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Полевая, 1-16; ул. Бакинская 54.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27"/>
        </w:trPr>
        <w:tc>
          <w:tcPr>
            <w:tcW w:w="9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котельной МУП «Котельная Ложок» (Ложок)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0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2-й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10а; ул. Нагорная, 1-22; ул. Почтовая, 1-12;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Театральная, 1-13; ул. Центральная, 16-22.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24"/>
        </w:trPr>
        <w:tc>
          <w:tcPr>
            <w:tcW w:w="9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котельной «И.П. </w:t>
            </w: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В.А.»</w:t>
            </w:r>
          </w:p>
        </w:tc>
        <w:tc>
          <w:tcPr>
            <w:tcW w:w="421" w:type="dxa"/>
            <w:gridSpan w:val="2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663EAC">
        <w:trPr>
          <w:cantSplit/>
          <w:trHeight w:val="42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2-й рабочий день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ж/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 xml:space="preserve"> Ясный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2, 3, 4, 5, 6, 7, 8, 9, 10, 11, 12, 13, 14, 15, 15/1, 16, 16/1, 17, 18, 19, 20, 21, 22, 23, 24, 25, 26, 27, 28, 29, 30, 31, 32, 33,34. </w:t>
            </w:r>
          </w:p>
          <w:p w:rsidR="00663EAC" w:rsidRDefault="005F17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ж/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 xml:space="preserve"> Западный,68,70,71,72.</w:t>
            </w:r>
          </w:p>
        </w:tc>
        <w:tc>
          <w:tcPr>
            <w:tcW w:w="431" w:type="dxa"/>
            <w:gridSpan w:val="3"/>
            <w:tcBorders>
              <w:left w:val="single" w:sz="4" w:space="0" w:color="000000"/>
            </w:tcBorders>
          </w:tcPr>
          <w:p w:rsidR="00663EAC" w:rsidRDefault="00663EA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63EAC" w:rsidRDefault="00663EAC">
      <w:pPr>
        <w:rPr>
          <w:sz w:val="28"/>
        </w:rPr>
      </w:pPr>
    </w:p>
    <w:sectPr w:rsidR="00663EAC">
      <w:pgSz w:w="11906" w:h="16838"/>
      <w:pgMar w:top="1134" w:right="567" w:bottom="851" w:left="1701" w:header="0" w:footer="0" w:gutter="0"/>
      <w:cols w:space="720"/>
      <w:formProt w:val="0"/>
      <w:titlePg/>
      <w:docGrid w:linePitch="21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C"/>
    <w:rsid w:val="0051448C"/>
    <w:rsid w:val="005F17F3"/>
    <w:rsid w:val="00663EAC"/>
    <w:rsid w:val="0077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qFormat/>
    <w:rsid w:val="009D44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qFormat/>
    <w:rsid w:val="00306B3C"/>
    <w:rPr>
      <w:b/>
      <w:bCs w:val="0"/>
      <w:color w:val="106BBE"/>
    </w:rPr>
  </w:style>
  <w:style w:type="character" w:styleId="a6">
    <w:name w:val="Hyperlink"/>
    <w:basedOn w:val="a0"/>
    <w:uiPriority w:val="99"/>
    <w:unhideWhenUsed/>
    <w:rsid w:val="00306B3C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qFormat/>
    <w:rsid w:val="00E3079D"/>
  </w:style>
  <w:style w:type="character" w:customStyle="1" w:styleId="20">
    <w:name w:val="Основной текст (2)"/>
    <w:basedOn w:val="a0"/>
    <w:link w:val="21"/>
    <w:qFormat/>
    <w:rsid w:val="005F01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0"/>
    <w:qFormat/>
    <w:rsid w:val="003D4781"/>
    <w:rPr>
      <w:b/>
      <w:sz w:val="24"/>
    </w:rPr>
  </w:style>
  <w:style w:type="character" w:customStyle="1" w:styleId="21">
    <w:name w:val="Заголовок 2 Знак"/>
    <w:basedOn w:val="a0"/>
    <w:link w:val="20"/>
    <w:qFormat/>
    <w:rsid w:val="003D4781"/>
    <w:rPr>
      <w:b/>
      <w:sz w:val="22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4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qFormat/>
    <w:rsid w:val="009D442B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797B03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qFormat/>
    <w:rsid w:val="00306B3C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D61BA5"/>
    <w:pPr>
      <w:widowControl w:val="0"/>
    </w:pPr>
    <w:rPr>
      <w:rFonts w:ascii="Calibri" w:hAnsi="Calibri" w:cs="Calibri"/>
      <w:sz w:val="22"/>
    </w:rPr>
  </w:style>
  <w:style w:type="paragraph" w:customStyle="1" w:styleId="af">
    <w:name w:val="Нормальный (таблица)"/>
    <w:basedOn w:val="a"/>
    <w:next w:val="a"/>
    <w:uiPriority w:val="99"/>
    <w:qFormat/>
    <w:rsid w:val="001D6AC6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formattext">
    <w:name w:val="formattext"/>
    <w:basedOn w:val="a"/>
    <w:qFormat/>
    <w:rsid w:val="00D77404"/>
    <w:pPr>
      <w:spacing w:beforeAutospacing="1" w:afterAutospacing="1"/>
    </w:pPr>
    <w:rPr>
      <w:sz w:val="24"/>
      <w:szCs w:val="24"/>
    </w:rPr>
  </w:style>
  <w:style w:type="paragraph" w:customStyle="1" w:styleId="ConsPlusTitle">
    <w:name w:val="ConsPlusTitle"/>
    <w:qFormat/>
    <w:rsid w:val="00C93D00"/>
    <w:rPr>
      <w:b/>
      <w:bCs/>
      <w:sz w:val="24"/>
      <w:szCs w:val="24"/>
    </w:rPr>
  </w:style>
  <w:style w:type="table" w:styleId="af0">
    <w:name w:val="Table Grid"/>
    <w:basedOn w:val="a1"/>
    <w:rsid w:val="00797B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qFormat/>
    <w:rsid w:val="009D44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qFormat/>
    <w:rsid w:val="00306B3C"/>
    <w:rPr>
      <w:b/>
      <w:bCs w:val="0"/>
      <w:color w:val="106BBE"/>
    </w:rPr>
  </w:style>
  <w:style w:type="character" w:styleId="a6">
    <w:name w:val="Hyperlink"/>
    <w:basedOn w:val="a0"/>
    <w:uiPriority w:val="99"/>
    <w:unhideWhenUsed/>
    <w:rsid w:val="00306B3C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qFormat/>
    <w:rsid w:val="00E3079D"/>
  </w:style>
  <w:style w:type="character" w:customStyle="1" w:styleId="20">
    <w:name w:val="Основной текст (2)"/>
    <w:basedOn w:val="a0"/>
    <w:link w:val="21"/>
    <w:qFormat/>
    <w:rsid w:val="005F01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0"/>
    <w:qFormat/>
    <w:rsid w:val="003D4781"/>
    <w:rPr>
      <w:b/>
      <w:sz w:val="24"/>
    </w:rPr>
  </w:style>
  <w:style w:type="character" w:customStyle="1" w:styleId="21">
    <w:name w:val="Заголовок 2 Знак"/>
    <w:basedOn w:val="a0"/>
    <w:link w:val="20"/>
    <w:qFormat/>
    <w:rsid w:val="003D4781"/>
    <w:rPr>
      <w:b/>
      <w:sz w:val="22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4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qFormat/>
    <w:rsid w:val="009D442B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797B03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qFormat/>
    <w:rsid w:val="00306B3C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D61BA5"/>
    <w:pPr>
      <w:widowControl w:val="0"/>
    </w:pPr>
    <w:rPr>
      <w:rFonts w:ascii="Calibri" w:hAnsi="Calibri" w:cs="Calibri"/>
      <w:sz w:val="22"/>
    </w:rPr>
  </w:style>
  <w:style w:type="paragraph" w:customStyle="1" w:styleId="af">
    <w:name w:val="Нормальный (таблица)"/>
    <w:basedOn w:val="a"/>
    <w:next w:val="a"/>
    <w:uiPriority w:val="99"/>
    <w:qFormat/>
    <w:rsid w:val="001D6AC6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formattext">
    <w:name w:val="formattext"/>
    <w:basedOn w:val="a"/>
    <w:qFormat/>
    <w:rsid w:val="00D77404"/>
    <w:pPr>
      <w:spacing w:beforeAutospacing="1" w:afterAutospacing="1"/>
    </w:pPr>
    <w:rPr>
      <w:sz w:val="24"/>
      <w:szCs w:val="24"/>
    </w:rPr>
  </w:style>
  <w:style w:type="paragraph" w:customStyle="1" w:styleId="ConsPlusTitle">
    <w:name w:val="ConsPlusTitle"/>
    <w:qFormat/>
    <w:rsid w:val="00C93D00"/>
    <w:rPr>
      <w:b/>
      <w:bCs/>
      <w:sz w:val="24"/>
      <w:szCs w:val="24"/>
    </w:rPr>
  </w:style>
  <w:style w:type="table" w:styleId="af0">
    <w:name w:val="Table Grid"/>
    <w:basedOn w:val="a1"/>
    <w:rsid w:val="00797B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2025-09-16T01:21:00Z</cp:lastPrinted>
  <dcterms:created xsi:type="dcterms:W3CDTF">2025-09-18T07:42:00Z</dcterms:created>
  <dcterms:modified xsi:type="dcterms:W3CDTF">2025-09-25T08:55:00Z</dcterms:modified>
  <dc:language>ru-RU</dc:language>
</cp:coreProperties>
</file>