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2" w:rsidRDefault="00FE1EF6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E2" w:rsidRDefault="00FE1EF6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E320E2" w:rsidRDefault="00FE1EF6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E320E2" w:rsidRDefault="00FE1EF6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E320E2" w:rsidRDefault="00E320E2">
      <w:pPr>
        <w:rPr>
          <w:rFonts w:ascii="Times New Roman" w:hAnsi="Times New Roman" w:cs="Times New Roman"/>
        </w:rPr>
      </w:pPr>
    </w:p>
    <w:p w:rsidR="00E320E2" w:rsidRDefault="00FE1EF6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4B6E2F07" wp14:editId="5D0EF376">
            <wp:simplePos x="0" y="0"/>
            <wp:positionH relativeFrom="character">
              <wp:posOffset>-561340</wp:posOffset>
            </wp:positionH>
            <wp:positionV relativeFrom="line">
              <wp:posOffset>46355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E320E2" w:rsidRDefault="00FE1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E320E2" w:rsidRDefault="00E320E2">
      <w:pPr>
        <w:jc w:val="center"/>
        <w:rPr>
          <w:rFonts w:ascii="Times New Roman" w:hAnsi="Times New Roman" w:cs="Times New Roman"/>
        </w:rPr>
      </w:pPr>
    </w:p>
    <w:p w:rsidR="00E320E2" w:rsidRDefault="00FE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мероприятий по предупреждению и ликвидации чрезвычайных ситуаций в период весеннего половодья 2025 года</w:t>
      </w:r>
    </w:p>
    <w:p w:rsidR="00E320E2" w:rsidRDefault="00FE1E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Искитима Новосибирской области</w:t>
      </w:r>
    </w:p>
    <w:p w:rsidR="00E320E2" w:rsidRDefault="00E32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0E2" w:rsidRDefault="00FE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защиты населения и территории города Искитима Новосибирской области от возможного подтопления и затопления, сохранения материальных ценностей и обеспечения устойчивой работы жилищно – коммунального хозяйства в период весеннего половодья, руководствуясь статьей 16 Федерального закона от 6 октября 2003г. №131-ФЗ «Об общих принципах организации местного самоуправления в Российской Федерации», статьей 11 Федерального закона от 21.12.1994 №68-ФЗ «О защите населения 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 и статьей 10 Устава города Искитима Новосибирской области, администрация города Искитима Новосибирской области</w:t>
      </w:r>
    </w:p>
    <w:p w:rsidR="00E320E2" w:rsidRDefault="00E3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0E2" w:rsidRDefault="00FE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20E2" w:rsidRDefault="00E3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0E2" w:rsidRDefault="00FE1EF6">
      <w:pPr>
        <w:widowControl w:val="0"/>
        <w:tabs>
          <w:tab w:val="left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1.Организацию выполнения мероприятий по предупреждению и ликвидации чрезвычайных ситуаций в период весеннего половодья возложить на комиссию по предупреждению и ликвидации чрезвычайных ситуаций и обеспечению пожарной безопасности города Искитима (далее – КЧС и ОПБ).</w:t>
      </w:r>
    </w:p>
    <w:p w:rsidR="00E320E2" w:rsidRDefault="00FE1EF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прилагаемый План мероприятий по смягчению рисков и реагированию на чрезвычайные ситуации на территории города Искитима в паводковый период 2025 года.</w:t>
      </w:r>
    </w:p>
    <w:p w:rsidR="00E320E2" w:rsidRDefault="00FE1EF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3.Рекомендовать руководителям организаций города Искитима, на территории которых в паводковый период существуют риски подтоплени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затоплений): </w:t>
      </w:r>
    </w:p>
    <w:p w:rsidR="00E320E2" w:rsidRDefault="00FE1EF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до 07.03.2025г. объектовые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для оперативного руководства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мер, планы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состав объектовых комиссий представить в МБУ «СГЗН г. Искитима НСО»;</w:t>
      </w:r>
    </w:p>
    <w:p w:rsidR="00E320E2" w:rsidRDefault="00FE1EF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-организовать выполнение запланированных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мероприятий на подведомственных территориях;</w:t>
      </w:r>
    </w:p>
    <w:p w:rsidR="00E320E2" w:rsidRDefault="00FE1EF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зонами возможного подтопления, своевременно принимать превентивные мероприятия, направленные на борьбу с паводком. В случае угрозы ЧС или возникновения предпосылок, которые могут негативно повлиять на развитие паводковой обстановки, докладывать старшему оперативному дежурному ЕДДС города (тел.2-37-28 круглосуточно) или по телефону 112;</w:t>
      </w:r>
    </w:p>
    <w:p w:rsidR="00E320E2" w:rsidRDefault="00FE1EF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выполнении запланированных мероприятий докладывать в КЧС и ОПБ города через МБУ «СГЗН г. Искитима НСО» (электронная почта </w:t>
      </w:r>
      <w:hyperlink r:id="rId7"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musgznsgzn@mail.ru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E320E2" w:rsidRDefault="00FE1EF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МБУ «СГЗН г. Искитима НСО» (Мальцев А.Н.):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 15.03.2025 года подготовить график круглосуточного дежурства членов КЧС и ОПБ на период прохождения весеннего паводка 2025 года.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-организовать, совместно с КЧС и ОПБ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контроль за работой гидротехнических сооружений (ГТС) на реках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информирование населения о мерах безопасности в паводковый период с привлечением СМИ, председателей уличных комитетов, ТОС, оперативной группы КЧС и ОПБ.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оперативного реагирования на возникающие угрозы в паводковый период сформировать из состава сил и средств городского звена ТП РСЧС маневренную группу на базе следующих предприятий:</w:t>
      </w: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3085"/>
        <w:gridCol w:w="6441"/>
      </w:tblGrid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«Прогресс»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-кран автомобильный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КС-55713-1К-4 (25 т), автогрейдер ДЗ 122 Б-7, экскаватор JSB - 160 W;</w:t>
            </w:r>
          </w:p>
        </w:tc>
      </w:tr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«ПАТП»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МАЗ-55514-032 самосвал</w:t>
            </w:r>
          </w:p>
        </w:tc>
      </w:tr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Чернореченский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карьер»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бульдозер Т-25</w:t>
            </w:r>
          </w:p>
        </w:tc>
      </w:tr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Искитимцемент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погрузчик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XGMA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932 , вакуумная 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КО-505А 10м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«Водоканал»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мотопомпа – 1 шт.</w:t>
            </w:r>
          </w:p>
        </w:tc>
      </w:tr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вакуумная машина Газ-3307 – 1ед.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втоцистерна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53213- 10м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экскаватор-погрузчик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JSB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CXS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E320E2">
        <w:tc>
          <w:tcPr>
            <w:tcW w:w="3085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</w:t>
            </w:r>
          </w:p>
        </w:tc>
        <w:tc>
          <w:tcPr>
            <w:tcW w:w="6440" w:type="dxa"/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машина вакуумная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505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машина вакуумная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 6515 12м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мотопомпа  - 1шт., автогрейдер –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-140, фронтальный погрузчик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-936.</w:t>
            </w:r>
          </w:p>
        </w:tc>
      </w:tr>
    </w:tbl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предприятий в срок до 15.03.2025 года подтвердить наличие и исправность техники маневренной группы. Гарантийные письма представить в КЧС и ОПБ города через МБУ «СГЗН г. Искитима НСО» (тел.    2-37-28, электронная почта </w:t>
      </w:r>
      <w:hyperlink r:id="rId8"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musgznsgzn@mail.ru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 Для принятия неотложных мер по ликвидации чрезвычайных ситуаций в зонах затопления, предоставить КЧС и ОПБ города право в экстренном порядке дополнительно привлекать с предприятий города, независимо от форм собственности, в исправном состоянии и с водителями грузовые автомобили, автопогрузчики, автокраны, трактора, экскаваторы, с последующим оформлением решений комиссии.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7. При угрозе или возникновении чрезвычайной ситуации, вызванных   весенним половодьем, управлению финансов и налоговой политики администрации города (Двойченко Е.А.) обеспечить выделение денежных средств из резервного фонда администрации города для компенсации материальных затрат предприятиям, привлеченным по решениям КЧС и ОПБ города к работам по предупреждению и ликвидации ЧС. 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8.Управлению экономического развития администрации города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Пыряева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Т.А.) уточнить по состоянию на 01.04.2025 года, резерв материальных ресурсов для ликвидации чрезвычайных ситуаций.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9.Рекомендовать территориальному отделу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Новосибирской области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Докторович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А.А.)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качеством воды, используемой населением для хозяйственно-питьевых нужд в период паводка.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10. Считать обязательным для руководителей организаций, независимо от формы собственности, выполнение решений КЧС и ОПБ города в паводковый период, принятых в пределах ее компетенции.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11. Настоящее постановление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E320E2" w:rsidRDefault="00FE1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данного постановления возложить на заместителя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Сеничева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К.В.</w:t>
      </w:r>
    </w:p>
    <w:p w:rsidR="00E320E2" w:rsidRDefault="00E3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E2" w:rsidRDefault="00E3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FE1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E320E2" w:rsidRDefault="00FE1EF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FE1EF6">
      <w:pPr>
        <w:jc w:val="center"/>
      </w:pPr>
      <w:r>
        <w:br w:type="page"/>
      </w:r>
    </w:p>
    <w:p w:rsidR="00E320E2" w:rsidRDefault="00FE1EF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Искитима Новосибирской </w:t>
      </w:r>
    </w:p>
    <w:p w:rsidR="00E320E2" w:rsidRDefault="00FE1EF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 от   24.01.2025 № </w:t>
      </w:r>
      <w:r w:rsidR="00432AF4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20E2" w:rsidRDefault="00E320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20E2" w:rsidRDefault="00FE1EF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320E2" w:rsidRDefault="00FE1EF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смягчению рисков и реагированию на чрезвычайные ситуации на территории города Искитима в паводковый период 2025 года.</w:t>
      </w:r>
    </w:p>
    <w:p w:rsidR="00E320E2" w:rsidRDefault="00E320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E2" w:rsidRDefault="00E320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95"/>
        <w:gridCol w:w="3623"/>
        <w:gridCol w:w="2062"/>
        <w:gridCol w:w="3184"/>
      </w:tblGrid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</w:p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Ответственная</w:t>
            </w:r>
          </w:p>
          <w:p w:rsidR="00E320E2" w:rsidRDefault="00FE1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от снега и льда кровли на жилых домах, объектах социально культурного и производственного назначения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11марта</w:t>
            </w: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Управляющие и обслуживающие организации ЖКХ, МКУ «УЖКХ», руководители организаций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от мусора и снега сточных канав и ливневой канализации во всех микрорайонах города. Постоянный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пропуском талой  воды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 марта  и в период паводка по мере необходимости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«УБ и ДХ», управляющие и обслуживающие организации ЖКХ, председатели уличных комитетов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Вывоз снега с территории города, в первую очередь с улиц частного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подтапливаемых талыми водами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апреля</w:t>
            </w:r>
          </w:p>
          <w:p w:rsidR="00E320E2" w:rsidRDefault="00E320E2">
            <w:pPr>
              <w:widowControl w:val="0"/>
              <w:spacing w:after="0" w:line="240" w:lineRule="auto"/>
              <w:ind w:left="-144" w:firstLine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ДХ», управляющие и обслуживающие организации ЖКХ, ТСЖ, ТСН, руководители организаций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автомобильных дорог на территории города. Отсыпка поврежденных участков инертным материалом,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полотна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период паводка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</w:t>
            </w:r>
          </w:p>
        </w:tc>
      </w:tr>
      <w:tr w:rsidR="00E320E2">
        <w:trPr>
          <w:trHeight w:val="16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пропуском талой воды по водоотводному каналу в заречной части города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активного таяния снега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</w:t>
            </w:r>
          </w:p>
        </w:tc>
      </w:tr>
      <w:tr w:rsidR="00E320E2">
        <w:trPr>
          <w:trHeight w:val="16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безаварийного пропуска талых вод в период активного снеготаяния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микрорайоне, 2-й Бакинский переулок, дом 6В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от снега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отмостков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отводных канав у трансформаторных подстанций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 марта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городской район электросетей  филиала ЧЭС ЗАО «РЭС»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необходимого запаса инертных и других материалов  для обеспечения бесперебойной работы предприятий в паводковый период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 марта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объектов экономики города</w:t>
            </w:r>
          </w:p>
        </w:tc>
      </w:tr>
      <w:tr w:rsidR="00E320E2">
        <w:trPr>
          <w:trHeight w:val="25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городской резерв инертных материалов в количестве:</w:t>
            </w:r>
          </w:p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щебня – 500т;</w:t>
            </w:r>
          </w:p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песка – 400т;</w:t>
            </w:r>
          </w:p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бутового камня (вскрыша)- 100т.</w:t>
            </w:r>
          </w:p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бутового камня (вскрыша)- 200т.</w:t>
            </w:r>
          </w:p>
          <w:p w:rsidR="00E320E2" w:rsidRDefault="00E320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11 марта</w:t>
            </w: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</w:t>
            </w:r>
          </w:p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</w:t>
            </w:r>
          </w:p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карьер АО «НКУ»</w:t>
            </w:r>
          </w:p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Искитимизвесть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Укомплектовать аварийные бригады, обеспечив их необходимым инвентарем, рабочей одеждой и техникой.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 марта</w:t>
            </w: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ДХ»,</w:t>
            </w:r>
          </w:p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«Водоканал»,</w:t>
            </w:r>
          </w:p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Управляющие и обслуживающие организации ЖКХ, руководители предприятий и организаций города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готовность  имеющиеся плавательные средства, предназначенные для спасения и эвакуации людей.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01апреля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«СГЗН»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в рабочее состояние специальные машины, мотопомпы и другое оборудование для откачки и перевозки  воды  с затопленных территорий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жилых строений.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 марта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«Водоканал»,  МБУ «УБ и ДХ», руководители управляющих компаний, организаций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на городской водоочистительной станции необходимый запас химических реагентов для очистки паводковой воды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«Водоканал»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контроль  за уровнем воды в реках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Койниха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вскрытия рек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«УБ и ДХ», МБУ «СГЗН»,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карьер АО «НКУ»</w:t>
            </w: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плотины на реке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обеспечить безаварийную работу гидротехнического сооружения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«НЗИВ»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Изготовить и установить деревянные трапы для перехода людей в местах подтопления.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периода активного снеготаяния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ДХ», управляющие и обслуживающие организации ЖКХ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проводить осмотр объектов систем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водо-, газа- и электроснабжения на территории города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организаций города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места для временного размещения населения, пострадавшего в паводковый период.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01апреля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эвакуационная комиссия, МАУ «Центр отдыха и оздоровления «Лесная сказка»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оказания помощи маломобильной группе населения создать мобильное формирование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марта</w:t>
            </w:r>
          </w:p>
          <w:p w:rsidR="00E320E2" w:rsidRDefault="00E320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«СГЗН»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мешки для песка</w:t>
            </w:r>
          </w:p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(не менее 300 шт.)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20 марта</w:t>
            </w:r>
          </w:p>
          <w:p w:rsidR="00E320E2" w:rsidRDefault="00E320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«УБ и ДХ»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Регулярное информирование населения о паводковой обстановке на территории города и мерах безопасности в паводковый период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прохождения паводка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МБУ «СГЗН», управление делами администрации города, печатные и  электронные СМИ, осуществляющие свою деятельность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скитима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Обеспечить повышенную готовность оперативной группы КЧС и ОПБ города к реагированию в паводковый период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прохождения паводка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«СГЗН»</w:t>
            </w:r>
          </w:p>
        </w:tc>
      </w:tr>
      <w:tr w:rsidR="00E320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Представление отчетов о реализации мероприятий плана смягчения рисков и реагированию на ЧС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смену ФКУ «ЦУКС ГУ МЧС России по НСО»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11 марта ежедневно к 16.00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E2" w:rsidRDefault="00FE1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ЕДДС МБУ «СГЗН»</w:t>
            </w:r>
          </w:p>
        </w:tc>
      </w:tr>
    </w:tbl>
    <w:p w:rsidR="00E320E2" w:rsidRDefault="00E320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20E2" w:rsidRDefault="00E320E2">
      <w:pPr>
        <w:jc w:val="right"/>
      </w:pPr>
    </w:p>
    <w:sectPr w:rsidR="00E320E2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E2"/>
    <w:rsid w:val="0006728A"/>
    <w:rsid w:val="00432AF4"/>
    <w:rsid w:val="00E320E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gznsgz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gznsgz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2025-01-24T03:39:00Z</cp:lastPrinted>
  <dcterms:created xsi:type="dcterms:W3CDTF">2025-01-24T01:43:00Z</dcterms:created>
  <dcterms:modified xsi:type="dcterms:W3CDTF">2025-01-30T04:07:00Z</dcterms:modified>
  <dc:language>ru-RU</dc:language>
</cp:coreProperties>
</file>