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D5" w:rsidRDefault="0033210E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9D5" w:rsidRDefault="0033210E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0F59D5" w:rsidRDefault="0033210E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0F59D5" w:rsidRDefault="0033210E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0F59D5" w:rsidRDefault="000F59D5">
      <w:pPr>
        <w:rPr>
          <w:rFonts w:ascii="Times New Roman" w:hAnsi="Times New Roman" w:cs="Times New Roman"/>
        </w:rPr>
      </w:pPr>
    </w:p>
    <w:p w:rsidR="000F59D5" w:rsidRDefault="0033210E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36A6A1DD" wp14:editId="319C792C">
            <wp:simplePos x="0" y="0"/>
            <wp:positionH relativeFrom="character">
              <wp:posOffset>-685800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0F59D5" w:rsidRDefault="00332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</w:t>
      </w:r>
      <w:proofErr w:type="spellEnd"/>
    </w:p>
    <w:p w:rsidR="000F59D5" w:rsidRDefault="000F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Федерального закона от 18.07.2011 № 223-ФЗ «О закупках товаров, работ, услуг отдельными видами юридических лиц» и иных принятых в соответствии с ним нормативных правовых актов </w:t>
      </w:r>
    </w:p>
    <w:p w:rsidR="000F59D5" w:rsidRDefault="00332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F59D5" w:rsidRDefault="000F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6.1 Федерального закона от 18.07.2011 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0F59D5" w:rsidRDefault="000F59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59D5" w:rsidRDefault="000F59D5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прилагаемый Порядок осуществления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Федерального закона от 18.07.2011 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Признать утратившими силами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от 21.12.2021 № 1815 «Об утверждении Порядка осуществления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Федерального закона от 18.07.2011 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Федерации»;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2.2. от 20.01.2022 № 52 «О внесении изменений в постановление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21.12.2021 № 1815 «Об утверждении Порядка осуществления ведомственного контроля за соблюдением требований Федерального закона от 18.07.2011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Федерации» и Порядка осуществления ведомственного контроля за </w:t>
      </w:r>
      <w:r>
        <w:rPr>
          <w:rFonts w:ascii="Times New Roman" w:hAnsi="Times New Roman" w:cs="Times New Roman"/>
          <w:sz w:val="28"/>
          <w:szCs w:val="28"/>
        </w:rPr>
        <w:lastRenderedPageBreak/>
        <w:t>соблюдением 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18.07.2011 № 223-ФЗ «О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Федерации, утвержденного 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от 21.12.2021 № 1815».</w:t>
      </w:r>
    </w:p>
    <w:p w:rsidR="000F59D5" w:rsidRDefault="003321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ведомости»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0F59D5" w:rsidRDefault="003321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Ружаковскую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0F59D5" w:rsidRDefault="000F59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Завражин</w:t>
      </w:r>
      <w:proofErr w:type="spellEnd"/>
    </w:p>
    <w:p w:rsidR="000F59D5" w:rsidRDefault="0033210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  <w:t xml:space="preserve">  </w:t>
      </w: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8"/>
          <w:lang w:eastAsia="ru-RU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ind w:firstLine="4820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</w:t>
      </w:r>
    </w:p>
    <w:p w:rsidR="000F59D5" w:rsidRDefault="0033210E">
      <w:pPr>
        <w:pStyle w:val="ConsPlusNormal"/>
        <w:ind w:firstLine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:rsidR="000F59D5" w:rsidRDefault="0033210E">
      <w:pPr>
        <w:pStyle w:val="ConsPlusNormal"/>
        <w:ind w:firstLine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Новосибирской</w:t>
      </w:r>
      <w:proofErr w:type="gramEnd"/>
    </w:p>
    <w:p w:rsidR="0033210E" w:rsidRDefault="0033210E">
      <w:pPr>
        <w:pStyle w:val="ConsPlusNormal"/>
        <w:ind w:firstLine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</w:p>
    <w:p w:rsidR="000F59D5" w:rsidRPr="0033210E" w:rsidRDefault="0033210E">
      <w:pPr>
        <w:pStyle w:val="ConsPlusNormal"/>
        <w:ind w:firstLine="48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1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15.12.2025 </w:t>
      </w:r>
      <w:r w:rsidRPr="003321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2265</w:t>
      </w:r>
    </w:p>
    <w:p w:rsidR="000F59D5" w:rsidRDefault="000F59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:rsidR="000F59D5" w:rsidRDefault="000F5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F59D5" w:rsidRDefault="0033210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осуществления ведомственного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Федерального закона от 18.07.2011 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0F59D5" w:rsidRDefault="000F5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Title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I. Общие положения</w:t>
      </w:r>
    </w:p>
    <w:p w:rsidR="000F59D5" w:rsidRDefault="000F59D5">
      <w:pPr>
        <w:pStyle w:val="ConsPlusTitle"/>
        <w:jc w:val="center"/>
        <w:outlineLvl w:val="1"/>
        <w:rPr>
          <w:b w:val="0"/>
          <w:sz w:val="28"/>
          <w:szCs w:val="28"/>
        </w:rPr>
      </w:pP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Порядок устанавливает правила осуществления администрацией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осуществляющей функции и полномочия учредителя в отношении муниципальных, бюджетных и автономных учреждений, права собственника имущества муниципальных унитарных предприятий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ведомственного контроля за соблюдением требований Федерального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18.07.2011 № 223-ФЗ «О закупках товаров, работ, услуг отдельными видами юридических лиц» (далее – Федеральный закон № 223-ФЗ) и иных принятых в соответствии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ним нормативных правовых актов Российской Федерации (далее - Порядок).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2" w:name="P49"/>
      <w:bookmarkEnd w:id="2"/>
      <w:r>
        <w:rPr>
          <w:rFonts w:ascii="Times New Roman" w:hAnsi="Times New Roman" w:cs="Times New Roman"/>
          <w:sz w:val="28"/>
          <w:szCs w:val="28"/>
        </w:rPr>
        <w:t xml:space="preserve">Порядок разработан в целях повышения эффективности и результативности осуществления закупок товаров, работ, услуг в отношении муниципальных бюджетных, муниципальных автономных учреждений, муниципальных унитарных предприятий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осуществляющих закупки, развития добросовестной конкуренции, обеспечения гласности и прозрачности закупок, предотвращения коррупции и других злоупотреблений.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Предметом ведомственного контроля является соблюдение заказчиками, подведомственными органу ведомственного контроля (далее - подведомственные заказчики), требований Федерального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№ 223-ФЗ и иных принятых в соответствии с ним нормативных правовых актов Российской Федерации.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осуществлении ведомственного контроля орган ведомственного контроля осуществляет проверку соблюдения подведомственными заказчиками законодательства о закупках, в том числе: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соблюдения установленного законодательством о закупках порядка утверждения правового акта, регламентирующего правила закупки (далее - положение о закупке), сроков его размещения в единой информационной системе в сфере закупок (далее - ЕИС), сроков размещения в ЕИС изменений,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вносимых в положение о закупке (</w:t>
      </w:r>
      <w:hyperlink r:id="rId10">
        <w:r>
          <w:rPr>
            <w:rFonts w:ascii="Times New Roman" w:hAnsi="Times New Roman" w:cs="Times New Roman"/>
            <w:sz w:val="28"/>
            <w:szCs w:val="28"/>
          </w:rPr>
          <w:t>части 2.2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2.6 статьи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 223-ФЗ);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осуществления закупок в соответствии с законодательством о закупках, положением о закупке, в том числе: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соблюдения правильности выбора способа и формы осуществления закупки;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соблюдения требований к участникам закупок, к закупаемым товарам, работам, услугам и (или) к условиям договора;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обоснованности закупок, включая обоснованность объекта закупки, начальной (максимальной) цены договора;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соответствия поставленного товара, выполненной работы (ее результата) или оказанной услуги условиям договора, достижения целей закупки, а также целевого использования поставленных товаров, результатов выполненных работ и оказанных услуг;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соответствия закупаемой продукции ожидаемым результатам реализации государственных программ Новосибирской области, в том числе в части объема закупаемой продукции.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Ведомственный контроль осуществляется органом ведомственного контроля в форме проведения плановых и внеплановых проверок.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Плановые проверки проводятся на основании плана проверок, утвержденного распоряжением руководителя органа ведомственного контроля до конца года, предшествующего году проведения плановых проверок.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подведомственного заказчика в план проверок осуществляется исходя из присвоенной органом ведомственного контроля категории риска (высокая, средняя, низкая).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рисков проводится органом ведомственного контроля с учетом следующих критериев: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периодичность проведения проверок, установленная настоящим пунктом;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о совокупном годовом объеме закупок заказчика;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о количестве договоров, заключенных подведомственными заказчиками по результатам закупок;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сведения о количестве договоров, информация о которых не внесена в реестр договоров, заключенных подведомственными заказчиками в соответствии с </w:t>
      </w:r>
      <w:hyperlink r:id="rId12">
        <w:r>
          <w:rPr>
            <w:rFonts w:ascii="Times New Roman" w:hAnsi="Times New Roman" w:cs="Times New Roman"/>
            <w:sz w:val="28"/>
            <w:szCs w:val="28"/>
          </w:rPr>
          <w:t>частью 3 статьи 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 223-ФЗ;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 о доле закупок у единственного поставщика, в том числе по причине несостоявшейся конкурентной процедуры, в совокупном годовом объеме закупок подведомственного заказчика.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Основаниями для первоочередного включения подведомственного заказчика в план проверок являются поручения Главы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не исполненные на дату формирования плана проверок, а также факты обращений, запросов органов прокуратуры, правоохранительных органов, иных государственных органов, обращений граждан, юридических лиц, содержащие информацию о нарушениях либо признаках нарушений требований законодательства о закупках, в текущем </w:t>
      </w:r>
      <w:r>
        <w:rPr>
          <w:rFonts w:ascii="Times New Roman" w:hAnsi="Times New Roman" w:cs="Times New Roman"/>
          <w:sz w:val="28"/>
          <w:szCs w:val="28"/>
        </w:rPr>
        <w:lastRenderedPageBreak/>
        <w:t>году.</w:t>
      </w:r>
      <w:proofErr w:type="gramEnd"/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проведения проверок в отношении одного подведомственного заказчика должна составлять не реже одного раза в три года, за исключением случаев, установленных пунктом 7 Порядка.</w:t>
      </w:r>
      <w:bookmarkStart w:id="3" w:name="P81"/>
      <w:bookmarkEnd w:id="3"/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Внеплановые проверки проводятся по распоряжению руководителя ведомственного контроля на основании: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поступившей в орган ведомственного контроля информации о признаках нарушений подведомственным заказчиком законодательства о закупках;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непредставления подведомственным заказчиком информации об устранении нарушений законодательства о закупках по истечении срока, установленного в плане устранения выявленных нарушений, указанном в </w:t>
      </w:r>
      <w:hyperlink w:anchor="P151">
        <w:r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 Порядка.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проведении проверки должностные лица органа ведомственного контроля имеют право на беспрепятственный доступ на территорию, в здания и помещения подведомственного заказчика, запрашивать и получать от руководителя, иного уполномоченного представителя подведомственного заказчика документы, сведения, справки, объяснения в письменной и (или) устной форме и иную информацию по вопросам, возникающим в ходе проверки, и относящуюся к предмету проверки.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Указанные документы, сведения, справки, объяснения и иная информация должны быть представлены должностному лицу органа ведомственного контроля не позднее 5 (пяти) рабочих дней со дня получения его запроса подведомственным заказчиком.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Title"/>
        <w:ind w:firstLine="567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II. Общие положения о планировании</w:t>
      </w:r>
    </w:p>
    <w:p w:rsidR="000F59D5" w:rsidRDefault="0033210E">
      <w:pPr>
        <w:pStyle w:val="ConsPlusTitle"/>
        <w:ind w:firstLine="567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 </w:t>
      </w:r>
      <w:proofErr w:type="gramStart"/>
      <w:r>
        <w:rPr>
          <w:b w:val="0"/>
          <w:sz w:val="28"/>
          <w:szCs w:val="28"/>
        </w:rPr>
        <w:t>порядке</w:t>
      </w:r>
      <w:proofErr w:type="gramEnd"/>
      <w:r>
        <w:rPr>
          <w:b w:val="0"/>
          <w:sz w:val="28"/>
          <w:szCs w:val="28"/>
        </w:rPr>
        <w:t xml:space="preserve"> назначения проверок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План проверок должен содержать следующие сведения: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органа ведомственного контроля, осуществляющего проверку;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наименование, идентификационный номер налогоплательщика (ИНН), адрес местонахождения подведомственного заказчика, в отношении которого принято решение о проведении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проверяемый период;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форма проведения плановой проверки (выездная, документарная);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месяц начала проведения проверки.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План проверок на очередной год размещается не позднее 5 (пяти) рабочих дней со дня его утверждения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 Проведение проверок в отношении подведомственных заказчиков осуществляется уполномоченным должностным лицом либо контрольной группой уполномоченных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лиц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. Контрольную группу возглавляет руководитель контрольной группы.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 Решения о проведении проверок, состав контрольной группы (уполномоченное должностное лицо), изменения состава контрольной группы, сроки осуществления ведомственного контроля, изменения сроков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осуществления ведомственного контроля утверждаются распоряжением органа ведомственного контроля.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распоряжении органа ведомственного контроля о проведении проверки указываются: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подведомственного заказчика, в отношении которого принято решение о проведении проверки, его идентификационный номер налогоплательщика (ИНН);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основание проведения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предмет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форма проведения проверки (выездная, документарная);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проверяемый период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дата начала и окончания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состав контрольной группы или уполномоченное на проведение проверки должностное лицо, с указанием фамилии, имени, отчества и должности указанных лиц.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Орган ведомственного контроля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три рабочих дня до даты начала проведения проверки вручает (направляет) подведомственному заказчику уведомление о проведении проверки и копию распоряжения о проведении проверки.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должно содержать запрос о предоставлении документов, информации, необходимых для проведения проверки, информацию о необходимости обеспечения условий для проведения выездной проверки, в том числе о предоставлении помещения для работы,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проверки.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Title"/>
        <w:ind w:firstLine="567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III. Порядок проведения проверок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Плановые и внеплановые проверки проводятся в камеральной (документарной) или выездной форме.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Камеральная (документарная) проверка осуществляется по месту нахождения органа ведомственного контроля на основании представленных по его запросу информации и документов, касающихся вопросов проверки.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касающаяся вопросов проверки, также может быть получена из иных источников, в том числе автоматизированных информационных систем, официальных сайтов в сети Интернет и официальных печатных изданий.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Выездная проверка проводится по месту нахождения подведомственного заказчика.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выездных проверок проводятся контрольные действия по документальному изучению деятельности подведомственного заказчика, связанной с предметом проверки. Контрольные действия по документальному изучению проводятся по документам о планировании и осуществлении закупок, финансовым, бухгалтерским, отчетным документам по исполнению договоров, результатам выполненных работ и оказанных услуг путем анализа и оценки полученной из них информации с учетом письменных объяснений,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справок и сведений должностных лиц подведомственного заказчика.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Срок проведения проверки составляет не более 15 рабочих дней.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Распоряжением руководителя органа ведомственного контроля срок проведения проверки в исключительных случаях, связанных с необходимостью проведения сложных и (или) длительных исследований, специальных экспертиз, на основании мотивированного предложения руководителя контрольной группы (уполномоченного должностного лица) может быть продлен, при этом общий срок проведения проверки, с учетом продлений срока ее проведения, не может составлять более 30 рабочих дней.</w:t>
      </w:r>
      <w:proofErr w:type="gramEnd"/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Title"/>
        <w:ind w:firstLine="567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IV. Оформление результатов проверки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Результаты проверки оформляются актом (далее - акт проверки). Акт проверки оформляется в течение 5 (пяти) рабочих дней после ее завершения в двух экземплярах, оформление акта включает в себя составление акта и его подписание.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 проверки состоит из вводной, мотивировочной и резолютивной частей:</w:t>
      </w:r>
      <w:proofErr w:type="gramEnd"/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 вводной части акта проверки указываются: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органа ведомственного контроля;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номер, дата и место составления акта;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дата, номер и наименование распоряжения о проведении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форма проверки, способы проведения контрольных действий (сплошная проверка, выборочная проверка);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основания и сроки осуществления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период проведения проверки;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ж) фамилии, имена, отчества, наименования должностей членов контрольной группы, проводивших проверку (фамилия, имя, отчество, наименование должности уполномоченного должностного лица, проводившего проверку);</w:t>
      </w:r>
      <w:proofErr w:type="gramEnd"/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наименование подведомственного заказчика, адрес его местонахождения и места фактического осуществления деятельности;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мотивировочной части акта проверки указываются: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обстоятельства, установленные при проведении проверки и обосновывающие выводы контрольной группы (уполномоченного должностного лица);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сведения о нарушении требований законодательства о закупках, оценка этих нарушений;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резолютивной части акта проверки указываются: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выводы контрольной группы (уполномоченного должностного лица) о наличии (отсутствии) со стороны лиц, действия (бездействие) которых проверяются, нарушений законодательства о закупках со ссылками на конкретные нормы данного законодательства, нарушение которых было установлено в результате проведения проверки;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выводы контрольной группы (уполномоченного должностного лица) о необходимости привлечения лиц к дисциплинарной ответственности, передачи материалов проверки для рассмотрения вопроса о возбуждении дела об административном правонарушении, применения других мер по устранению нарушений, в том числе об обращении с иском в суд, передаче материалов в правоохранительные органы.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Акт проверки подписывается всеми членами контрольной группы (уполномоченным должностным лицом).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экземпляр акта проверки в течение 5 (пяти) рабочих дней со дня его подписания вручается (направляется) руководителю подведомственного заказчика. 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47"/>
      <w:bookmarkStart w:id="5" w:name="P145"/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>22. При наличии возражений или замечаний в отношении акта проверки подведомственный заказчик в течение 10 (десяти) рабочих дней со дня получения акта проверки направляет в орган ведомственного контроля мотивированные возражения на акт проверки в письменной форме (далее - возражения). Возражения, представленные после указанного срока, рассмотрению не подлежат и возвращаются подведомственному заказчику. Контрольная группа (уполномоченное должностное лицо) обязана проверить правильность фактов, изложенных в возражениях, и подготовить по ним мотивированный ответ. Срок подготовки ответа на возражения не может превышать 10 (десять) рабочих дней с даты их получения органом ведомственного контроля.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Возражения, представленные в установленный срок, мотивированный ответ на них приобщаются к материалам проверки.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51"/>
      <w:bookmarkEnd w:id="6"/>
      <w:r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выявлении нарушений по результатам проверки контрольная группа (уполномоченное должностное лицо) в течение 10 (десяти) рабочих дней со дня истечения срока представления подведомственным заказчиком возражений, а при наличии возражений, предусмотренных пунктом 22 Порядка, со дня поступления таких возражений, осуществляет подготовку плана устранения выявленных нарушений и направляет его на подпись руководителю органа ведомственного контроля.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 устранения выявленных нарушений должен содержать указание на установленные органом ведомственного контроля нарушения заказчиком законодательства о закупках и сроки устранения указанных нарушений.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устранения выявленных нарушений в течение 3 (трех) рабочих дней со дня подписания руководителем органа ведомственного контроля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аправляется подведомственному заказчику с приложением мотивированного ответа на возражения (при предоставлении возражений).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Подведомственный заказчик представляет в орган ведомственного контроля сведения об устранении выявленных нарушений в течение 5 (пяти) рабочих дней со дня истечения срока для их устранения, установленного планом устранения выявленных нарушений.</w:t>
      </w:r>
    </w:p>
    <w:p w:rsidR="000F59D5" w:rsidRDefault="0033210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25. Информация о результатах проверки размещается в срок не позднее 10 (десяти) рабочих дней со дня подписания акта проверки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pStyle w:val="ConsPlusTitle"/>
        <w:ind w:firstLine="567"/>
        <w:jc w:val="center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V. Ответственность и принятие мер</w:t>
      </w:r>
    </w:p>
    <w:p w:rsidR="000F59D5" w:rsidRDefault="000F59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Материалы по результатам проверки, в том числе план устранения выявленных нарушений хранятся органом ведомственного контроля не менее 3 лет.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В случае выявления по результатам проверок действий (бездействия), содержащих признаки административного правонарушения, материалы проверки направляются в орган, уполномоченный на 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о закупках.</w:t>
      </w:r>
    </w:p>
    <w:p w:rsidR="000F59D5" w:rsidRDefault="00332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По результатам проведения проверок материалы, содержащие признаки преступления, передаются органом ведомственного контроля в правоохранительные органы в порядке, установленном законодательством Российской Федерации.</w:t>
      </w:r>
    </w:p>
    <w:p w:rsidR="000F59D5" w:rsidRDefault="000F59D5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0F59D5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D5"/>
    <w:rsid w:val="000F59D5"/>
    <w:rsid w:val="0033210E"/>
    <w:rsid w:val="00F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A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Подзаголовок Знак"/>
    <w:basedOn w:val="a0"/>
    <w:link w:val="a6"/>
    <w:qFormat/>
    <w:rsid w:val="002C673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9703AA"/>
    <w:rPr>
      <w:color w:val="0000FF" w:themeColor="hyperlink"/>
      <w:u w:val="single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641E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qFormat/>
    <w:rsid w:val="00641EB7"/>
    <w:pPr>
      <w:widowControl w:val="0"/>
    </w:pPr>
    <w:rPr>
      <w:rFonts w:eastAsia="Times New Roman" w:cs="Calibri"/>
      <w:szCs w:val="20"/>
      <w:lang w:eastAsia="ru-RU"/>
    </w:rPr>
  </w:style>
  <w:style w:type="paragraph" w:styleId="a6">
    <w:name w:val="Subtitle"/>
    <w:basedOn w:val="a"/>
    <w:link w:val="a5"/>
    <w:qFormat/>
    <w:rsid w:val="002C67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qFormat/>
    <w:rsid w:val="006309C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nformat">
    <w:name w:val="ConsPlusNonformat"/>
    <w:qFormat/>
    <w:rsid w:val="006309C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eformattedText">
    <w:name w:val="Preformatted Text"/>
    <w:basedOn w:val="a"/>
    <w:qFormat/>
    <w:rsid w:val="006309C9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8A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5">
    <w:name w:val="Подзаголовок Знак"/>
    <w:basedOn w:val="a0"/>
    <w:link w:val="a6"/>
    <w:qFormat/>
    <w:rsid w:val="002C673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9703AA"/>
    <w:rPr>
      <w:color w:val="0000FF" w:themeColor="hyperlink"/>
      <w:u w:val="single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641E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qFormat/>
    <w:rsid w:val="00641EB7"/>
    <w:pPr>
      <w:widowControl w:val="0"/>
    </w:pPr>
    <w:rPr>
      <w:rFonts w:eastAsia="Times New Roman" w:cs="Calibri"/>
      <w:szCs w:val="20"/>
      <w:lang w:eastAsia="ru-RU"/>
    </w:rPr>
  </w:style>
  <w:style w:type="paragraph" w:styleId="a6">
    <w:name w:val="Subtitle"/>
    <w:basedOn w:val="a"/>
    <w:link w:val="a5"/>
    <w:qFormat/>
    <w:rsid w:val="002C673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qFormat/>
    <w:rsid w:val="006309C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nformat">
    <w:name w:val="ConsPlusNonformat"/>
    <w:qFormat/>
    <w:rsid w:val="006309C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eformattedText">
    <w:name w:val="Preformatted Text"/>
    <w:basedOn w:val="a"/>
    <w:qFormat/>
    <w:rsid w:val="006309C9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305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login.consultant.ru/link/?req=doc&amp;base=RZB&amp;n=483052&amp;dst=57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ZB&amp;n=483052&amp;dst=10014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83052&amp;dst=1001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305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88BB9-A59A-4690-83F4-27544E59D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2727</Words>
  <Characters>15549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 ФНС № 3 по Новосибирской области</Company>
  <LinksUpToDate>false</LinksUpToDate>
  <CharactersWithSpaces>18240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2025-12-15T05:24:00Z</cp:lastPrinted>
  <dcterms:created xsi:type="dcterms:W3CDTF">2025-12-18T09:58:00Z</dcterms:created>
  <dcterms:modified xsi:type="dcterms:W3CDTF">2025-12-18T09:58:00Z</dcterms:modified>
  <dc:language>ru-RU</dc:language>
</cp:coreProperties>
</file>