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A" w:rsidRDefault="0044607A" w:rsidP="00F91A89">
      <w:pPr>
        <w:shd w:val="clear" w:color="auto" w:fill="FFFFFF"/>
        <w:spacing w:after="0" w:line="240" w:lineRule="auto"/>
        <w:jc w:val="center"/>
        <w:outlineLvl w:val="2"/>
        <w:rPr>
          <w:rFonts w:ascii="Inter" w:eastAsia="Times New Roman" w:hAnsi="Inter" w:cs="Times New Roman"/>
          <w:b/>
          <w:bCs/>
          <w:color w:val="212529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b/>
          <w:bCs/>
          <w:color w:val="212529"/>
          <w:sz w:val="27"/>
          <w:szCs w:val="27"/>
          <w:lang w:eastAsia="ru-RU"/>
        </w:rPr>
        <w:t>Легализация трудовых отношений</w:t>
      </w:r>
    </w:p>
    <w:p w:rsidR="0044607A" w:rsidRDefault="0044607A" w:rsidP="0044607A">
      <w:pPr>
        <w:shd w:val="clear" w:color="auto" w:fill="FFFFFF"/>
        <w:spacing w:after="0" w:line="240" w:lineRule="auto"/>
        <w:ind w:firstLine="540"/>
        <w:jc w:val="center"/>
        <w:outlineLvl w:val="2"/>
        <w:rPr>
          <w:rFonts w:ascii="Inter" w:eastAsia="Times New Roman" w:hAnsi="Inter" w:cs="Times New Roman"/>
          <w:b/>
          <w:bCs/>
          <w:color w:val="212529"/>
          <w:sz w:val="27"/>
          <w:szCs w:val="27"/>
          <w:lang w:eastAsia="ru-RU"/>
        </w:rPr>
      </w:pPr>
      <w:r w:rsidRPr="0044607A">
        <w:rPr>
          <w:rFonts w:ascii="Inter" w:eastAsia="Times New Roman" w:hAnsi="Inter" w:cs="Times New Roman"/>
          <w:b/>
          <w:bCs/>
          <w:color w:val="212529"/>
          <w:sz w:val="27"/>
          <w:szCs w:val="27"/>
          <w:lang w:eastAsia="ru-RU"/>
        </w:rPr>
        <w:t>Какие существуют меры по легализации трудовых отношений?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540"/>
        <w:jc w:val="center"/>
        <w:outlineLvl w:val="2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Мерами по легализации трудовых отношений, например, в случаях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оформления </w:t>
      </w:r>
      <w:r w:rsidR="0056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или выплаты «серой»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зарплаты могут являться, в частности, обращения непосредственно к работодателю, в трудовую инспекцию, прокуратуру, а также в суд.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при осуществлении трудовых функций работники сталкиваются с нарушением их трудовых прав. Например, когда при фактическом допуске к работе работодатель отказывается оформлять трудовой договор или вместо трудового договора оформляет гражданско-правовой, хотя заключение гражданско-правовых договоров, фактически регулирующих трудовые отношения, не допускается</w:t>
      </w:r>
      <w:r w:rsidR="0090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трудовому законодательству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распространенной является ситуация, когда работнику выплачивается </w:t>
      </w:r>
      <w:r w:rsidR="0056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</w:t>
      </w:r>
      <w:r w:rsidR="0056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зарплата. При этом, как правило, в трудовом договоре устанавливается размер зарплаты, равный минимальному </w:t>
      </w:r>
      <w:proofErr w:type="gramStart"/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размеру оплаты труда</w:t>
      </w:r>
      <w:proofErr w:type="gramEnd"/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остальная часть денежных средств выплачивается наличными. Эта часть не учитывается при начислении отпускных и пособия по нетрудоспособности, с нее не уплачиваются налоги.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экономической безопасности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работа по легализации трудовых отношений.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Рассмотрим некоторые меры, которые может предпринять гражданин, если работодатель не оформил с ним трудовой договор, а так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46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же если работнику выплачивается </w:t>
      </w:r>
      <w:r w:rsidR="005623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46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серая</w:t>
      </w:r>
      <w:r w:rsidR="005623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46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зарплата.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к работодателю.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зависимости от ситуации обратитесь к работодателю с письменным заявлением о заключении с вами трудового договора и (или) о признании правоотношений трудовыми либо о необходимости внесения изменений в трудовой договор в части размера зарплаты.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работодателем в письменной форме трудового договора в установленный срок, вопреки намерению работника оформить трудовой договор, может быть расценено судом как злоупотребление со стороны работодателя правом на заключение трудового договора.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в прокуратуру и государственную инспекцию труда.</w:t>
      </w:r>
    </w:p>
    <w:p w:rsidR="00E8136A" w:rsidRPr="00E8136A" w:rsidRDefault="0044607A" w:rsidP="00E81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направить жалобу в прокуратуру и (или) в </w:t>
      </w:r>
      <w:r w:rsidR="00E8136A"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8136A"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инспекци</w:t>
      </w:r>
      <w:r w:rsid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8136A"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</w:t>
      </w:r>
      <w:proofErr w:type="gramStart"/>
      <w:r w:rsid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E8136A"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–git54nso@yandex.ru</w:t>
      </w:r>
    </w:p>
    <w:p w:rsidR="00E8136A" w:rsidRDefault="00E8136A" w:rsidP="00E81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 вопросам трудового законодатель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ства, осуществляется по адресу: </w:t>
      </w:r>
      <w:r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Федосеева, д. 12а, к.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пн.-пт. с 9.00 до 15.00 и по телефону горячей линии:</w:t>
      </w:r>
      <w:r w:rsidRPr="00E8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8(913)-924-70-19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7A" w:rsidRPr="00E8136A" w:rsidRDefault="00E8136A" w:rsidP="00E81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можете направить письменное обращение</w:t>
      </w:r>
      <w:r w:rsidR="00D31B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фактах (признаках)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31B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нелегальной занятости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рабочую группу </w:t>
      </w:r>
      <w:r w:rsidRPr="00E813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межведомственной комиссии </w:t>
      </w:r>
      <w:r w:rsidRPr="00E813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Новосибирской области по противодействию нелегальной занятости на территории города </w:t>
      </w:r>
      <w:proofErr w:type="spellStart"/>
      <w:r w:rsidRPr="00E813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адресу: </w:t>
      </w:r>
      <w:r w:rsidRPr="00E813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633209, Новосибирская область, город </w:t>
      </w:r>
      <w:proofErr w:type="spellStart"/>
      <w:r w:rsidRPr="00E813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Искитим</w:t>
      </w:r>
      <w:proofErr w:type="spellEnd"/>
      <w:r w:rsidRPr="00E813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ул.</w:t>
      </w:r>
      <w:r w:rsidR="00754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813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Пушкина, 51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D31B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в суд.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целях легализации трудовых отношений вы вправе обратиться в суд. Для этого необходимо подготовить и подать исковое заявление. </w:t>
      </w:r>
      <w:proofErr w:type="gramStart"/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требуете установления факта трудовых отношений и (или) признания гражданско-правовых отношений трудовыми, в исковом заявлении также можно заявить требование об оформлении трудового договора и внесении записи в трудовую книжку, о направлении сведений о работнике в базы персонифицированного учета Фонда пенсионного и социального страхования РФ, налогового органа, выплате задолженности по заработной плате, отдельным надбавкам, доплатам, компенсацию морального вреда.</w:t>
      </w:r>
      <w:proofErr w:type="gramEnd"/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по таким спорам рассматриваются районными судами по месту жительства работника, либо по адресу (месту жительства) работодателя или адресу филиала (представительства) организации-работодателя, либо по месту исполнения обязанностей по трудовому договору, если таковое в нем указано.</w:t>
      </w:r>
    </w:p>
    <w:p w:rsidR="0044607A" w:rsidRPr="0044607A" w:rsidRDefault="0044607A" w:rsidP="0072116B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подачу искового заявления госпошлина не уплачивается.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исковом заявлении необходимо указать, в частности, информацию о том, в чем заключается нарушение ваших прав, обстоятельства, на которых вы основываете свои требования, и доказательства, подтверждающие эти обст</w:t>
      </w:r>
      <w:r w:rsidR="0072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оятельства</w:t>
      </w: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доказательствам, в частности, могут быть отнесены: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письменные доказательства (например, оформленный пропуск на территорию работодателя; журнал регистрации прихода-ухода работников на работу; документы кадровой деятельности работодателя: графики работы (сменности), графики отпусков, документы о направлении работника в командировку; 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 документы хозяйственной деятельности работодателя, заполняемые или подписываемые работником);</w:t>
      </w:r>
      <w:proofErr w:type="gramEnd"/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свидетельские показания;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аудио- и видеозаписи.</w:t>
      </w:r>
    </w:p>
    <w:p w:rsidR="0044607A" w:rsidRPr="0044607A" w:rsidRDefault="0044607A" w:rsidP="0044607A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предъявлении требования об установлении факта трудовых отношений либо о признании гражданско-правовых отношений трудовыми к иску следует приложить, в частности, документы, подтверждающие: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факт допуска истца к работе и (или) факт заключения гражданско-правового договора;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факт личного выполнения истцом определенной трудовой функции;</w:t>
      </w:r>
    </w:p>
    <w:p w:rsidR="0044607A" w:rsidRPr="0044607A" w:rsidRDefault="0044607A" w:rsidP="0044607A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факт допуска на территорию работодателя и (или) предоставления истцу рабочего места.</w:t>
      </w:r>
    </w:p>
    <w:p w:rsidR="0044607A" w:rsidRPr="0044607A" w:rsidRDefault="0044607A" w:rsidP="00EB5BF1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4607A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EB5BF1" w:rsidRPr="00EB5BF1" w:rsidRDefault="00EB5BF1" w:rsidP="00EB5B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5BF1" w:rsidRPr="00EB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7A"/>
    <w:rsid w:val="000145D1"/>
    <w:rsid w:val="00086434"/>
    <w:rsid w:val="000C33AC"/>
    <w:rsid w:val="0044607A"/>
    <w:rsid w:val="004F43F0"/>
    <w:rsid w:val="005623BA"/>
    <w:rsid w:val="005F5968"/>
    <w:rsid w:val="0072116B"/>
    <w:rsid w:val="00754E84"/>
    <w:rsid w:val="00905638"/>
    <w:rsid w:val="00A321DD"/>
    <w:rsid w:val="00BC4240"/>
    <w:rsid w:val="00C1007A"/>
    <w:rsid w:val="00D31B01"/>
    <w:rsid w:val="00E8136A"/>
    <w:rsid w:val="00EB5751"/>
    <w:rsid w:val="00EB5BF1"/>
    <w:rsid w:val="00F91A89"/>
    <w:rsid w:val="00FB12D9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2025-01-29T03:39:00Z</dcterms:created>
  <dcterms:modified xsi:type="dcterms:W3CDTF">2025-01-29T03:39:00Z</dcterms:modified>
</cp:coreProperties>
</file>