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8A" w:rsidRPr="00FB498A" w:rsidRDefault="00FB498A" w:rsidP="00FB498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B498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Проект </w:t>
      </w:r>
    </w:p>
    <w:p w:rsidR="00FB498A" w:rsidRPr="00FB498A" w:rsidRDefault="00FB498A" w:rsidP="00FB49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B498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 ГОРОДА  ИСКИТИМА  </w:t>
      </w:r>
    </w:p>
    <w:p w:rsidR="00FB498A" w:rsidRPr="00FB498A" w:rsidRDefault="00FB498A" w:rsidP="00FB49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B498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НОВОСИБИРСКОЙ  ОБЛАСТИ</w:t>
      </w:r>
    </w:p>
    <w:p w:rsidR="00FB498A" w:rsidRPr="00FB498A" w:rsidRDefault="00FB498A" w:rsidP="00FB498A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</w:pPr>
      <w:r w:rsidRPr="00FB498A"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  <w:t>ПОСТАНОВЛЕНИЕ</w:t>
      </w:r>
    </w:p>
    <w:p w:rsidR="00FB498A" w:rsidRPr="00FB498A" w:rsidRDefault="00FB498A" w:rsidP="00FB4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B498A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 № __________________</w:t>
      </w:r>
    </w:p>
    <w:p w:rsidR="00FB498A" w:rsidRPr="00FB498A" w:rsidRDefault="00FB498A" w:rsidP="00FB49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498A" w:rsidRPr="00FB498A" w:rsidRDefault="00FB498A" w:rsidP="00FB49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498A" w:rsidRPr="00641B6A" w:rsidRDefault="000B2B54" w:rsidP="00FB49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r w:rsidR="00FB498A" w:rsidRPr="00FB498A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FB498A" w:rsidRPr="00FB4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FB498A" w:rsidRPr="00FB4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«Социальная поддержка жителей города </w:t>
      </w:r>
      <w:proofErr w:type="spellStart"/>
      <w:r w:rsidR="00FB498A" w:rsidRPr="00FB498A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скитима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Новосибирской области»</w:t>
      </w:r>
    </w:p>
    <w:p w:rsidR="00FB498A" w:rsidRPr="00FB498A" w:rsidRDefault="00FB498A" w:rsidP="00FB498A">
      <w:pPr>
        <w:rPr>
          <w:rFonts w:ascii="Times New Roman" w:eastAsiaTheme="minorHAnsi" w:hAnsi="Times New Roman"/>
        </w:rPr>
      </w:pPr>
    </w:p>
    <w:p w:rsidR="00FB498A" w:rsidRPr="00FB498A" w:rsidRDefault="00FB498A" w:rsidP="00FB498A">
      <w:pPr>
        <w:rPr>
          <w:rFonts w:ascii="Times New Roman" w:eastAsiaTheme="minorHAnsi" w:hAnsi="Times New Roman"/>
        </w:rPr>
      </w:pPr>
    </w:p>
    <w:p w:rsidR="00FB498A" w:rsidRPr="00FB498A" w:rsidRDefault="00D17B45" w:rsidP="00FB498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7B45">
        <w:rPr>
          <w:rFonts w:ascii="Times New Roman" w:eastAsiaTheme="minorHAnsi" w:hAnsi="Times New Roman"/>
          <w:sz w:val="28"/>
          <w:szCs w:val="28"/>
        </w:rPr>
        <w:t xml:space="preserve">Руководствуясь ст. 179 Бюджетного кодекса Российской Федерации, Федеральным законом от 06.10.2003 </w:t>
      </w:r>
      <w:r>
        <w:rPr>
          <w:rFonts w:ascii="Times New Roman" w:eastAsiaTheme="minorHAnsi" w:hAnsi="Times New Roman"/>
          <w:sz w:val="28"/>
          <w:szCs w:val="28"/>
        </w:rPr>
        <w:t>№ 131-ФЗ «</w:t>
      </w:r>
      <w:r w:rsidRPr="00D17B45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</w:rPr>
        <w:t>равления в Российской Федерации»</w:t>
      </w:r>
      <w:r w:rsidR="00FB498A" w:rsidRPr="00FB498A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" w:history="1">
        <w:r w:rsidR="00FB498A" w:rsidRPr="00FB498A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="00FB498A" w:rsidRPr="00FB498A">
        <w:rPr>
          <w:rFonts w:ascii="Times New Roman" w:eastAsiaTheme="minorHAnsi" w:hAnsi="Times New Roman"/>
          <w:sz w:val="28"/>
          <w:szCs w:val="28"/>
        </w:rPr>
        <w:t xml:space="preserve"> администрации города Искитима Новосибирской области от 13.04.2018 № 534 «Об утверждении Порядка принятия решения о разработке муниципальных программ города Искитима, их формирования и реализации», администрация города Искитима Новосибирской области</w:t>
      </w:r>
    </w:p>
    <w:p w:rsidR="00FB498A" w:rsidRPr="00FB498A" w:rsidRDefault="00FB498A" w:rsidP="00FB498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B498A" w:rsidRPr="00FB498A" w:rsidRDefault="00FB498A" w:rsidP="00FB49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B498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</w:p>
    <w:p w:rsidR="00FB498A" w:rsidRPr="00FB498A" w:rsidRDefault="00FB498A" w:rsidP="00FB4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B4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0B2B54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</w:t>
      </w:r>
      <w:r w:rsidRPr="00FB4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17B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прилагаемую </w:t>
      </w:r>
      <w:r w:rsidRPr="00FB4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муниципальную программу «Социальная поддержка жителей города </w:t>
      </w:r>
      <w:proofErr w:type="spellStart"/>
      <w:r w:rsidR="00D17B45">
        <w:rPr>
          <w:rFonts w:ascii="Times New Roman" w:eastAsia="Times New Roman" w:hAnsi="Times New Roman"/>
          <w:bCs/>
          <w:sz w:val="28"/>
          <w:szCs w:val="28"/>
          <w:lang w:eastAsia="ru-RU"/>
        </w:rPr>
        <w:t>Искитима</w:t>
      </w:r>
      <w:proofErr w:type="spellEnd"/>
      <w:r w:rsidR="00D17B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Новосибирской области».</w:t>
      </w:r>
    </w:p>
    <w:p w:rsidR="00FB498A" w:rsidRDefault="003F3B4F" w:rsidP="00FB4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B498A" w:rsidRPr="00FB498A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постановление в газете «Искитимские ведомости» и разместить на официальном сайте администрации города Искитима Новосибирской области.</w:t>
      </w:r>
    </w:p>
    <w:p w:rsidR="00FB498A" w:rsidRPr="00FB498A" w:rsidRDefault="003F3B4F" w:rsidP="00FB4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B498A" w:rsidRPr="00FB49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FB498A" w:rsidRPr="00FB498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FB498A" w:rsidRPr="00FB498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Ковалевскую С.В.</w:t>
      </w:r>
    </w:p>
    <w:p w:rsidR="00FB498A" w:rsidRPr="00FB498A" w:rsidRDefault="00FB498A" w:rsidP="00FB4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98A" w:rsidRPr="00FB498A" w:rsidRDefault="00FB498A" w:rsidP="00FB4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98A" w:rsidRPr="00FB498A" w:rsidRDefault="00FB498A" w:rsidP="00FB4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98A" w:rsidRPr="00FB498A" w:rsidRDefault="00FB498A" w:rsidP="00FB498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498A">
        <w:rPr>
          <w:rFonts w:ascii="Times New Roman" w:eastAsia="Times New Roman" w:hAnsi="Times New Roman"/>
          <w:sz w:val="28"/>
          <w:szCs w:val="20"/>
          <w:lang w:eastAsia="ru-RU"/>
        </w:rPr>
        <w:t>Глава города Искитима                                                                  С.В. Завражин</w:t>
      </w:r>
    </w:p>
    <w:p w:rsidR="00FB498A" w:rsidRPr="00FB498A" w:rsidRDefault="00FB498A" w:rsidP="00FB498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74574" w:rsidRDefault="00374574" w:rsidP="00FB498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lang w:eastAsia="ru-RU"/>
        </w:rPr>
      </w:pPr>
    </w:p>
    <w:p w:rsidR="00374574" w:rsidRDefault="00374574" w:rsidP="00FB498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lang w:eastAsia="ru-RU"/>
        </w:rPr>
      </w:pPr>
    </w:p>
    <w:p w:rsidR="00374574" w:rsidRDefault="00374574" w:rsidP="00FB498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lang w:eastAsia="ru-RU"/>
        </w:rPr>
      </w:pPr>
    </w:p>
    <w:p w:rsidR="00374574" w:rsidRDefault="00374574" w:rsidP="00FB498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lang w:eastAsia="ru-RU"/>
        </w:rPr>
      </w:pPr>
    </w:p>
    <w:p w:rsidR="00374574" w:rsidRDefault="00374574" w:rsidP="00FB498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lang w:eastAsia="ru-RU"/>
        </w:rPr>
      </w:pPr>
    </w:p>
    <w:p w:rsidR="003F3B4F" w:rsidRDefault="003F3B4F" w:rsidP="00FB498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lang w:eastAsia="ru-RU"/>
        </w:rPr>
      </w:pPr>
    </w:p>
    <w:p w:rsidR="003F3B4F" w:rsidRDefault="003F3B4F" w:rsidP="00FB498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lang w:eastAsia="ru-RU"/>
        </w:rPr>
      </w:pPr>
    </w:p>
    <w:p w:rsidR="00374574" w:rsidRDefault="00374574" w:rsidP="00FB498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lang w:eastAsia="ru-RU"/>
        </w:rPr>
      </w:pPr>
    </w:p>
    <w:p w:rsidR="00D17B45" w:rsidRDefault="00D17B45" w:rsidP="00FB498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lang w:eastAsia="ru-RU"/>
        </w:rPr>
      </w:pPr>
    </w:p>
    <w:p w:rsidR="00D17B45" w:rsidRDefault="00D17B45" w:rsidP="00FB498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lang w:eastAsia="ru-RU"/>
        </w:rPr>
      </w:pPr>
    </w:p>
    <w:p w:rsidR="00D17B45" w:rsidRDefault="00D17B45" w:rsidP="00FB498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lang w:eastAsia="ru-RU"/>
        </w:rPr>
      </w:pPr>
    </w:p>
    <w:p w:rsidR="00D17B45" w:rsidRDefault="00D17B45" w:rsidP="00FB498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lang w:eastAsia="ru-RU"/>
        </w:rPr>
      </w:pPr>
    </w:p>
    <w:p w:rsidR="00D17B45" w:rsidRDefault="00D17B45" w:rsidP="00FB498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lang w:eastAsia="ru-RU"/>
        </w:rPr>
      </w:pPr>
    </w:p>
    <w:p w:rsidR="00D17B45" w:rsidRDefault="00D17B45" w:rsidP="00FB498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lang w:eastAsia="ru-RU"/>
        </w:rPr>
      </w:pPr>
    </w:p>
    <w:p w:rsidR="00374574" w:rsidRDefault="00374574" w:rsidP="00FB498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lang w:eastAsia="ru-RU"/>
        </w:rPr>
      </w:pPr>
    </w:p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lang w:eastAsia="ru-RU"/>
        </w:rPr>
      </w:pPr>
      <w:r w:rsidRPr="00FB498A">
        <w:rPr>
          <w:rFonts w:ascii="Times New Roman" w:eastAsiaTheme="minorEastAsia" w:hAnsi="Times New Roman"/>
          <w:lang w:eastAsia="ru-RU"/>
        </w:rPr>
        <w:t xml:space="preserve">Приложение к постановлению </w:t>
      </w:r>
    </w:p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lang w:eastAsia="ru-RU"/>
        </w:rPr>
      </w:pPr>
      <w:r w:rsidRPr="00FB498A">
        <w:rPr>
          <w:rFonts w:ascii="Times New Roman" w:eastAsiaTheme="minorEastAsia" w:hAnsi="Times New Roman"/>
          <w:lang w:eastAsia="ru-RU"/>
        </w:rPr>
        <w:t>администрации города Искитима</w:t>
      </w:r>
    </w:p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lang w:eastAsia="ru-RU"/>
        </w:rPr>
      </w:pPr>
      <w:r w:rsidRPr="00FB498A">
        <w:rPr>
          <w:rFonts w:ascii="Times New Roman" w:eastAsiaTheme="minorEastAsia" w:hAnsi="Times New Roman"/>
          <w:lang w:eastAsia="ru-RU"/>
        </w:rPr>
        <w:t>Новосибирской области</w:t>
      </w:r>
    </w:p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lang w:eastAsia="ru-RU"/>
        </w:rPr>
      </w:pPr>
      <w:r w:rsidRPr="00FB498A">
        <w:rPr>
          <w:rFonts w:ascii="Times New Roman" w:eastAsiaTheme="minorEastAsia" w:hAnsi="Times New Roman"/>
          <w:lang w:eastAsia="ru-RU"/>
        </w:rPr>
        <w:t>от ________ № ______</w:t>
      </w:r>
    </w:p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</w:p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  <w:bookmarkStart w:id="0" w:name="P39"/>
      <w:bookmarkEnd w:id="0"/>
    </w:p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</w:p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  <w:r w:rsidRPr="00FB498A">
        <w:rPr>
          <w:rFonts w:ascii="Times New Roman" w:eastAsiaTheme="minorEastAsia" w:hAnsi="Times New Roman"/>
          <w:b/>
          <w:lang w:eastAsia="ru-RU"/>
        </w:rPr>
        <w:t>МУНИЦИПАЛЬНАЯ ПРОГРАММА</w:t>
      </w:r>
    </w:p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  <w:r w:rsidRPr="00FB498A">
        <w:rPr>
          <w:rFonts w:ascii="Times New Roman" w:eastAsiaTheme="minorEastAsia" w:hAnsi="Times New Roman"/>
          <w:b/>
          <w:lang w:eastAsia="ru-RU"/>
        </w:rPr>
        <w:t>«Социальная поддержка жителей города Искитима Новосибирской области»</w:t>
      </w:r>
    </w:p>
    <w:p w:rsidR="00FB498A" w:rsidRPr="00FB498A" w:rsidRDefault="00FB498A" w:rsidP="00FB498A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/>
          <w:lang w:eastAsia="ru-RU"/>
        </w:rPr>
      </w:pPr>
    </w:p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</w:p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lang w:eastAsia="ru-RU"/>
        </w:rPr>
      </w:pPr>
      <w:r w:rsidRPr="00FB498A">
        <w:rPr>
          <w:rFonts w:ascii="Times New Roman" w:eastAsiaTheme="minorEastAsia" w:hAnsi="Times New Roman"/>
          <w:b/>
          <w:lang w:eastAsia="ru-RU"/>
        </w:rPr>
        <w:t>I. Паспорт муниципальной программы</w:t>
      </w:r>
    </w:p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6"/>
      </w:tblGrid>
      <w:tr w:rsidR="00FB498A" w:rsidRPr="00FB498A" w:rsidTr="00FB498A">
        <w:tc>
          <w:tcPr>
            <w:tcW w:w="1984" w:type="dxa"/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6" w:type="dxa"/>
          </w:tcPr>
          <w:p w:rsidR="00FB498A" w:rsidRPr="00FB498A" w:rsidRDefault="000B0B80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="00FB498A" w:rsidRPr="00FB498A">
              <w:rPr>
                <w:rFonts w:ascii="Times New Roman" w:eastAsiaTheme="minorEastAsia" w:hAnsi="Times New Roman"/>
                <w:lang w:eastAsia="ru-RU"/>
              </w:rPr>
              <w:t>Социальная поддержка жителей города Искитима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Новосибирской области»</w:t>
            </w:r>
            <w:r w:rsidR="00FB498A" w:rsidRPr="00FB498A">
              <w:rPr>
                <w:rFonts w:ascii="Times New Roman" w:eastAsiaTheme="minorEastAsia" w:hAnsi="Times New Roman"/>
                <w:lang w:eastAsia="ru-RU"/>
              </w:rPr>
              <w:t xml:space="preserve"> (далее - Программа)</w:t>
            </w:r>
          </w:p>
        </w:tc>
      </w:tr>
      <w:tr w:rsidR="00FB498A" w:rsidRPr="00FB498A" w:rsidTr="00FB498A">
        <w:tc>
          <w:tcPr>
            <w:tcW w:w="1984" w:type="dxa"/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Заказчик (заказчик-координатор) муниципальной программы</w:t>
            </w:r>
          </w:p>
        </w:tc>
        <w:tc>
          <w:tcPr>
            <w:tcW w:w="7086" w:type="dxa"/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Администрация города Искитима Новосибирской области</w:t>
            </w:r>
          </w:p>
        </w:tc>
      </w:tr>
      <w:tr w:rsidR="00FB498A" w:rsidRPr="00FB498A" w:rsidTr="00FB498A">
        <w:tc>
          <w:tcPr>
            <w:tcW w:w="1984" w:type="dxa"/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Разработчик муниципальной программы</w:t>
            </w:r>
          </w:p>
        </w:tc>
        <w:tc>
          <w:tcPr>
            <w:tcW w:w="7086" w:type="dxa"/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Отдел социального обслуживания населения администрации города Искитима Новосибирской области</w:t>
            </w:r>
          </w:p>
        </w:tc>
      </w:tr>
      <w:tr w:rsidR="00FB498A" w:rsidRPr="00FB498A" w:rsidTr="00FB498A">
        <w:tc>
          <w:tcPr>
            <w:tcW w:w="1984" w:type="dxa"/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Исполнители муниципальной программы</w:t>
            </w:r>
          </w:p>
        </w:tc>
        <w:tc>
          <w:tcPr>
            <w:tcW w:w="7086" w:type="dxa"/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Отдел социального обслуживания населения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МБУ «КЦСОН»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МАУ «</w:t>
            </w:r>
            <w:proofErr w:type="spellStart"/>
            <w:r w:rsidRPr="00FB498A">
              <w:rPr>
                <w:rFonts w:ascii="Times New Roman" w:eastAsiaTheme="minorEastAsia" w:hAnsi="Times New Roman"/>
                <w:lang w:eastAsia="ru-RU"/>
              </w:rPr>
              <w:t>ЦОиО</w:t>
            </w:r>
            <w:proofErr w:type="spellEnd"/>
            <w:r w:rsidRPr="00FB498A">
              <w:rPr>
                <w:rFonts w:ascii="Times New Roman" w:eastAsiaTheme="minorEastAsia" w:hAnsi="Times New Roman"/>
                <w:lang w:eastAsia="ru-RU"/>
              </w:rPr>
              <w:t xml:space="preserve">  «Лесная сказка»</w:t>
            </w:r>
          </w:p>
        </w:tc>
      </w:tr>
      <w:tr w:rsidR="00FB498A" w:rsidRPr="00FB498A" w:rsidTr="00FB498A">
        <w:tc>
          <w:tcPr>
            <w:tcW w:w="1984" w:type="dxa"/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Перечень подпрограмм</w:t>
            </w:r>
          </w:p>
        </w:tc>
        <w:tc>
          <w:tcPr>
            <w:tcW w:w="7086" w:type="dxa"/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Подпрограммы не выделяются</w:t>
            </w:r>
          </w:p>
        </w:tc>
      </w:tr>
      <w:tr w:rsidR="00FB498A" w:rsidRPr="00FB498A" w:rsidTr="00FB498A">
        <w:tc>
          <w:tcPr>
            <w:tcW w:w="1984" w:type="dxa"/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Цели и задачи муниципальной программы</w:t>
            </w:r>
          </w:p>
        </w:tc>
        <w:tc>
          <w:tcPr>
            <w:tcW w:w="7086" w:type="dxa"/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Цель: повышение качества жизни граждан пожилого возраста, семей с детьми и инвалидов, степени их социальной защищенности.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Задачи: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1. Социальная поддержка граждан пожилого возраста.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2. Социальная поддержка семей с детьми.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3. Социальная интеграция инвалидов и формирование доступной среды для инвалидов и других маломобильных групп населения.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4. Материальная поддержка жителей города Искитима.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5. Оказание социальных услуг отдельным категориям граждан</w:t>
            </w:r>
            <w:r w:rsidR="000B0B80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</w:tr>
      <w:tr w:rsidR="00FB498A" w:rsidRPr="00FB498A" w:rsidTr="00FB498A">
        <w:tc>
          <w:tcPr>
            <w:tcW w:w="1984" w:type="dxa"/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7086" w:type="dxa"/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Основные целевые индикаторы: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1. Количество граждан пожилого возраста, вовлеченных в мероприятия по поддержанию их социальной активности и адаптации, чел.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 xml:space="preserve">2. </w:t>
            </w:r>
            <w:r w:rsidR="00661494">
              <w:rPr>
                <w:rFonts w:ascii="Times New Roman" w:eastAsiaTheme="minorEastAsia" w:hAnsi="Times New Roman"/>
                <w:lang w:eastAsia="ru-RU"/>
              </w:rPr>
              <w:t xml:space="preserve">Количество </w:t>
            </w:r>
            <w:r w:rsidRPr="00FB498A">
              <w:rPr>
                <w:rFonts w:ascii="Times New Roman" w:eastAsiaTheme="minorEastAsia" w:hAnsi="Times New Roman"/>
                <w:lang w:eastAsia="ru-RU"/>
              </w:rPr>
              <w:t xml:space="preserve"> семей с детьми,</w:t>
            </w:r>
            <w:r w:rsidRPr="00FB498A">
              <w:rPr>
                <w:rFonts w:asciiTheme="minorHAnsi" w:eastAsiaTheme="minorHAnsi" w:hAnsiTheme="minorHAnsi" w:cstheme="minorBidi"/>
              </w:rPr>
              <w:t xml:space="preserve"> </w:t>
            </w:r>
            <w:r w:rsidRPr="00FB498A">
              <w:rPr>
                <w:rFonts w:ascii="Times New Roman" w:eastAsiaTheme="minorEastAsia" w:hAnsi="Times New Roman"/>
                <w:lang w:eastAsia="ru-RU"/>
              </w:rPr>
              <w:t xml:space="preserve"> получивших социальные услуги</w:t>
            </w:r>
            <w:r w:rsidR="00661494">
              <w:rPr>
                <w:rFonts w:ascii="Times New Roman" w:eastAsiaTheme="minorEastAsia" w:hAnsi="Times New Roman"/>
                <w:lang w:eastAsia="ru-RU"/>
              </w:rPr>
              <w:t>, чел</w:t>
            </w:r>
            <w:r w:rsidRPr="00FB498A">
              <w:rPr>
                <w:rFonts w:ascii="Times New Roman" w:eastAsiaTheme="minorEastAsia" w:hAnsi="Times New Roman"/>
                <w:lang w:eastAsia="ru-RU"/>
              </w:rPr>
              <w:t>.</w:t>
            </w:r>
            <w:r w:rsidR="00661494">
              <w:rPr>
                <w:rFonts w:ascii="Times New Roman" w:eastAsiaTheme="minorEastAsia" w:hAnsi="Times New Roman"/>
                <w:lang w:eastAsia="ru-RU"/>
              </w:rPr>
              <w:t>/ежегодно.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3. Доля оздоровленных детей, находящихся в трудной жизненной ситуации, от численности детей в возрасте 7-17 лет, проживающих в городе Искитиме Новосибирской области, находящихся в трудной жизненной ситуации, подлежащих оздоровлению, в текущем году, %.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4. Доля приоритетных объектов, в которых обеспечен беспрепятственный доступ инвалидов и маломобильных групп населения, в общем количестве приоритетных объектов, %.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 xml:space="preserve">5. Количество инвалидов, получивших социальные услуги по различным </w:t>
            </w:r>
            <w:r w:rsidRPr="00FB498A">
              <w:rPr>
                <w:rFonts w:ascii="Times New Roman" w:eastAsiaTheme="minorEastAsia" w:hAnsi="Times New Roman"/>
                <w:lang w:eastAsia="ru-RU"/>
              </w:rPr>
              <w:lastRenderedPageBreak/>
              <w:t>направлениям в соответствии с индивидуальными программами реабилитации инвалида, чел./ежегодно.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6. Количество граждан, оказавшихся в трудной жизненной ситуации, получивших социальную поддержку, чел./ежегодно.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 xml:space="preserve">7. Количество граждан, признанных </w:t>
            </w:r>
            <w:r w:rsidRPr="00641B6A">
              <w:rPr>
                <w:rFonts w:ascii="Times New Roman" w:eastAsiaTheme="minorEastAsia" w:hAnsi="Times New Roman"/>
                <w:lang w:eastAsia="ru-RU"/>
              </w:rPr>
              <w:t>нуждающимися</w:t>
            </w:r>
            <w:r w:rsidR="00D43A69" w:rsidRPr="00641B6A">
              <w:rPr>
                <w:rFonts w:ascii="Times New Roman" w:eastAsiaTheme="minorEastAsia" w:hAnsi="Times New Roman"/>
                <w:lang w:eastAsia="ru-RU"/>
              </w:rPr>
              <w:t xml:space="preserve"> в социальном обслуживании</w:t>
            </w:r>
            <w:r w:rsidRPr="009F4CA7">
              <w:rPr>
                <w:rFonts w:ascii="Times New Roman" w:eastAsiaTheme="minorEastAsia" w:hAnsi="Times New Roman"/>
                <w:color w:val="00B050"/>
                <w:lang w:eastAsia="ru-RU"/>
              </w:rPr>
              <w:t xml:space="preserve"> </w:t>
            </w:r>
            <w:r w:rsidRPr="00FB498A">
              <w:rPr>
                <w:rFonts w:ascii="Times New Roman" w:eastAsiaTheme="minorEastAsia" w:hAnsi="Times New Roman"/>
                <w:lang w:eastAsia="ru-RU"/>
              </w:rPr>
              <w:t>и получивших социальные услуги, чел./ежегодно</w:t>
            </w:r>
          </w:p>
        </w:tc>
      </w:tr>
      <w:tr w:rsidR="00FB498A" w:rsidRPr="00FB498A" w:rsidTr="00FB498A">
        <w:tc>
          <w:tcPr>
            <w:tcW w:w="1984" w:type="dxa"/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lastRenderedPageBreak/>
              <w:t>Сроки и основные этапы реализации муниципальной программы</w:t>
            </w:r>
          </w:p>
        </w:tc>
        <w:tc>
          <w:tcPr>
            <w:tcW w:w="7086" w:type="dxa"/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2025 - 2029 годы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Этапы реализации Программы не выделяются</w:t>
            </w:r>
          </w:p>
        </w:tc>
      </w:tr>
      <w:tr w:rsidR="00FB498A" w:rsidRPr="00FB498A" w:rsidTr="00FB498A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086" w:type="dxa"/>
            <w:tcBorders>
              <w:bottom w:val="nil"/>
            </w:tcBorders>
          </w:tcPr>
          <w:p w:rsidR="00FB498A" w:rsidRPr="00641B6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 xml:space="preserve">Общий объем финансирования программы </w:t>
            </w:r>
            <w:r w:rsidR="00065ED3">
              <w:rPr>
                <w:rFonts w:ascii="Times New Roman" w:eastAsiaTheme="minorEastAsia" w:hAnsi="Times New Roman"/>
                <w:lang w:eastAsia="ru-RU"/>
              </w:rPr>
              <w:t>–</w:t>
            </w:r>
            <w:r w:rsidRPr="00FB498A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0C2455">
              <w:rPr>
                <w:rFonts w:ascii="Times New Roman" w:eastAsiaTheme="minorEastAsia" w:hAnsi="Times New Roman"/>
                <w:lang w:eastAsia="ru-RU"/>
              </w:rPr>
              <w:t>403616,6</w:t>
            </w: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 тыс. рублей</w:t>
            </w:r>
          </w:p>
          <w:p w:rsidR="00FB498A" w:rsidRPr="00641B6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41B6A">
              <w:rPr>
                <w:rFonts w:ascii="Times New Roman" w:eastAsiaTheme="minorEastAsia" w:hAnsi="Times New Roman"/>
                <w:lang w:eastAsia="ru-RU"/>
              </w:rPr>
              <w:t>Объем финансирования (местный бюджет) по годам:</w:t>
            </w:r>
          </w:p>
          <w:p w:rsidR="00FB498A" w:rsidRPr="00641B6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2025 год </w:t>
            </w:r>
            <w:r w:rsidR="00065ED3" w:rsidRPr="00641B6A">
              <w:rPr>
                <w:rFonts w:ascii="Times New Roman" w:eastAsiaTheme="minorEastAsia" w:hAnsi="Times New Roman"/>
                <w:lang w:eastAsia="ru-RU"/>
              </w:rPr>
              <w:t>–</w:t>
            </w: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0C2455">
              <w:rPr>
                <w:rFonts w:ascii="Times New Roman" w:eastAsiaTheme="minorEastAsia" w:hAnsi="Times New Roman"/>
                <w:lang w:eastAsia="ru-RU"/>
              </w:rPr>
              <w:t>3839,1</w:t>
            </w: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 тыс. рублей,</w:t>
            </w:r>
          </w:p>
          <w:p w:rsidR="00FB498A" w:rsidRPr="00641B6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2026 год </w:t>
            </w:r>
            <w:r w:rsidR="009A7B6E" w:rsidRPr="00641B6A">
              <w:rPr>
                <w:rFonts w:ascii="Times New Roman" w:eastAsiaTheme="minorEastAsia" w:hAnsi="Times New Roman"/>
                <w:lang w:eastAsia="ru-RU"/>
              </w:rPr>
              <w:t>–</w:t>
            </w: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0C2455" w:rsidRPr="000C2455">
              <w:rPr>
                <w:rFonts w:ascii="Times New Roman" w:eastAsiaTheme="minorEastAsia" w:hAnsi="Times New Roman"/>
                <w:lang w:eastAsia="ru-RU"/>
              </w:rPr>
              <w:t xml:space="preserve">3839,1 </w:t>
            </w:r>
            <w:r w:rsidRPr="00641B6A">
              <w:rPr>
                <w:rFonts w:ascii="Times New Roman" w:eastAsiaTheme="minorEastAsia" w:hAnsi="Times New Roman"/>
                <w:lang w:eastAsia="ru-RU"/>
              </w:rPr>
              <w:t>тыс. рублей,</w:t>
            </w:r>
          </w:p>
          <w:p w:rsidR="00FB498A" w:rsidRPr="00641B6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2027 год </w:t>
            </w:r>
            <w:r w:rsidR="009A7B6E" w:rsidRPr="00641B6A">
              <w:rPr>
                <w:rFonts w:ascii="Times New Roman" w:eastAsiaTheme="minorEastAsia" w:hAnsi="Times New Roman"/>
                <w:lang w:eastAsia="ru-RU"/>
              </w:rPr>
              <w:t>–</w:t>
            </w: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0C2455" w:rsidRPr="000C2455">
              <w:rPr>
                <w:rFonts w:ascii="Times New Roman" w:eastAsiaTheme="minorEastAsia" w:hAnsi="Times New Roman"/>
                <w:lang w:eastAsia="ru-RU"/>
              </w:rPr>
              <w:t xml:space="preserve">3839,1 </w:t>
            </w:r>
            <w:r w:rsidRPr="00641B6A">
              <w:rPr>
                <w:rFonts w:ascii="Times New Roman" w:eastAsiaTheme="minorEastAsia" w:hAnsi="Times New Roman"/>
                <w:lang w:eastAsia="ru-RU"/>
              </w:rPr>
              <w:t>тыс. рублей,</w:t>
            </w:r>
          </w:p>
          <w:p w:rsidR="00FB498A" w:rsidRPr="00641B6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2028 год </w:t>
            </w:r>
            <w:r w:rsidR="009A7B6E" w:rsidRPr="00641B6A">
              <w:rPr>
                <w:rFonts w:ascii="Times New Roman" w:eastAsiaTheme="minorEastAsia" w:hAnsi="Times New Roman"/>
                <w:lang w:eastAsia="ru-RU"/>
              </w:rPr>
              <w:t>–</w:t>
            </w: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0C2455" w:rsidRPr="000C2455">
              <w:rPr>
                <w:rFonts w:ascii="Times New Roman" w:eastAsiaTheme="minorEastAsia" w:hAnsi="Times New Roman"/>
                <w:lang w:eastAsia="ru-RU"/>
              </w:rPr>
              <w:t xml:space="preserve">3839,1 </w:t>
            </w:r>
            <w:r w:rsidRPr="00641B6A">
              <w:rPr>
                <w:rFonts w:ascii="Times New Roman" w:eastAsiaTheme="minorEastAsia" w:hAnsi="Times New Roman"/>
                <w:lang w:eastAsia="ru-RU"/>
              </w:rPr>
              <w:t>тыс. рублей,</w:t>
            </w:r>
          </w:p>
          <w:p w:rsidR="00FB498A" w:rsidRPr="00641B6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2029 год - </w:t>
            </w:r>
            <w:r w:rsidR="000C2455" w:rsidRPr="000C2455">
              <w:rPr>
                <w:rFonts w:ascii="Times New Roman" w:eastAsiaTheme="minorEastAsia" w:hAnsi="Times New Roman"/>
                <w:lang w:eastAsia="ru-RU"/>
              </w:rPr>
              <w:t xml:space="preserve">3839,1 </w:t>
            </w: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 тыс. рублей.</w:t>
            </w:r>
          </w:p>
          <w:p w:rsidR="00FB498A" w:rsidRPr="00641B6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41B6A">
              <w:rPr>
                <w:rFonts w:ascii="Times New Roman" w:eastAsiaTheme="minorEastAsia" w:hAnsi="Times New Roman"/>
                <w:lang w:eastAsia="ru-RU"/>
              </w:rPr>
              <w:t>Объем финансирования (областной бюджет) по годам:</w:t>
            </w:r>
          </w:p>
          <w:p w:rsidR="00FB498A" w:rsidRPr="00641B6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2025 год </w:t>
            </w:r>
            <w:r w:rsidR="009A7B6E" w:rsidRPr="00641B6A">
              <w:rPr>
                <w:rFonts w:ascii="Times New Roman" w:eastAsiaTheme="minorEastAsia" w:hAnsi="Times New Roman"/>
                <w:lang w:eastAsia="ru-RU"/>
              </w:rPr>
              <w:t>–</w:t>
            </w: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9A7B6E" w:rsidRPr="00641B6A">
              <w:rPr>
                <w:rFonts w:ascii="Times New Roman" w:eastAsiaTheme="minorEastAsia" w:hAnsi="Times New Roman"/>
                <w:lang w:eastAsia="ru-RU"/>
              </w:rPr>
              <w:t>72 221,1</w:t>
            </w: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 тыс. рублей,</w:t>
            </w:r>
          </w:p>
          <w:p w:rsidR="00FB498A" w:rsidRPr="00641B6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2026 год </w:t>
            </w:r>
            <w:r w:rsidR="009A7B6E" w:rsidRPr="00641B6A">
              <w:rPr>
                <w:rFonts w:ascii="Times New Roman" w:eastAsiaTheme="minorEastAsia" w:hAnsi="Times New Roman"/>
                <w:lang w:eastAsia="ru-RU"/>
              </w:rPr>
              <w:t>–</w:t>
            </w: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9A7B6E" w:rsidRPr="00641B6A">
              <w:rPr>
                <w:rFonts w:ascii="Times New Roman" w:eastAsiaTheme="minorEastAsia" w:hAnsi="Times New Roman"/>
                <w:lang w:eastAsia="ru-RU"/>
              </w:rPr>
              <w:t>78 050,0</w:t>
            </w: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 тыс. рублей,</w:t>
            </w:r>
          </w:p>
          <w:p w:rsidR="00FB498A" w:rsidRPr="009A7B6E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2027 год </w:t>
            </w:r>
            <w:r w:rsidR="009A7B6E" w:rsidRPr="009A7B6E">
              <w:rPr>
                <w:rFonts w:ascii="Times New Roman" w:eastAsiaTheme="minorEastAsia" w:hAnsi="Times New Roman"/>
                <w:lang w:eastAsia="ru-RU"/>
              </w:rPr>
              <w:t>–</w:t>
            </w: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0C2455" w:rsidRPr="000C2455">
              <w:rPr>
                <w:rFonts w:ascii="Times New Roman" w:eastAsiaTheme="minorEastAsia" w:hAnsi="Times New Roman"/>
                <w:lang w:eastAsia="ru-RU"/>
              </w:rPr>
              <w:t xml:space="preserve">78 050,0 </w:t>
            </w: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 тыс. рублей,</w:t>
            </w:r>
          </w:p>
          <w:p w:rsidR="00FB498A" w:rsidRPr="009A7B6E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2028 год </w:t>
            </w:r>
            <w:r w:rsidR="009A7B6E" w:rsidRPr="009A7B6E">
              <w:rPr>
                <w:rFonts w:ascii="Times New Roman" w:eastAsiaTheme="minorEastAsia" w:hAnsi="Times New Roman"/>
                <w:lang w:eastAsia="ru-RU"/>
              </w:rPr>
              <w:t>–</w:t>
            </w: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0C2455" w:rsidRPr="000C2455">
              <w:rPr>
                <w:rFonts w:ascii="Times New Roman" w:eastAsiaTheme="minorEastAsia" w:hAnsi="Times New Roman"/>
                <w:lang w:eastAsia="ru-RU"/>
              </w:rPr>
              <w:t xml:space="preserve">78 050,0 </w:t>
            </w:r>
            <w:r w:rsidRPr="009A7B6E">
              <w:rPr>
                <w:rFonts w:ascii="Times New Roman" w:eastAsiaTheme="minorEastAsia" w:hAnsi="Times New Roman"/>
                <w:lang w:eastAsia="ru-RU"/>
              </w:rPr>
              <w:t>тыс. рублей,</w:t>
            </w:r>
          </w:p>
          <w:p w:rsidR="00FB498A" w:rsidRPr="009A7B6E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2029 год </w:t>
            </w:r>
            <w:r w:rsidR="009A7B6E" w:rsidRPr="009A7B6E">
              <w:rPr>
                <w:rFonts w:ascii="Times New Roman" w:eastAsiaTheme="minorEastAsia" w:hAnsi="Times New Roman"/>
                <w:lang w:eastAsia="ru-RU"/>
              </w:rPr>
              <w:t>–</w:t>
            </w: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0C2455" w:rsidRPr="000C2455">
              <w:rPr>
                <w:rFonts w:ascii="Times New Roman" w:eastAsiaTheme="minorEastAsia" w:hAnsi="Times New Roman"/>
                <w:lang w:eastAsia="ru-RU"/>
              </w:rPr>
              <w:t xml:space="preserve">78 050,0 </w:t>
            </w:r>
            <w:r w:rsidRPr="009A7B6E">
              <w:rPr>
                <w:rFonts w:ascii="Times New Roman" w:eastAsiaTheme="minorEastAsia" w:hAnsi="Times New Roman"/>
                <w:lang w:eastAsia="ru-RU"/>
              </w:rPr>
              <w:t>тыс. рублей.</w:t>
            </w:r>
          </w:p>
          <w:p w:rsidR="00FB498A" w:rsidRPr="009A7B6E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A7B6E">
              <w:rPr>
                <w:rFonts w:ascii="Times New Roman" w:eastAsiaTheme="minorEastAsia" w:hAnsi="Times New Roman"/>
                <w:lang w:eastAsia="ru-RU"/>
              </w:rPr>
              <w:t>Объем финансирования (федеральный бюджет) по годам:</w:t>
            </w:r>
          </w:p>
          <w:p w:rsidR="00FB498A" w:rsidRPr="009A7B6E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2025 год </w:t>
            </w:r>
            <w:r w:rsidR="009A7B6E" w:rsidRPr="009A7B6E">
              <w:rPr>
                <w:rFonts w:ascii="Times New Roman" w:eastAsiaTheme="minorEastAsia" w:hAnsi="Times New Roman"/>
                <w:lang w:eastAsia="ru-RU"/>
              </w:rPr>
              <w:t>–</w:t>
            </w: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9A7B6E" w:rsidRPr="009A7B6E">
              <w:rPr>
                <w:rFonts w:ascii="Times New Roman" w:eastAsiaTheme="minorEastAsia" w:hAnsi="Times New Roman"/>
                <w:lang w:eastAsia="ru-RU"/>
              </w:rPr>
              <w:t>0,0</w:t>
            </w: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 тыс. рублей,</w:t>
            </w:r>
          </w:p>
          <w:p w:rsidR="00FB498A" w:rsidRPr="009A7B6E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2026 год </w:t>
            </w:r>
            <w:r w:rsidR="009A7B6E" w:rsidRPr="009A7B6E">
              <w:rPr>
                <w:rFonts w:ascii="Times New Roman" w:eastAsiaTheme="minorEastAsia" w:hAnsi="Times New Roman"/>
                <w:lang w:eastAsia="ru-RU"/>
              </w:rPr>
              <w:t>–</w:t>
            </w: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9A7B6E" w:rsidRPr="009A7B6E">
              <w:rPr>
                <w:rFonts w:ascii="Times New Roman" w:eastAsiaTheme="minorEastAsia" w:hAnsi="Times New Roman"/>
                <w:lang w:eastAsia="ru-RU"/>
              </w:rPr>
              <w:t xml:space="preserve">0,0 </w:t>
            </w: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 тыс. рублей,</w:t>
            </w:r>
          </w:p>
          <w:p w:rsidR="00FB498A" w:rsidRPr="009A7B6E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2027 год </w:t>
            </w:r>
            <w:r w:rsidR="009A7B6E" w:rsidRPr="009A7B6E">
              <w:rPr>
                <w:rFonts w:ascii="Times New Roman" w:eastAsiaTheme="minorEastAsia" w:hAnsi="Times New Roman"/>
                <w:lang w:eastAsia="ru-RU"/>
              </w:rPr>
              <w:t>–</w:t>
            </w: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9A7B6E" w:rsidRPr="009A7B6E">
              <w:rPr>
                <w:rFonts w:ascii="Times New Roman" w:eastAsiaTheme="minorEastAsia" w:hAnsi="Times New Roman"/>
                <w:lang w:eastAsia="ru-RU"/>
              </w:rPr>
              <w:t>0,0</w:t>
            </w: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 тыс. рублей,</w:t>
            </w:r>
          </w:p>
          <w:p w:rsidR="00FB498A" w:rsidRPr="009A7B6E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2028 год </w:t>
            </w:r>
            <w:r w:rsidR="009A7B6E" w:rsidRPr="009A7B6E">
              <w:rPr>
                <w:rFonts w:ascii="Times New Roman" w:eastAsiaTheme="minorEastAsia" w:hAnsi="Times New Roman"/>
                <w:lang w:eastAsia="ru-RU"/>
              </w:rPr>
              <w:t>–</w:t>
            </w: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9A7B6E" w:rsidRPr="009A7B6E">
              <w:rPr>
                <w:rFonts w:ascii="Times New Roman" w:eastAsiaTheme="minorEastAsia" w:hAnsi="Times New Roman"/>
                <w:lang w:eastAsia="ru-RU"/>
              </w:rPr>
              <w:t>0,0</w:t>
            </w: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 тыс. рублей,</w:t>
            </w:r>
          </w:p>
          <w:p w:rsidR="00FB498A" w:rsidRPr="00FB498A" w:rsidRDefault="00FB498A" w:rsidP="009A7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2029 год </w:t>
            </w:r>
            <w:r w:rsidR="009A7B6E" w:rsidRPr="009A7B6E">
              <w:rPr>
                <w:rFonts w:ascii="Times New Roman" w:eastAsiaTheme="minorEastAsia" w:hAnsi="Times New Roman"/>
                <w:lang w:eastAsia="ru-RU"/>
              </w:rPr>
              <w:t>–</w:t>
            </w: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9A7B6E" w:rsidRPr="009A7B6E">
              <w:rPr>
                <w:rFonts w:ascii="Times New Roman" w:eastAsiaTheme="minorEastAsia" w:hAnsi="Times New Roman"/>
                <w:lang w:eastAsia="ru-RU"/>
              </w:rPr>
              <w:t>0,0</w:t>
            </w:r>
            <w:r w:rsidRPr="009A7B6E">
              <w:rPr>
                <w:rFonts w:ascii="Times New Roman" w:eastAsiaTheme="minorEastAsia" w:hAnsi="Times New Roman"/>
                <w:lang w:eastAsia="ru-RU"/>
              </w:rPr>
              <w:t xml:space="preserve"> тыс. </w:t>
            </w:r>
            <w:r w:rsidRPr="00FB498A">
              <w:rPr>
                <w:rFonts w:ascii="Times New Roman" w:eastAsiaTheme="minorEastAsia" w:hAnsi="Times New Roman"/>
                <w:lang w:eastAsia="ru-RU"/>
              </w:rPr>
              <w:t>рублей.</w:t>
            </w:r>
          </w:p>
        </w:tc>
      </w:tr>
      <w:tr w:rsidR="00FB498A" w:rsidRPr="00FB498A" w:rsidTr="00FB498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B498A" w:rsidRPr="00FB498A" w:rsidTr="00FB498A">
        <w:tc>
          <w:tcPr>
            <w:tcW w:w="1984" w:type="dxa"/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Ожидаемые результаты муниципальной программы</w:t>
            </w:r>
          </w:p>
        </w:tc>
        <w:tc>
          <w:tcPr>
            <w:tcW w:w="7086" w:type="dxa"/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Реализация мероприятий Программы позволит достичь следующих результатов: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1. Сохранение числа граждан пожилого возраста, вовлеченных в мероприятия по поддержанию их социальной активности и адаптации, не менее 1000 чел. в год.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2. Количество семей с детьми, получивших социальные услуги не менее 500 семей ежегодно.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3. Охват детей, находящихся в трудной жизненной ситуации, организованным отдыхом и оздоровлением</w:t>
            </w: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, </w:t>
            </w:r>
            <w:r w:rsidR="009B2105" w:rsidRPr="00641B6A">
              <w:rPr>
                <w:rFonts w:ascii="Times New Roman" w:eastAsiaTheme="minorEastAsia" w:hAnsi="Times New Roman"/>
                <w:lang w:eastAsia="ru-RU"/>
              </w:rPr>
              <w:t>не менее 39</w:t>
            </w:r>
            <w:r w:rsidRPr="00641B6A">
              <w:rPr>
                <w:rFonts w:ascii="Times New Roman" w:eastAsiaTheme="minorEastAsia" w:hAnsi="Times New Roman"/>
                <w:lang w:eastAsia="ru-RU"/>
              </w:rPr>
              <w:t xml:space="preserve"> % </w:t>
            </w:r>
            <w:r w:rsidRPr="00FB498A">
              <w:rPr>
                <w:rFonts w:ascii="Times New Roman" w:eastAsiaTheme="minorEastAsia" w:hAnsi="Times New Roman"/>
                <w:lang w:eastAsia="ru-RU"/>
              </w:rPr>
              <w:t>от общего числа детей, находящихся в трудной жизненной ситуации, подлежащих оздоровлению, в текущем году.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4. Увеличение доли приоритетных объектов, в которых обеспечен беспрепятственный доступ инвалидов и маломобильных групп населения, в общем количе</w:t>
            </w:r>
            <w:r w:rsidR="00A12AC1">
              <w:rPr>
                <w:rFonts w:ascii="Times New Roman" w:eastAsiaTheme="minorEastAsia" w:hAnsi="Times New Roman"/>
                <w:lang w:eastAsia="ru-RU"/>
              </w:rPr>
              <w:t>стве приоритетных объектов, до 7</w:t>
            </w:r>
            <w:r w:rsidRPr="00FB498A">
              <w:rPr>
                <w:rFonts w:ascii="Times New Roman" w:eastAsiaTheme="minorEastAsia" w:hAnsi="Times New Roman"/>
                <w:lang w:eastAsia="ru-RU"/>
              </w:rPr>
              <w:t>0% к 2029 году.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5. Количество инвалидов, получивших социальные услуги по различным направлениям в соответствии с индивидуальными программами реабилитации инвалида, не менее 530 чел. ежегодно.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6. Сохранение количества граждан,</w:t>
            </w:r>
            <w:r w:rsidR="009B2105">
              <w:rPr>
                <w:rFonts w:ascii="Times New Roman" w:eastAsiaTheme="minorEastAsia" w:hAnsi="Times New Roman"/>
                <w:lang w:eastAsia="ru-RU"/>
              </w:rPr>
              <w:t xml:space="preserve"> оказавшихся в трудной жизненной ситуации,</w:t>
            </w:r>
            <w:r w:rsidRPr="00FB498A">
              <w:rPr>
                <w:rFonts w:ascii="Times New Roman" w:eastAsiaTheme="minorEastAsia" w:hAnsi="Times New Roman"/>
                <w:lang w:eastAsia="ru-RU"/>
              </w:rPr>
              <w:t xml:space="preserve"> получающих социальную поддержку из средств местного бюджета, не менее 60 чел., ежегодно.</w:t>
            </w:r>
          </w:p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t>7. Количество граждан, признанных нуждающимися</w:t>
            </w:r>
            <w:r w:rsidR="009B2105" w:rsidRPr="009B2105">
              <w:rPr>
                <w:rFonts w:ascii="Times New Roman" w:eastAsiaTheme="minorEastAsia" w:hAnsi="Times New Roman"/>
                <w:color w:val="00B050"/>
                <w:lang w:eastAsia="ru-RU"/>
              </w:rPr>
              <w:t xml:space="preserve"> </w:t>
            </w:r>
            <w:r w:rsidR="009B2105" w:rsidRPr="00641B6A">
              <w:rPr>
                <w:rFonts w:ascii="Times New Roman" w:eastAsiaTheme="minorEastAsia" w:hAnsi="Times New Roman"/>
                <w:lang w:eastAsia="ru-RU"/>
              </w:rPr>
              <w:t>в социальном обслуживании</w:t>
            </w:r>
            <w:r w:rsidRPr="009B2105">
              <w:rPr>
                <w:rFonts w:ascii="Times New Roman" w:eastAsiaTheme="minorEastAsia" w:hAnsi="Times New Roman"/>
                <w:color w:val="00B050"/>
                <w:lang w:eastAsia="ru-RU"/>
              </w:rPr>
              <w:t xml:space="preserve"> </w:t>
            </w:r>
            <w:r w:rsidRPr="00FB498A">
              <w:rPr>
                <w:rFonts w:ascii="Times New Roman" w:eastAsiaTheme="minorEastAsia" w:hAnsi="Times New Roman"/>
                <w:lang w:eastAsia="ru-RU"/>
              </w:rPr>
              <w:t>и получивш</w:t>
            </w:r>
            <w:r w:rsidR="001475C8">
              <w:rPr>
                <w:rFonts w:ascii="Times New Roman" w:eastAsiaTheme="minorEastAsia" w:hAnsi="Times New Roman"/>
                <w:lang w:eastAsia="ru-RU"/>
              </w:rPr>
              <w:t>их социальные услуги, не менее 2</w:t>
            </w:r>
            <w:r w:rsidRPr="00FB498A">
              <w:rPr>
                <w:rFonts w:ascii="Times New Roman" w:eastAsiaTheme="minorEastAsia" w:hAnsi="Times New Roman"/>
                <w:lang w:eastAsia="ru-RU"/>
              </w:rPr>
              <w:t xml:space="preserve">000 чел., </w:t>
            </w:r>
            <w:r w:rsidRPr="00FB498A">
              <w:rPr>
                <w:rFonts w:ascii="Times New Roman" w:eastAsiaTheme="minorEastAsia" w:hAnsi="Times New Roman"/>
                <w:lang w:eastAsia="ru-RU"/>
              </w:rPr>
              <w:lastRenderedPageBreak/>
              <w:t>ежегодно</w:t>
            </w:r>
          </w:p>
        </w:tc>
      </w:tr>
      <w:tr w:rsidR="00FB498A" w:rsidRPr="00FB498A" w:rsidTr="00FB498A">
        <w:tc>
          <w:tcPr>
            <w:tcW w:w="1984" w:type="dxa"/>
          </w:tcPr>
          <w:p w:rsidR="00FB498A" w:rsidRPr="00FB498A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FB498A">
              <w:rPr>
                <w:rFonts w:ascii="Times New Roman" w:eastAsiaTheme="minorEastAsia" w:hAnsi="Times New Roman"/>
                <w:lang w:eastAsia="ru-RU"/>
              </w:rPr>
              <w:lastRenderedPageBreak/>
              <w:t>Электронный адрес размещения муниципальной программы в сети Интернет</w:t>
            </w:r>
          </w:p>
        </w:tc>
        <w:tc>
          <w:tcPr>
            <w:tcW w:w="7086" w:type="dxa"/>
          </w:tcPr>
          <w:p w:rsidR="00FB498A" w:rsidRPr="00FB498A" w:rsidRDefault="005232DC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B050"/>
                <w:lang w:eastAsia="ru-RU"/>
              </w:rPr>
              <w:t>https://iskitim.nso.ru/page/2714</w:t>
            </w:r>
            <w:bookmarkStart w:id="1" w:name="_GoBack"/>
            <w:bookmarkEnd w:id="1"/>
          </w:p>
        </w:tc>
      </w:tr>
    </w:tbl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</w:p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lang w:eastAsia="ru-RU"/>
        </w:rPr>
      </w:pPr>
      <w:r w:rsidRPr="00FB498A">
        <w:rPr>
          <w:rFonts w:ascii="Times New Roman" w:eastAsiaTheme="minorEastAsia" w:hAnsi="Times New Roman"/>
          <w:b/>
          <w:lang w:eastAsia="ru-RU"/>
        </w:rPr>
        <w:t>II. Обоснование необходимости разработки</w:t>
      </w:r>
    </w:p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  <w:r w:rsidRPr="00FB498A">
        <w:rPr>
          <w:rFonts w:ascii="Times New Roman" w:eastAsiaTheme="minorEastAsia" w:hAnsi="Times New Roman"/>
          <w:b/>
          <w:lang w:eastAsia="ru-RU"/>
        </w:rPr>
        <w:t>муниципальной программы</w:t>
      </w:r>
    </w:p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</w:p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lang w:eastAsia="ru-RU"/>
        </w:rPr>
      </w:pPr>
      <w:r w:rsidRPr="00FB498A">
        <w:rPr>
          <w:rFonts w:ascii="Times New Roman" w:eastAsiaTheme="minorEastAsia" w:hAnsi="Times New Roman"/>
          <w:b/>
          <w:lang w:eastAsia="ru-RU"/>
        </w:rPr>
        <w:t>2.1. Краткая характеристика проблемы с обоснованием</w:t>
      </w:r>
    </w:p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  <w:r w:rsidRPr="00FB498A">
        <w:rPr>
          <w:rFonts w:ascii="Times New Roman" w:eastAsiaTheme="minorEastAsia" w:hAnsi="Times New Roman"/>
          <w:b/>
          <w:lang w:eastAsia="ru-RU"/>
        </w:rPr>
        <w:t>необходимости ее решения программными методами</w:t>
      </w:r>
    </w:p>
    <w:p w:rsidR="00FB498A" w:rsidRPr="00FB498A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</w:p>
    <w:p w:rsidR="00FB498A" w:rsidRPr="00FB498A" w:rsidRDefault="00FB498A" w:rsidP="00446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FB498A">
        <w:rPr>
          <w:rFonts w:ascii="Times New Roman" w:eastAsiaTheme="minorEastAsia" w:hAnsi="Times New Roman"/>
          <w:lang w:eastAsia="ru-RU"/>
        </w:rPr>
        <w:t>На федеральном и областном уровне основы социальной политики определяют:</w:t>
      </w:r>
    </w:p>
    <w:p w:rsidR="00FB498A" w:rsidRPr="004467A0" w:rsidRDefault="005232DC" w:rsidP="004467A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hyperlink r:id="rId6">
        <w:r w:rsidR="00FB498A" w:rsidRPr="004467A0">
          <w:rPr>
            <w:rFonts w:ascii="Times New Roman" w:eastAsiaTheme="minorEastAsia" w:hAnsi="Times New Roman"/>
            <w:lang w:eastAsia="ru-RU"/>
          </w:rPr>
          <w:t>Постановление</w:t>
        </w:r>
      </w:hyperlink>
      <w:r w:rsidR="00FB498A" w:rsidRPr="004467A0">
        <w:rPr>
          <w:rFonts w:ascii="Times New Roman" w:eastAsiaTheme="minorEastAsia" w:hAnsi="Times New Roman"/>
          <w:lang w:eastAsia="ru-RU"/>
        </w:rPr>
        <w:t xml:space="preserve"> Правительства РФ от 15.04.2014 № 296 «Об утверждении государственной программы Российской Федерации «Социальная поддержка граждан»;</w:t>
      </w:r>
    </w:p>
    <w:p w:rsidR="00FB498A" w:rsidRPr="004467A0" w:rsidRDefault="005232DC" w:rsidP="004467A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hyperlink r:id="rId7">
        <w:r w:rsidR="00FB498A" w:rsidRPr="004467A0">
          <w:rPr>
            <w:rFonts w:ascii="Times New Roman" w:eastAsiaTheme="minorEastAsia" w:hAnsi="Times New Roman"/>
            <w:lang w:eastAsia="ru-RU"/>
          </w:rPr>
          <w:t>Постановление</w:t>
        </w:r>
      </w:hyperlink>
      <w:r w:rsidR="00FB498A" w:rsidRPr="004467A0">
        <w:rPr>
          <w:rFonts w:ascii="Times New Roman" w:eastAsiaTheme="minorEastAsia" w:hAnsi="Times New Roman"/>
          <w:lang w:eastAsia="ru-RU"/>
        </w:rPr>
        <w:t xml:space="preserve"> Правительства РФ от 29.03.2019 № 363 «Об утверждении государственной программы Российской Федерации «Доступная среда»;</w:t>
      </w:r>
    </w:p>
    <w:p w:rsidR="00FB498A" w:rsidRPr="00FB498A" w:rsidRDefault="005232DC" w:rsidP="00E81BE7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  <w:hyperlink r:id="rId8">
        <w:r w:rsidR="00E81BE7">
          <w:rPr>
            <w:rFonts w:ascii="Times New Roman" w:eastAsiaTheme="minorEastAsia" w:hAnsi="Times New Roman"/>
            <w:lang w:eastAsia="ru-RU"/>
          </w:rPr>
          <w:t>П</w:t>
        </w:r>
        <w:r w:rsidR="00FB498A" w:rsidRPr="004467A0">
          <w:rPr>
            <w:rFonts w:ascii="Times New Roman" w:eastAsiaTheme="minorEastAsia" w:hAnsi="Times New Roman"/>
            <w:lang w:eastAsia="ru-RU"/>
          </w:rPr>
          <w:t>остановление</w:t>
        </w:r>
      </w:hyperlink>
      <w:r w:rsidR="00FB498A" w:rsidRPr="004467A0">
        <w:rPr>
          <w:rFonts w:ascii="Times New Roman" w:eastAsiaTheme="minorEastAsia" w:hAnsi="Times New Roman"/>
          <w:lang w:eastAsia="ru-RU"/>
        </w:rPr>
        <w:t xml:space="preserve"> Пр</w:t>
      </w:r>
      <w:r w:rsidR="00FB498A" w:rsidRPr="00FB498A">
        <w:rPr>
          <w:rFonts w:ascii="Times New Roman" w:eastAsiaTheme="minorEastAsia" w:hAnsi="Times New Roman"/>
          <w:lang w:eastAsia="ru-RU"/>
        </w:rPr>
        <w:t xml:space="preserve">авительства Новосибирской области </w:t>
      </w:r>
      <w:r w:rsidR="00FB498A" w:rsidRPr="00FB498A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от 17.11.2021 №</w:t>
      </w:r>
      <w:r w:rsidR="00E81BE7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</w:t>
      </w:r>
      <w:r w:rsidR="00FB498A" w:rsidRPr="00FB498A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462-п </w:t>
      </w:r>
      <w:r w:rsidR="00FB498A" w:rsidRPr="00FB498A">
        <w:rPr>
          <w:rFonts w:ascii="Times New Roman" w:eastAsiaTheme="minorEastAsia" w:hAnsi="Times New Roman"/>
          <w:lang w:eastAsia="ru-RU"/>
        </w:rPr>
        <w:t>«Об утверждении государственной пр</w:t>
      </w:r>
      <w:r w:rsidR="00374574">
        <w:rPr>
          <w:rFonts w:ascii="Times New Roman" w:eastAsiaTheme="minorEastAsia" w:hAnsi="Times New Roman"/>
          <w:lang w:eastAsia="ru-RU"/>
        </w:rPr>
        <w:t>ограммы Новосибирской области «С</w:t>
      </w:r>
      <w:r w:rsidR="00FB498A" w:rsidRPr="00FB498A">
        <w:rPr>
          <w:rFonts w:ascii="Times New Roman" w:eastAsiaTheme="minorEastAsia" w:hAnsi="Times New Roman"/>
          <w:lang w:eastAsia="ru-RU"/>
        </w:rPr>
        <w:t xml:space="preserve">оциальная поддержка в Новосибирской области». </w:t>
      </w:r>
    </w:p>
    <w:p w:rsidR="00FB498A" w:rsidRPr="00641B6A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FB498A">
        <w:rPr>
          <w:rFonts w:ascii="Times New Roman" w:eastAsiaTheme="minorEastAsia" w:hAnsi="Times New Roman"/>
          <w:lang w:eastAsia="ru-RU"/>
        </w:rPr>
        <w:t xml:space="preserve">Приоритетные направления социальной политики города Искитима </w:t>
      </w:r>
      <w:r w:rsidRPr="00641B6A">
        <w:rPr>
          <w:rFonts w:ascii="Times New Roman" w:eastAsiaTheme="minorEastAsia" w:hAnsi="Times New Roman"/>
          <w:lang w:eastAsia="ru-RU"/>
        </w:rPr>
        <w:t xml:space="preserve">определены Среднесрочным </w:t>
      </w:r>
      <w:hyperlink r:id="rId9">
        <w:r w:rsidRPr="00641B6A">
          <w:rPr>
            <w:rFonts w:ascii="Times New Roman" w:eastAsiaTheme="minorEastAsia" w:hAnsi="Times New Roman"/>
            <w:lang w:eastAsia="ru-RU"/>
          </w:rPr>
          <w:t>прогнозом</w:t>
        </w:r>
      </w:hyperlink>
      <w:r w:rsidRPr="00641B6A">
        <w:rPr>
          <w:rFonts w:ascii="Times New Roman" w:eastAsiaTheme="minorEastAsia" w:hAnsi="Times New Roman"/>
          <w:lang w:eastAsia="ru-RU"/>
        </w:rPr>
        <w:t xml:space="preserve"> социально-экономического развития города Искитима, утвержденным постановлением администрации города Искитима Новосибирской области от </w:t>
      </w:r>
      <w:r w:rsidR="005D338A" w:rsidRPr="00641B6A">
        <w:rPr>
          <w:rFonts w:ascii="Times New Roman" w:eastAsiaTheme="minorEastAsia" w:hAnsi="Times New Roman"/>
          <w:lang w:eastAsia="ru-RU"/>
        </w:rPr>
        <w:t>15</w:t>
      </w:r>
      <w:r w:rsidRPr="00641B6A">
        <w:rPr>
          <w:rFonts w:ascii="Times New Roman" w:eastAsiaTheme="minorEastAsia" w:hAnsi="Times New Roman"/>
          <w:lang w:eastAsia="ru-RU"/>
        </w:rPr>
        <w:t>.1</w:t>
      </w:r>
      <w:r w:rsidR="005D338A" w:rsidRPr="00641B6A">
        <w:rPr>
          <w:rFonts w:ascii="Times New Roman" w:eastAsiaTheme="minorEastAsia" w:hAnsi="Times New Roman"/>
          <w:lang w:eastAsia="ru-RU"/>
        </w:rPr>
        <w:t>1</w:t>
      </w:r>
      <w:r w:rsidRPr="00641B6A">
        <w:rPr>
          <w:rFonts w:ascii="Times New Roman" w:eastAsiaTheme="minorEastAsia" w:hAnsi="Times New Roman"/>
          <w:lang w:eastAsia="ru-RU"/>
        </w:rPr>
        <w:t>.20</w:t>
      </w:r>
      <w:r w:rsidR="005D338A" w:rsidRPr="00641B6A">
        <w:rPr>
          <w:rFonts w:ascii="Times New Roman" w:eastAsiaTheme="minorEastAsia" w:hAnsi="Times New Roman"/>
          <w:lang w:eastAsia="ru-RU"/>
        </w:rPr>
        <w:t>23</w:t>
      </w:r>
      <w:r w:rsidRPr="00641B6A">
        <w:rPr>
          <w:rFonts w:ascii="Times New Roman" w:eastAsiaTheme="minorEastAsia" w:hAnsi="Times New Roman"/>
          <w:lang w:eastAsia="ru-RU"/>
        </w:rPr>
        <w:t xml:space="preserve"> №</w:t>
      </w:r>
      <w:r w:rsidR="004467A0" w:rsidRPr="00641B6A">
        <w:rPr>
          <w:rFonts w:ascii="Times New Roman" w:eastAsiaTheme="minorEastAsia" w:hAnsi="Times New Roman"/>
          <w:lang w:eastAsia="ru-RU"/>
        </w:rPr>
        <w:t xml:space="preserve"> </w:t>
      </w:r>
      <w:r w:rsidR="005D338A" w:rsidRPr="00641B6A">
        <w:rPr>
          <w:rFonts w:ascii="Times New Roman" w:eastAsiaTheme="minorEastAsia" w:hAnsi="Times New Roman"/>
          <w:lang w:eastAsia="ru-RU"/>
        </w:rPr>
        <w:t>2277</w:t>
      </w:r>
      <w:r w:rsidRPr="00641B6A">
        <w:rPr>
          <w:rFonts w:ascii="Times New Roman" w:eastAsiaTheme="minorEastAsia" w:hAnsi="Times New Roman"/>
          <w:lang w:eastAsia="ru-RU"/>
        </w:rPr>
        <w:t>:</w:t>
      </w:r>
    </w:p>
    <w:p w:rsidR="00FB498A" w:rsidRPr="00FB498A" w:rsidRDefault="00374574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«</w:t>
      </w:r>
      <w:r w:rsidR="00FB498A" w:rsidRPr="00FB498A">
        <w:rPr>
          <w:rFonts w:ascii="Times New Roman" w:eastAsiaTheme="minorEastAsia" w:hAnsi="Times New Roman"/>
          <w:lang w:eastAsia="ru-RU"/>
        </w:rPr>
        <w:t>Создание условий для комфортной жизни и самореализации отдельных категорий населения, нуждающихся в особой заботе государства, повышение эффективности мер социальной защиты:</w:t>
      </w:r>
    </w:p>
    <w:p w:rsidR="004467A0" w:rsidRPr="004467A0" w:rsidRDefault="004467A0" w:rsidP="004467A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467A0">
        <w:rPr>
          <w:rFonts w:ascii="Times New Roman" w:eastAsiaTheme="minorEastAsia" w:hAnsi="Times New Roman"/>
          <w:lang w:eastAsia="ru-RU"/>
        </w:rPr>
        <w:t>- укрепление традиционных семейных ценностей; реализация комплексного подхода к социальному обслуживанию и социальному сопровождению семей с детьми, нуждающихся в помощи и поддержке; внедрение новых принципов развития сектора детского отдыха;</w:t>
      </w:r>
    </w:p>
    <w:p w:rsidR="004467A0" w:rsidRPr="004467A0" w:rsidRDefault="004467A0" w:rsidP="004467A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467A0">
        <w:rPr>
          <w:rFonts w:ascii="Times New Roman" w:eastAsiaTheme="minorEastAsia" w:hAnsi="Times New Roman"/>
          <w:lang w:eastAsia="ru-RU"/>
        </w:rPr>
        <w:t xml:space="preserve">- содействие в реализации комплексной системы мер по профилактике социального сиротства; содействие в устройстве детей из детских домов в семьи; развитие системы сопровождения замещающих семей и </w:t>
      </w:r>
      <w:proofErr w:type="spellStart"/>
      <w:r w:rsidRPr="004467A0">
        <w:rPr>
          <w:rFonts w:ascii="Times New Roman" w:eastAsiaTheme="minorEastAsia" w:hAnsi="Times New Roman"/>
          <w:lang w:eastAsia="ru-RU"/>
        </w:rPr>
        <w:t>постинтернатного</w:t>
      </w:r>
      <w:proofErr w:type="spellEnd"/>
      <w:r w:rsidRPr="004467A0">
        <w:rPr>
          <w:rFonts w:ascii="Times New Roman" w:eastAsiaTheme="minorEastAsia" w:hAnsi="Times New Roman"/>
          <w:lang w:eastAsia="ru-RU"/>
        </w:rPr>
        <w:t xml:space="preserve"> сопровождения выпускников детских домов; обеспечение лиц из числа детей-сирот и детей, оставшихся без попечения родителей, жилыми помещениями;</w:t>
      </w:r>
    </w:p>
    <w:p w:rsidR="004467A0" w:rsidRPr="004467A0" w:rsidRDefault="004467A0" w:rsidP="004467A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467A0">
        <w:rPr>
          <w:rFonts w:ascii="Times New Roman" w:eastAsiaTheme="minorEastAsia" w:hAnsi="Times New Roman"/>
          <w:lang w:eastAsia="ru-RU"/>
        </w:rPr>
        <w:t>- совершенствование работы по предоставлению качественных и востребованных социальных услуг гражданам старшего поколения, создание условий для активного долголетия; реализация системы долговременного ухода на территории города Искитима за гражданами пожилого возраста и инвалидами;</w:t>
      </w:r>
    </w:p>
    <w:p w:rsidR="004467A0" w:rsidRPr="004467A0" w:rsidRDefault="004467A0" w:rsidP="004467A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467A0">
        <w:rPr>
          <w:rFonts w:ascii="Times New Roman" w:eastAsiaTheme="minorEastAsia" w:hAnsi="Times New Roman"/>
          <w:lang w:eastAsia="ru-RU"/>
        </w:rPr>
        <w:t>- обеспечение социальной интеграции инвалидов и формирование доступной среды для инвалидов и других маломобильных групп населения;</w:t>
      </w:r>
    </w:p>
    <w:p w:rsidR="004467A0" w:rsidRPr="004467A0" w:rsidRDefault="004467A0" w:rsidP="004467A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467A0">
        <w:rPr>
          <w:rFonts w:ascii="Times New Roman" w:eastAsiaTheme="minorEastAsia" w:hAnsi="Times New Roman"/>
          <w:lang w:eastAsia="ru-RU"/>
        </w:rPr>
        <w:t>- материальная поддержка жителей города Искитима;</w:t>
      </w:r>
    </w:p>
    <w:p w:rsidR="004467A0" w:rsidRPr="004467A0" w:rsidRDefault="004467A0" w:rsidP="004467A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467A0">
        <w:rPr>
          <w:rFonts w:ascii="Times New Roman" w:eastAsiaTheme="minorEastAsia" w:hAnsi="Times New Roman"/>
          <w:lang w:eastAsia="ru-RU"/>
        </w:rPr>
        <w:t>- оказание социальных услуг отдельным категориям граждан;</w:t>
      </w:r>
    </w:p>
    <w:p w:rsidR="004467A0" w:rsidRPr="004467A0" w:rsidRDefault="004467A0" w:rsidP="004467A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467A0">
        <w:rPr>
          <w:rFonts w:ascii="Times New Roman" w:eastAsiaTheme="minorEastAsia" w:hAnsi="Times New Roman"/>
          <w:lang w:eastAsia="ru-RU"/>
        </w:rPr>
        <w:t>- содействие формированию конкурентного рынка социальных услуг;</w:t>
      </w:r>
    </w:p>
    <w:p w:rsidR="004467A0" w:rsidRPr="004467A0" w:rsidRDefault="004467A0" w:rsidP="004467A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467A0">
        <w:rPr>
          <w:rFonts w:ascii="Times New Roman" w:eastAsiaTheme="minorEastAsia" w:hAnsi="Times New Roman"/>
          <w:lang w:eastAsia="ru-RU"/>
        </w:rPr>
        <w:t>- обеспечение поддержки и содействие социальной адаптации граждан, попавших в трудную жизненную ситуацию или находящихся в социально опасном положении;</w:t>
      </w:r>
    </w:p>
    <w:p w:rsidR="004467A0" w:rsidRPr="004467A0" w:rsidRDefault="004467A0" w:rsidP="004467A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467A0">
        <w:rPr>
          <w:rFonts w:ascii="Times New Roman" w:eastAsiaTheme="minorEastAsia" w:hAnsi="Times New Roman"/>
          <w:lang w:eastAsia="ru-RU"/>
        </w:rPr>
        <w:lastRenderedPageBreak/>
        <w:t>- развитие современных эффективных социальных практик по поддержке жизненного потенциала семей, воспитывающих детей с инвалидностью, повышение качества и доступности социальных услуг, в том числе за счет развития дистанционных сервисов;</w:t>
      </w:r>
    </w:p>
    <w:p w:rsidR="004467A0" w:rsidRDefault="004467A0" w:rsidP="004467A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467A0">
        <w:rPr>
          <w:rFonts w:ascii="Times New Roman" w:eastAsiaTheme="minorEastAsia" w:hAnsi="Times New Roman"/>
          <w:lang w:eastAsia="ru-RU"/>
        </w:rPr>
        <w:t>- развитие адресной системы социального обслуживания и сопровождения детей с особенностями здоровья и семей, их воспитывающих;</w:t>
      </w:r>
    </w:p>
    <w:p w:rsidR="008F3805" w:rsidRPr="00641B6A" w:rsidRDefault="008F3805" w:rsidP="004467A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641B6A">
        <w:rPr>
          <w:rFonts w:ascii="Times New Roman" w:eastAsiaTheme="minorEastAsia" w:hAnsi="Times New Roman"/>
          <w:lang w:eastAsia="ru-RU"/>
        </w:rPr>
        <w:t>- обеспечение адресной социальной поддержки участникам специальной военной операции и членам их семей;</w:t>
      </w:r>
    </w:p>
    <w:p w:rsidR="004467A0" w:rsidRPr="004467A0" w:rsidRDefault="004467A0" w:rsidP="004467A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467A0">
        <w:rPr>
          <w:rFonts w:ascii="Times New Roman" w:eastAsiaTheme="minorEastAsia" w:hAnsi="Times New Roman"/>
          <w:lang w:eastAsia="ru-RU"/>
        </w:rPr>
        <w:t>- создание условий для активного, независимого образа жизни лиц с ограниченными возможностями здоровья, а также толерантного отношения в обществе к ним;</w:t>
      </w:r>
    </w:p>
    <w:p w:rsidR="004467A0" w:rsidRPr="004467A0" w:rsidRDefault="004467A0" w:rsidP="004467A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467A0">
        <w:rPr>
          <w:rFonts w:ascii="Times New Roman" w:eastAsiaTheme="minorEastAsia" w:hAnsi="Times New Roman"/>
          <w:lang w:eastAsia="ru-RU"/>
        </w:rPr>
        <w:t>- совершенствование работы по предоставлению гражданам старшего поколения качественных и востребованных социальных услуг, содействие обучению компьютерной грамотности;</w:t>
      </w:r>
    </w:p>
    <w:p w:rsidR="004467A0" w:rsidRPr="004467A0" w:rsidRDefault="004467A0" w:rsidP="004467A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467A0">
        <w:rPr>
          <w:rFonts w:ascii="Times New Roman" w:eastAsiaTheme="minorEastAsia" w:hAnsi="Times New Roman"/>
          <w:lang w:eastAsia="ru-RU"/>
        </w:rPr>
        <w:t>- реализация права граждан на меры социальной поддержки при проезде на пассажирском транспорте;</w:t>
      </w:r>
    </w:p>
    <w:p w:rsidR="004467A0" w:rsidRPr="004467A0" w:rsidRDefault="004467A0" w:rsidP="004467A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467A0">
        <w:rPr>
          <w:rFonts w:ascii="Times New Roman" w:eastAsiaTheme="minorEastAsia" w:hAnsi="Times New Roman"/>
          <w:lang w:eastAsia="ru-RU"/>
        </w:rPr>
        <w:t>- повышение эффективности системы отдыха и оздоровления детей и иной категории граждан.</w:t>
      </w:r>
    </w:p>
    <w:p w:rsidR="00FB498A" w:rsidRPr="00FB498A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FB498A">
        <w:rPr>
          <w:rFonts w:ascii="Times New Roman" w:eastAsiaTheme="minorEastAsia" w:hAnsi="Times New Roman"/>
          <w:lang w:eastAsia="ru-RU"/>
        </w:rPr>
        <w:t xml:space="preserve">В соответствии со </w:t>
      </w:r>
      <w:hyperlink r:id="rId10">
        <w:r w:rsidRPr="00FB498A">
          <w:rPr>
            <w:rFonts w:ascii="Times New Roman" w:eastAsiaTheme="minorEastAsia" w:hAnsi="Times New Roman"/>
            <w:color w:val="0000FF"/>
            <w:lang w:eastAsia="ru-RU"/>
          </w:rPr>
          <w:t>статьей 16</w:t>
        </w:r>
      </w:hyperlink>
      <w:r w:rsidRPr="00FB498A">
        <w:rPr>
          <w:rFonts w:ascii="Times New Roman" w:eastAsiaTheme="minorEastAsia" w:hAnsi="Times New Roman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 социальная поддержка и социальное обслуживание не относится к вопросам местного значения городского округа. Но </w:t>
      </w:r>
      <w:hyperlink r:id="rId11">
        <w:r w:rsidRPr="00FB498A">
          <w:rPr>
            <w:rFonts w:ascii="Times New Roman" w:eastAsiaTheme="minorEastAsia" w:hAnsi="Times New Roman"/>
            <w:color w:val="0000FF"/>
            <w:lang w:eastAsia="ru-RU"/>
          </w:rPr>
          <w:t>Законом</w:t>
        </w:r>
      </w:hyperlink>
      <w:r w:rsidRPr="00FB498A">
        <w:rPr>
          <w:rFonts w:ascii="Times New Roman" w:eastAsiaTheme="minorEastAsia" w:hAnsi="Times New Roman"/>
          <w:lang w:eastAsia="ru-RU"/>
        </w:rPr>
        <w:t xml:space="preserve"> Новосибирской области от 13.12.2006 №65-</w:t>
      </w:r>
      <w:r w:rsidRPr="000B0B80">
        <w:rPr>
          <w:rFonts w:ascii="Times New Roman" w:eastAsiaTheme="minorEastAsia" w:hAnsi="Times New Roman"/>
          <w:lang w:eastAsia="ru-RU"/>
        </w:rPr>
        <w:t xml:space="preserve">ОЗ </w:t>
      </w:r>
      <w:r w:rsidR="000B0B80" w:rsidRPr="000B0B80">
        <w:rPr>
          <w:rFonts w:ascii="Times New Roman" w:eastAsiaTheme="minorEastAsia" w:hAnsi="Times New Roman"/>
          <w:lang w:eastAsia="ru-RU"/>
        </w:rPr>
        <w:t>(ред. от 22.12.2020</w:t>
      </w:r>
      <w:r w:rsidRPr="000B0B80">
        <w:rPr>
          <w:rFonts w:ascii="Times New Roman" w:eastAsiaTheme="minorEastAsia" w:hAnsi="Times New Roman"/>
          <w:lang w:eastAsia="ru-RU"/>
        </w:rPr>
        <w:t xml:space="preserve">) </w:t>
      </w:r>
      <w:r w:rsidRPr="00FB498A">
        <w:rPr>
          <w:rFonts w:ascii="Times New Roman" w:eastAsiaTheme="minorEastAsia" w:hAnsi="Times New Roman"/>
          <w:lang w:eastAsia="ru-RU"/>
        </w:rPr>
        <w:t xml:space="preserve">«О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граждан» эти полномочия переданы на местный уровень. Согласно </w:t>
      </w:r>
      <w:hyperlink r:id="rId12">
        <w:r w:rsidRPr="00FB498A">
          <w:rPr>
            <w:rFonts w:ascii="Times New Roman" w:eastAsiaTheme="minorEastAsia" w:hAnsi="Times New Roman"/>
            <w:color w:val="0000FF"/>
            <w:lang w:eastAsia="ru-RU"/>
          </w:rPr>
          <w:t>Уставу</w:t>
        </w:r>
      </w:hyperlink>
      <w:r w:rsidRPr="00FB498A">
        <w:rPr>
          <w:rFonts w:ascii="Times New Roman" w:eastAsiaTheme="minorEastAsia" w:hAnsi="Times New Roman"/>
          <w:lang w:eastAsia="ru-RU"/>
        </w:rPr>
        <w:t xml:space="preserve"> города Искитима органы местного самоуправления городского округа вправе устанавливать за счет средств местного бюджета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FB498A" w:rsidRPr="00D64E26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proofErr w:type="gramStart"/>
      <w:r w:rsidRPr="00D64E26">
        <w:rPr>
          <w:rFonts w:ascii="Times New Roman" w:eastAsiaTheme="minorEastAsia" w:hAnsi="Times New Roman"/>
          <w:lang w:eastAsia="ru-RU"/>
        </w:rPr>
        <w:t xml:space="preserve">Реализация приоритетных направлений проводится не только в рамках реализации муниципальной программы «Социальная поддержка жителей города Искитима Новосибирской области», но и смежных планов по реализации тех или иных направлений, например, «Дорожной карты» по доступности для инвалидов объектов и услуг и </w:t>
      </w:r>
      <w:hyperlink r:id="rId13">
        <w:r w:rsidRPr="00D64E26">
          <w:rPr>
            <w:rFonts w:ascii="Times New Roman" w:eastAsiaTheme="minorEastAsia" w:hAnsi="Times New Roman"/>
            <w:lang w:eastAsia="ru-RU"/>
          </w:rPr>
          <w:t>перечня</w:t>
        </w:r>
      </w:hyperlink>
      <w:r w:rsidRPr="00D64E26">
        <w:rPr>
          <w:rFonts w:ascii="Times New Roman" w:eastAsiaTheme="minorEastAsia" w:hAnsi="Times New Roman"/>
          <w:lang w:eastAsia="ru-RU"/>
        </w:rPr>
        <w:t xml:space="preserve"> мероприятий, реализуемых для достижения запланированных значений показателей доступности для инвалидов, объектов и услуг города </w:t>
      </w:r>
      <w:proofErr w:type="spellStart"/>
      <w:r w:rsidRPr="00D64E26">
        <w:rPr>
          <w:rFonts w:ascii="Times New Roman" w:eastAsiaTheme="minorEastAsia" w:hAnsi="Times New Roman"/>
          <w:lang w:eastAsia="ru-RU"/>
        </w:rPr>
        <w:t>Искитима</w:t>
      </w:r>
      <w:proofErr w:type="spellEnd"/>
      <w:r w:rsidRPr="00D64E26">
        <w:rPr>
          <w:rFonts w:ascii="Times New Roman" w:eastAsiaTheme="minorEastAsia" w:hAnsi="Times New Roman"/>
          <w:lang w:eastAsia="ru-RU"/>
        </w:rPr>
        <w:t>, утвержде</w:t>
      </w:r>
      <w:r w:rsidR="005D2AE0">
        <w:rPr>
          <w:rFonts w:ascii="Times New Roman" w:eastAsiaTheme="minorEastAsia" w:hAnsi="Times New Roman"/>
          <w:lang w:eastAsia="ru-RU"/>
        </w:rPr>
        <w:t>н</w:t>
      </w:r>
      <w:r w:rsidRPr="00D64E26">
        <w:rPr>
          <w:rFonts w:ascii="Times New Roman" w:eastAsiaTheme="minorEastAsia" w:hAnsi="Times New Roman"/>
          <w:lang w:eastAsia="ru-RU"/>
        </w:rPr>
        <w:t>ной постановлением администрации города Искитима</w:t>
      </w:r>
      <w:proofErr w:type="gramEnd"/>
      <w:r w:rsidRPr="00D64E26">
        <w:rPr>
          <w:rFonts w:ascii="Times New Roman" w:eastAsiaTheme="minorEastAsia" w:hAnsi="Times New Roman"/>
          <w:lang w:eastAsia="ru-RU"/>
        </w:rPr>
        <w:t xml:space="preserve"> Новосибирской области от 24.05.2016 № 901.</w:t>
      </w:r>
    </w:p>
    <w:p w:rsidR="00FB498A" w:rsidRPr="00D64E26" w:rsidRDefault="00431E2C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М</w:t>
      </w:r>
      <w:r w:rsidRPr="00431E2C">
        <w:rPr>
          <w:rFonts w:ascii="Times New Roman" w:eastAsiaTheme="minorEastAsia" w:hAnsi="Times New Roman"/>
          <w:lang w:eastAsia="ru-RU"/>
        </w:rPr>
        <w:t>униципальн</w:t>
      </w:r>
      <w:r>
        <w:rPr>
          <w:rFonts w:ascii="Times New Roman" w:eastAsiaTheme="minorEastAsia" w:hAnsi="Times New Roman"/>
          <w:lang w:eastAsia="ru-RU"/>
        </w:rPr>
        <w:t>ая</w:t>
      </w:r>
      <w:r w:rsidRPr="00431E2C">
        <w:rPr>
          <w:rFonts w:ascii="Times New Roman" w:eastAsiaTheme="minorEastAsia" w:hAnsi="Times New Roman"/>
          <w:lang w:eastAsia="ru-RU"/>
        </w:rPr>
        <w:t xml:space="preserve">  программ</w:t>
      </w:r>
      <w:r>
        <w:rPr>
          <w:rFonts w:ascii="Times New Roman" w:eastAsiaTheme="minorEastAsia" w:hAnsi="Times New Roman"/>
          <w:lang w:eastAsia="ru-RU"/>
        </w:rPr>
        <w:t xml:space="preserve">а </w:t>
      </w:r>
      <w:r w:rsidRPr="00431E2C">
        <w:rPr>
          <w:rFonts w:ascii="Times New Roman" w:eastAsiaTheme="minorEastAsia" w:hAnsi="Times New Roman"/>
          <w:lang w:eastAsia="ru-RU"/>
        </w:rPr>
        <w:t xml:space="preserve"> «Социальная поддержка жителей города </w:t>
      </w:r>
      <w:proofErr w:type="spellStart"/>
      <w:r w:rsidRPr="00431E2C">
        <w:rPr>
          <w:rFonts w:ascii="Times New Roman" w:eastAsiaTheme="minorEastAsia" w:hAnsi="Times New Roman"/>
          <w:lang w:eastAsia="ru-RU"/>
        </w:rPr>
        <w:t>Искитима</w:t>
      </w:r>
      <w:proofErr w:type="spellEnd"/>
      <w:r w:rsidRPr="00431E2C">
        <w:rPr>
          <w:rFonts w:ascii="Times New Roman" w:eastAsiaTheme="minorEastAsia" w:hAnsi="Times New Roman"/>
          <w:lang w:eastAsia="ru-RU"/>
        </w:rPr>
        <w:t xml:space="preserve"> Новосибирской области»</w:t>
      </w:r>
      <w:r>
        <w:rPr>
          <w:rFonts w:ascii="Times New Roman" w:eastAsiaTheme="minorEastAsia" w:hAnsi="Times New Roman"/>
          <w:lang w:eastAsia="ru-RU"/>
        </w:rPr>
        <w:t xml:space="preserve"> является продолжением одноименной программы</w:t>
      </w:r>
      <w:r w:rsidRPr="00431E2C">
        <w:rPr>
          <w:rFonts w:ascii="Times New Roman" w:eastAsiaTheme="minorEastAsia" w:hAnsi="Times New Roman"/>
          <w:lang w:eastAsia="ru-RU"/>
        </w:rPr>
        <w:t xml:space="preserve"> </w:t>
      </w:r>
      <w:r w:rsidR="00FB498A" w:rsidRPr="00D64E26">
        <w:rPr>
          <w:rFonts w:ascii="Times New Roman" w:eastAsiaTheme="minorEastAsia" w:hAnsi="Times New Roman"/>
          <w:lang w:eastAsia="ru-RU"/>
        </w:rPr>
        <w:t>Реализация мероприятий муниципальной  программы «Социальная поддержка жителей города Искитима Новосибирской области» будет способствовать достижению национальных целей развития, определенных в Национальных проектах, прежде всего в национальном проекте «Демография». А программно-целевой метод позволит более эффективно использовать финансовые ресурсы, сконцентрировав их на решении приоритетных задач, и обеспечить комплексное решение проблем, обозначенных в программе.</w:t>
      </w:r>
    </w:p>
    <w:p w:rsidR="00FB498A" w:rsidRPr="00D64E26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C00000"/>
          <w:lang w:eastAsia="ru-RU"/>
        </w:rPr>
      </w:pPr>
    </w:p>
    <w:p w:rsidR="00FB498A" w:rsidRPr="00776ADB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b/>
          <w:lang w:eastAsia="ru-RU"/>
        </w:rPr>
      </w:pPr>
      <w:r w:rsidRPr="00776ADB">
        <w:rPr>
          <w:rFonts w:ascii="Times New Roman" w:eastAsiaTheme="minorEastAsia" w:hAnsi="Times New Roman"/>
          <w:b/>
          <w:lang w:eastAsia="ru-RU"/>
        </w:rPr>
        <w:t>«Социальная подде</w:t>
      </w:r>
      <w:r w:rsidR="00374574" w:rsidRPr="00776ADB">
        <w:rPr>
          <w:rFonts w:ascii="Times New Roman" w:eastAsiaTheme="minorEastAsia" w:hAnsi="Times New Roman"/>
          <w:b/>
          <w:lang w:eastAsia="ru-RU"/>
        </w:rPr>
        <w:t>ржка граждан пожилого возраста»</w:t>
      </w:r>
    </w:p>
    <w:p w:rsidR="00FB498A" w:rsidRPr="00776ADB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776ADB">
        <w:rPr>
          <w:rFonts w:ascii="Times New Roman" w:eastAsiaTheme="minorEastAsia" w:hAnsi="Times New Roman"/>
          <w:lang w:eastAsia="ru-RU"/>
        </w:rPr>
        <w:t>Создание дополнительных условий по организации социальной защищенности граждан пожилого возраста, их активного участия в жизни общества, содействие повышению уровня социальной адаптации - одна из приоритетных задач в рамках национального проекта «Демография».</w:t>
      </w:r>
    </w:p>
    <w:p w:rsidR="00FB498A" w:rsidRPr="00776ADB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776ADB">
        <w:rPr>
          <w:rFonts w:ascii="Times New Roman" w:eastAsiaTheme="minorEastAsia" w:hAnsi="Times New Roman"/>
          <w:lang w:eastAsia="ru-RU"/>
        </w:rPr>
        <w:t>Требуют решения проблемы, возникающие в связи с особенностями физических и духовных потребностей граждан пожилого возраста и инвалидов, прежде всего связанные с развитием системы социально-психологической помощи (особенно одиноким гражданам).</w:t>
      </w:r>
    </w:p>
    <w:p w:rsidR="00FB498A" w:rsidRPr="00776ADB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776ADB">
        <w:rPr>
          <w:rFonts w:ascii="Times New Roman" w:eastAsiaTheme="minorEastAsia" w:hAnsi="Times New Roman"/>
          <w:lang w:eastAsia="ru-RU"/>
        </w:rPr>
        <w:lastRenderedPageBreak/>
        <w:t>В городе Искитиме гражданам пожилого возраста и инвалидам оказывается социальное обслуживание на дому. Для граждан, нуждающихся в помощнике по уходу в рамках регионального проекта «Старшее поколение»</w:t>
      </w:r>
      <w:r w:rsidR="00752DC0">
        <w:rPr>
          <w:rFonts w:ascii="Times New Roman" w:eastAsiaTheme="minorEastAsia" w:hAnsi="Times New Roman"/>
          <w:lang w:eastAsia="ru-RU"/>
        </w:rPr>
        <w:t xml:space="preserve">, </w:t>
      </w:r>
      <w:r w:rsidRPr="00776ADB">
        <w:rPr>
          <w:rFonts w:ascii="Times New Roman" w:eastAsiaTheme="minorEastAsia" w:hAnsi="Times New Roman"/>
          <w:lang w:eastAsia="ru-RU"/>
        </w:rPr>
        <w:t xml:space="preserve"> оказываются </w:t>
      </w:r>
      <w:proofErr w:type="spellStart"/>
      <w:r w:rsidRPr="00776ADB">
        <w:rPr>
          <w:rFonts w:ascii="Times New Roman" w:eastAsiaTheme="minorEastAsia" w:hAnsi="Times New Roman"/>
          <w:lang w:eastAsia="ru-RU"/>
        </w:rPr>
        <w:t>уходовые</w:t>
      </w:r>
      <w:proofErr w:type="spellEnd"/>
      <w:r w:rsidRPr="00776ADB">
        <w:rPr>
          <w:rFonts w:ascii="Times New Roman" w:eastAsiaTheme="minorEastAsia" w:hAnsi="Times New Roman"/>
          <w:lang w:eastAsia="ru-RU"/>
        </w:rPr>
        <w:t xml:space="preserve"> услуги за телом в соответствии с нуждаемостью. </w:t>
      </w:r>
    </w:p>
    <w:p w:rsidR="00FB498A" w:rsidRPr="00776ADB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776ADB">
        <w:rPr>
          <w:rFonts w:ascii="Times New Roman" w:eastAsiaTheme="minorEastAsia" w:hAnsi="Times New Roman"/>
          <w:lang w:eastAsia="ru-RU"/>
        </w:rPr>
        <w:t>Одной из основных проблем граждан пожилого возраста является социальное одиночество и отсутствие возможностей для реализации своих творческих возможностей. Данная проблема частично решается при участии пожилых людей, или, как у нас принято говорить, людей элегантного возраста, в различных клубах общения (Клуб «Берег доброй надежды», «Эхо молодости»), через деятельность общественных организаций Совет ветеранов и Союз пенсионеров.</w:t>
      </w:r>
    </w:p>
    <w:p w:rsidR="00FB498A" w:rsidRPr="00776ADB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</w:p>
    <w:p w:rsidR="00FB498A" w:rsidRPr="00776ADB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b/>
          <w:lang w:eastAsia="ru-RU"/>
        </w:rPr>
      </w:pPr>
      <w:r w:rsidRPr="00776ADB">
        <w:rPr>
          <w:rFonts w:ascii="Times New Roman" w:eastAsiaTheme="minorEastAsia" w:hAnsi="Times New Roman"/>
          <w:b/>
          <w:lang w:eastAsia="ru-RU"/>
        </w:rPr>
        <w:t>«Социальная по</w:t>
      </w:r>
      <w:r w:rsidR="00374574" w:rsidRPr="00776ADB">
        <w:rPr>
          <w:rFonts w:ascii="Times New Roman" w:eastAsiaTheme="minorEastAsia" w:hAnsi="Times New Roman"/>
          <w:b/>
          <w:lang w:eastAsia="ru-RU"/>
        </w:rPr>
        <w:t>ддержка детей и семей с детьми»</w:t>
      </w:r>
    </w:p>
    <w:p w:rsidR="00FB498A" w:rsidRPr="00776ADB" w:rsidRDefault="00374574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776ADB">
        <w:rPr>
          <w:rFonts w:ascii="Times New Roman" w:eastAsiaTheme="minorEastAsia" w:hAnsi="Times New Roman"/>
          <w:lang w:eastAsia="ru-RU"/>
        </w:rPr>
        <w:t>Национальный проект «Демография»</w:t>
      </w:r>
      <w:r w:rsidR="00FB498A" w:rsidRPr="00776ADB">
        <w:rPr>
          <w:rFonts w:ascii="Times New Roman" w:eastAsiaTheme="minorEastAsia" w:hAnsi="Times New Roman"/>
          <w:lang w:eastAsia="ru-RU"/>
        </w:rPr>
        <w:t>, призванный в первую очередь увеличить численность населения России путем увеличения числа рождений, является продолжением тех мер, которые действовали в стране ранее, в том числе и меры поддержки семей с детьми и обеспеченность детскими садами.</w:t>
      </w:r>
    </w:p>
    <w:p w:rsidR="00FB498A" w:rsidRPr="00776ADB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776ADB">
        <w:rPr>
          <w:rFonts w:ascii="Times New Roman" w:eastAsiaTheme="minorEastAsia" w:hAnsi="Times New Roman"/>
          <w:lang w:eastAsia="ru-RU"/>
        </w:rPr>
        <w:t xml:space="preserve">За последние 5 лет в городе не отмечается большого роста рождений, тем не </w:t>
      </w:r>
      <w:proofErr w:type="gramStart"/>
      <w:r w:rsidRPr="00776ADB">
        <w:rPr>
          <w:rFonts w:ascii="Times New Roman" w:eastAsiaTheme="minorEastAsia" w:hAnsi="Times New Roman"/>
          <w:lang w:eastAsia="ru-RU"/>
        </w:rPr>
        <w:t>менее</w:t>
      </w:r>
      <w:proofErr w:type="gramEnd"/>
      <w:r w:rsidRPr="00776ADB">
        <w:rPr>
          <w:rFonts w:ascii="Times New Roman" w:eastAsiaTheme="minorEastAsia" w:hAnsi="Times New Roman"/>
          <w:lang w:eastAsia="ru-RU"/>
        </w:rPr>
        <w:t xml:space="preserve"> ниже стала смертность, в том числе и младенческая. Наблюдается положительная динамика по сокращению числа разводов и увеличению количества браков. Все меры поддержки семей на федеральном и областном уровне благотворно сыграли на росте числа многодетных семей.  Уже на протяжении  8 лет  отмечается рост числа многодетных семей. Их количество с 2013 года увеличилось с 214 семей до 84</w:t>
      </w:r>
      <w:r w:rsidR="00057CAB" w:rsidRPr="00776ADB">
        <w:rPr>
          <w:rFonts w:ascii="Times New Roman" w:eastAsiaTheme="minorEastAsia" w:hAnsi="Times New Roman"/>
          <w:lang w:eastAsia="ru-RU"/>
        </w:rPr>
        <w:t>7</w:t>
      </w:r>
      <w:r w:rsidRPr="00776ADB">
        <w:rPr>
          <w:rFonts w:ascii="Times New Roman" w:eastAsiaTheme="minorEastAsia" w:hAnsi="Times New Roman"/>
          <w:lang w:eastAsia="ru-RU"/>
        </w:rPr>
        <w:t xml:space="preserve"> семей, по состоянию на 1 квартал 2024 года.</w:t>
      </w:r>
    </w:p>
    <w:p w:rsidR="00FB498A" w:rsidRPr="00776ADB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776ADB">
        <w:rPr>
          <w:rFonts w:ascii="Times New Roman" w:eastAsiaTheme="minorEastAsia" w:hAnsi="Times New Roman"/>
          <w:lang w:eastAsia="ru-RU"/>
        </w:rPr>
        <w:t xml:space="preserve">Актуальным является проведение социально значимых мероприятий, посвященных семье, пропагандирующих семейные ценности, положительный опыт семей по воспитанию детей, создающих положительный образ многодетной семьи. Важную роль здесь играют общественные организации - активные участники подобных мероприятий, способные принять на себя при поддержке государства определенные функции по защите интересов семей с детьми. </w:t>
      </w:r>
    </w:p>
    <w:p w:rsidR="00FB498A" w:rsidRPr="00776ADB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776ADB">
        <w:rPr>
          <w:rFonts w:ascii="Times New Roman" w:eastAsiaTheme="minorEastAsia" w:hAnsi="Times New Roman"/>
          <w:lang w:eastAsia="ru-RU"/>
        </w:rPr>
        <w:t>В целях укрепления здоровья детского населения продолжает развиваться система отдыха и оздоровления детей. В городе есть 1 муниципальный оздоровительный лагер</w:t>
      </w:r>
      <w:r w:rsidR="00057CAB" w:rsidRPr="00776ADB">
        <w:rPr>
          <w:rFonts w:ascii="Times New Roman" w:eastAsiaTheme="minorEastAsia" w:hAnsi="Times New Roman"/>
          <w:lang w:eastAsia="ru-RU"/>
        </w:rPr>
        <w:t>ь «</w:t>
      </w:r>
      <w:r w:rsidR="00374574" w:rsidRPr="00776ADB">
        <w:rPr>
          <w:rFonts w:ascii="Times New Roman" w:eastAsiaTheme="minorEastAsia" w:hAnsi="Times New Roman"/>
          <w:lang w:eastAsia="ru-RU"/>
        </w:rPr>
        <w:t>Центр отдыха и оздоровления «Лесная сказка».</w:t>
      </w:r>
      <w:r w:rsidRPr="00776ADB">
        <w:rPr>
          <w:rFonts w:ascii="Times New Roman" w:eastAsiaTheme="minorEastAsia" w:hAnsi="Times New Roman"/>
          <w:lang w:eastAsia="ru-RU"/>
        </w:rPr>
        <w:t xml:space="preserve"> В нем ежегодно отдыхает более 500 человек. В лагерях дневного пребывания, организованных на базе школ в летний период 2024 году, отдохнуло 1256 детей. А в целом за летний период ежегодно охватывается различными формами летнего отдыха и оздоровления более 2 тысяч детей. Поддержка семей в трудной жизненной ситуации в организации отдыха и оздоровления через предоставление бесплатных путевок в загородные лагеря и лагеря дневного </w:t>
      </w:r>
      <w:proofErr w:type="gramStart"/>
      <w:r w:rsidRPr="00776ADB">
        <w:rPr>
          <w:rFonts w:ascii="Times New Roman" w:eastAsiaTheme="minorEastAsia" w:hAnsi="Times New Roman"/>
          <w:lang w:eastAsia="ru-RU"/>
        </w:rPr>
        <w:t>пребывания</w:t>
      </w:r>
      <w:proofErr w:type="gramEnd"/>
      <w:r w:rsidRPr="00776ADB">
        <w:rPr>
          <w:rFonts w:ascii="Times New Roman" w:eastAsiaTheme="minorEastAsia" w:hAnsi="Times New Roman"/>
          <w:lang w:eastAsia="ru-RU"/>
        </w:rPr>
        <w:t xml:space="preserve"> безусловно способствует решению демографических проблем.</w:t>
      </w:r>
    </w:p>
    <w:p w:rsidR="00FB498A" w:rsidRPr="00776ADB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</w:p>
    <w:p w:rsidR="00FB498A" w:rsidRPr="00776ADB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b/>
          <w:lang w:eastAsia="ru-RU"/>
        </w:rPr>
      </w:pPr>
      <w:r w:rsidRPr="00776ADB">
        <w:rPr>
          <w:rFonts w:ascii="Times New Roman" w:eastAsiaTheme="minorEastAsia" w:hAnsi="Times New Roman"/>
          <w:b/>
          <w:lang w:eastAsia="ru-RU"/>
        </w:rPr>
        <w:t xml:space="preserve">«Социальная интеграция инвалидов и формирование </w:t>
      </w:r>
      <w:proofErr w:type="spellStart"/>
      <w:r w:rsidRPr="00776ADB">
        <w:rPr>
          <w:rFonts w:ascii="Times New Roman" w:eastAsiaTheme="minorEastAsia" w:hAnsi="Times New Roman"/>
          <w:b/>
          <w:lang w:eastAsia="ru-RU"/>
        </w:rPr>
        <w:t>безбарьерной</w:t>
      </w:r>
      <w:proofErr w:type="spellEnd"/>
      <w:r w:rsidRPr="00776ADB">
        <w:rPr>
          <w:rFonts w:ascii="Times New Roman" w:eastAsiaTheme="minorEastAsia" w:hAnsi="Times New Roman"/>
          <w:b/>
          <w:lang w:eastAsia="ru-RU"/>
        </w:rPr>
        <w:t xml:space="preserve"> среды для инвалидов и других</w:t>
      </w:r>
      <w:r w:rsidR="00374574" w:rsidRPr="00776ADB">
        <w:rPr>
          <w:rFonts w:ascii="Times New Roman" w:eastAsiaTheme="minorEastAsia" w:hAnsi="Times New Roman"/>
          <w:b/>
          <w:lang w:eastAsia="ru-RU"/>
        </w:rPr>
        <w:t xml:space="preserve"> маломобильных групп населения»</w:t>
      </w:r>
    </w:p>
    <w:p w:rsidR="00FB498A" w:rsidRPr="00776ADB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776ADB">
        <w:rPr>
          <w:rFonts w:ascii="Times New Roman" w:eastAsiaTheme="minorEastAsia" w:hAnsi="Times New Roman"/>
          <w:lang w:eastAsia="ru-RU"/>
        </w:rPr>
        <w:t xml:space="preserve">В городе Искитиме проживает более 3500 человек с ограниченными возможностями. Из них реабилитационные услуги ежегодно получают не менее 500 взрослых и 500 детей-инвалидов и детей с ограниченными возможностями здоровья. Несмотря на проводимые мероприятия по социальной поддержке инвалидов и других маломобильных групп населения, их недостаточно для нормальной и полноценной включенности этих категорий населения в общество. Для создания условий для беспрепятственного доступа инвалидов к объектам и предоставляемым услугам в городе разработана «дорожная карта» по достижению показателей доступности объектов и услуг, а также утверждены мероприятия по достижению этих показателей. Но </w:t>
      </w:r>
      <w:proofErr w:type="spellStart"/>
      <w:r w:rsidRPr="00776ADB">
        <w:rPr>
          <w:rFonts w:ascii="Times New Roman" w:eastAsiaTheme="minorEastAsia" w:hAnsi="Times New Roman"/>
          <w:lang w:eastAsia="ru-RU"/>
        </w:rPr>
        <w:t>неоснащенность</w:t>
      </w:r>
      <w:proofErr w:type="spellEnd"/>
      <w:r w:rsidRPr="00776ADB">
        <w:rPr>
          <w:rFonts w:ascii="Times New Roman" w:eastAsiaTheme="minorEastAsia" w:hAnsi="Times New Roman"/>
          <w:lang w:eastAsia="ru-RU"/>
        </w:rPr>
        <w:t xml:space="preserve"> жилых помещений специальными приспособлениями, отсутствие пандусов, поручней, подъемников при входе и внутри многих объектов социальной инфраструктуры, а прежде всего жилых домов, создают непреодолимую преграду для инвалидов. Тротуарная сеть также не приспособлена для передвижения инвалидов-колясочников, нет обустроенных тактильных пешеходных переходов. В рамках государственной </w:t>
      </w:r>
      <w:r w:rsidR="00057CAB" w:rsidRPr="00776ADB">
        <w:rPr>
          <w:rFonts w:ascii="Times New Roman" w:eastAsiaTheme="minorEastAsia" w:hAnsi="Times New Roman"/>
          <w:lang w:eastAsia="ru-RU"/>
        </w:rPr>
        <w:t xml:space="preserve">программы Российской Федерации «Доступная среда» </w:t>
      </w:r>
      <w:r w:rsidRPr="00776ADB">
        <w:rPr>
          <w:rFonts w:ascii="Times New Roman" w:eastAsiaTheme="minorEastAsia" w:hAnsi="Times New Roman"/>
          <w:lang w:eastAsia="ru-RU"/>
        </w:rPr>
        <w:t>и областного финансирования почти завершено обустройство в соответствии с современными требованиями здания Комплексного центра социального обслуживания населения. Но большинство объектов социальной инфраструктуры еще нуждается в обустройстве, в том числе и входной зоны.</w:t>
      </w:r>
    </w:p>
    <w:p w:rsidR="00FB498A" w:rsidRPr="00D64E26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C00000"/>
          <w:lang w:eastAsia="ru-RU"/>
        </w:rPr>
      </w:pPr>
    </w:p>
    <w:p w:rsidR="00FB498A" w:rsidRPr="00776ADB" w:rsidRDefault="00374574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b/>
          <w:lang w:eastAsia="ru-RU"/>
        </w:rPr>
      </w:pPr>
      <w:r w:rsidRPr="00776ADB">
        <w:rPr>
          <w:rFonts w:ascii="Times New Roman" w:eastAsiaTheme="minorEastAsia" w:hAnsi="Times New Roman"/>
          <w:b/>
          <w:lang w:eastAsia="ru-RU"/>
        </w:rPr>
        <w:t>«</w:t>
      </w:r>
      <w:r w:rsidR="00FB498A" w:rsidRPr="00776ADB">
        <w:rPr>
          <w:rFonts w:ascii="Times New Roman" w:eastAsiaTheme="minorEastAsia" w:hAnsi="Times New Roman"/>
          <w:b/>
          <w:lang w:eastAsia="ru-RU"/>
        </w:rPr>
        <w:t>Материальная под</w:t>
      </w:r>
      <w:r w:rsidRPr="00776ADB">
        <w:rPr>
          <w:rFonts w:ascii="Times New Roman" w:eastAsiaTheme="minorEastAsia" w:hAnsi="Times New Roman"/>
          <w:b/>
          <w:lang w:eastAsia="ru-RU"/>
        </w:rPr>
        <w:t>держка граждан города Искитима»</w:t>
      </w:r>
    </w:p>
    <w:p w:rsidR="00FB498A" w:rsidRPr="00776ADB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776ADB">
        <w:rPr>
          <w:rFonts w:ascii="Times New Roman" w:eastAsiaTheme="minorEastAsia" w:hAnsi="Times New Roman"/>
          <w:lang w:eastAsia="ru-RU"/>
        </w:rPr>
        <w:t>Оказание материальной помощи жителям города Искитима - одно из направлений работы социальных служб города. Получателями материальной помощи являются неработающие пенсионеры, не имеющие льготного статуса, малоимущие семьи и малоимущие одиноко проживающие граждане, которые имеют среднедушевой доход ниже величины прожиточного минимума, а также граждане, оказавшиеся в экстремальной ситуации. В случае стихийного бедствия, пожара, техногенной аварии или катастрофы и других случаев утраты жизненно необходимого имущества, при необходимости медикаментозного и оперативного лечения, при заболеваниях и других увечьях жители города могут обратиться за материальной помощью в администрацию города в отдел социального обслуживания.</w:t>
      </w:r>
    </w:p>
    <w:p w:rsidR="00FB498A" w:rsidRPr="00776ADB" w:rsidRDefault="00FB498A" w:rsidP="00057CA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776ADB">
        <w:rPr>
          <w:rFonts w:ascii="Times New Roman" w:eastAsiaTheme="minorEastAsia" w:hAnsi="Times New Roman"/>
          <w:lang w:eastAsia="ru-RU"/>
        </w:rPr>
        <w:t>Для этого при администрации города работает межведомственная комиссия по оказанию материальной помощи жителям города Искитима. В состав комиссии входят представители органов здравоохранения, органов опеки и попечительства, социальных служб города, общественной организации, управления финансов и на</w:t>
      </w:r>
      <w:r w:rsidR="00057CAB" w:rsidRPr="00776ADB">
        <w:rPr>
          <w:rFonts w:ascii="Times New Roman" w:eastAsiaTheme="minorEastAsia" w:hAnsi="Times New Roman"/>
          <w:lang w:eastAsia="ru-RU"/>
        </w:rPr>
        <w:t xml:space="preserve">логовой политики администрации. </w:t>
      </w:r>
      <w:r w:rsidRPr="00776ADB">
        <w:rPr>
          <w:rFonts w:ascii="Times New Roman" w:eastAsiaTheme="minorEastAsia" w:hAnsi="Times New Roman"/>
          <w:lang w:eastAsia="ru-RU"/>
        </w:rPr>
        <w:t>Размеры материальной помощи из года в год колеблются, т.к. этот вид помощи носит заявительный характер.</w:t>
      </w:r>
    </w:p>
    <w:p w:rsidR="00FB498A" w:rsidRPr="00D64E26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C00000"/>
          <w:lang w:eastAsia="ru-RU"/>
        </w:rPr>
      </w:pPr>
    </w:p>
    <w:p w:rsidR="00FB498A" w:rsidRPr="002D7946" w:rsidRDefault="00FB498A" w:rsidP="00FB49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lang w:eastAsia="ru-RU"/>
        </w:rPr>
      </w:pPr>
      <w:r w:rsidRPr="002D7946">
        <w:rPr>
          <w:rFonts w:ascii="Times New Roman" w:eastAsiaTheme="minorEastAsia" w:hAnsi="Times New Roman"/>
          <w:b/>
          <w:lang w:eastAsia="ru-RU"/>
        </w:rPr>
        <w:t>III. Цели и задачи, важнейшие целевые индикаторы программы</w:t>
      </w:r>
    </w:p>
    <w:p w:rsidR="00FB498A" w:rsidRPr="002D7946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2D7946">
        <w:rPr>
          <w:rFonts w:ascii="Times New Roman" w:eastAsiaTheme="minorEastAsia" w:hAnsi="Times New Roman"/>
          <w:lang w:eastAsia="ru-RU"/>
        </w:rPr>
        <w:t xml:space="preserve">Информация о </w:t>
      </w:r>
      <w:r w:rsidR="00750E34" w:rsidRPr="002D7946">
        <w:rPr>
          <w:rFonts w:ascii="Times New Roman" w:eastAsiaTheme="minorEastAsia" w:hAnsi="Times New Roman"/>
          <w:lang w:eastAsia="ru-RU"/>
        </w:rPr>
        <w:t>цел</w:t>
      </w:r>
      <w:r w:rsidR="002D7946" w:rsidRPr="002D7946">
        <w:rPr>
          <w:rFonts w:ascii="Times New Roman" w:eastAsiaTheme="minorEastAsia" w:hAnsi="Times New Roman"/>
          <w:lang w:eastAsia="ru-RU"/>
        </w:rPr>
        <w:t>и</w:t>
      </w:r>
      <w:r w:rsidR="00750E34" w:rsidRPr="002D7946">
        <w:rPr>
          <w:rFonts w:ascii="Times New Roman" w:eastAsiaTheme="minorEastAsia" w:hAnsi="Times New Roman"/>
          <w:lang w:eastAsia="ru-RU"/>
        </w:rPr>
        <w:t>, задачах и важнейших целевых индикаторах</w:t>
      </w:r>
      <w:r w:rsidRPr="002D7946">
        <w:rPr>
          <w:rFonts w:ascii="Times New Roman" w:eastAsiaTheme="minorEastAsia" w:hAnsi="Times New Roman"/>
          <w:lang w:eastAsia="ru-RU"/>
        </w:rPr>
        <w:t xml:space="preserve"> программы приведена в </w:t>
      </w:r>
      <w:hyperlink w:anchor="P263">
        <w:r w:rsidRPr="002D7946">
          <w:rPr>
            <w:rFonts w:ascii="Times New Roman" w:eastAsiaTheme="minorEastAsia" w:hAnsi="Times New Roman"/>
            <w:lang w:eastAsia="ru-RU"/>
          </w:rPr>
          <w:t>приложении 1</w:t>
        </w:r>
      </w:hyperlink>
      <w:r w:rsidRPr="002D7946">
        <w:rPr>
          <w:rFonts w:ascii="Times New Roman" w:eastAsiaTheme="minorEastAsia" w:hAnsi="Times New Roman"/>
          <w:lang w:eastAsia="ru-RU"/>
        </w:rPr>
        <w:t xml:space="preserve"> к настоящей программе.</w:t>
      </w:r>
    </w:p>
    <w:p w:rsidR="00FB498A" w:rsidRPr="00D64E26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C00000"/>
          <w:lang w:eastAsia="ru-RU"/>
        </w:rPr>
      </w:pPr>
    </w:p>
    <w:p w:rsidR="00FB498A" w:rsidRPr="0074288C" w:rsidRDefault="00FB498A" w:rsidP="00FB49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lang w:eastAsia="ru-RU"/>
        </w:rPr>
      </w:pPr>
      <w:r w:rsidRPr="0074288C">
        <w:rPr>
          <w:rFonts w:ascii="Times New Roman" w:eastAsiaTheme="minorEastAsia" w:hAnsi="Times New Roman"/>
          <w:b/>
          <w:lang w:eastAsia="ru-RU"/>
        </w:rPr>
        <w:t>IV. Основные мероприятия муниципальной программы</w:t>
      </w:r>
    </w:p>
    <w:p w:rsidR="00FB498A" w:rsidRPr="0074288C" w:rsidRDefault="00FB498A" w:rsidP="0074288C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/>
          <w:lang w:eastAsia="ru-RU"/>
        </w:rPr>
      </w:pPr>
    </w:p>
    <w:p w:rsidR="0074288C" w:rsidRPr="0074288C" w:rsidRDefault="00FB498A" w:rsidP="0074288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lang w:eastAsia="ru-RU"/>
        </w:rPr>
      </w:pPr>
      <w:r w:rsidRPr="0074288C">
        <w:rPr>
          <w:rFonts w:ascii="Times New Roman" w:eastAsiaTheme="minorEastAsia" w:hAnsi="Times New Roman"/>
          <w:lang w:eastAsia="ru-RU"/>
        </w:rPr>
        <w:t>Программные мероприятия ориентированы на решение поставленных приоритетных задач.</w:t>
      </w:r>
    </w:p>
    <w:p w:rsidR="00FB498A" w:rsidRPr="00D64E26" w:rsidRDefault="00FB498A" w:rsidP="0074288C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Theme="minorEastAsia" w:hAnsi="Times New Roman"/>
          <w:color w:val="C00000"/>
          <w:lang w:eastAsia="ru-RU"/>
        </w:rPr>
      </w:pPr>
      <w:r w:rsidRPr="0074288C">
        <w:rPr>
          <w:rFonts w:ascii="Times New Roman" w:eastAsiaTheme="minorEastAsia" w:hAnsi="Times New Roman"/>
          <w:lang w:eastAsia="ru-RU"/>
        </w:rPr>
        <w:t xml:space="preserve">Более подробно перечень программных мероприятий изложен в </w:t>
      </w:r>
      <w:hyperlink w:anchor="P372">
        <w:r w:rsidRPr="0074288C">
          <w:rPr>
            <w:rFonts w:ascii="Times New Roman" w:eastAsiaTheme="minorEastAsia" w:hAnsi="Times New Roman"/>
            <w:lang w:eastAsia="ru-RU"/>
          </w:rPr>
          <w:t>приложении 2</w:t>
        </w:r>
      </w:hyperlink>
      <w:r w:rsidR="0074288C" w:rsidRPr="0074288C">
        <w:rPr>
          <w:rFonts w:ascii="Times New Roman" w:eastAsiaTheme="minorEastAsia" w:hAnsi="Times New Roman"/>
          <w:lang w:eastAsia="ru-RU"/>
        </w:rPr>
        <w:t xml:space="preserve"> к настоящей программе</w:t>
      </w:r>
    </w:p>
    <w:p w:rsidR="00FB498A" w:rsidRPr="00D64E26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C00000"/>
          <w:lang w:eastAsia="ru-RU"/>
        </w:rPr>
      </w:pPr>
    </w:p>
    <w:p w:rsidR="00FB498A" w:rsidRPr="002F798C" w:rsidRDefault="00FB498A" w:rsidP="00FB49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lang w:eastAsia="ru-RU"/>
        </w:rPr>
      </w:pPr>
      <w:r w:rsidRPr="002F798C">
        <w:rPr>
          <w:rFonts w:ascii="Times New Roman" w:eastAsiaTheme="minorEastAsia" w:hAnsi="Times New Roman"/>
          <w:b/>
          <w:lang w:eastAsia="ru-RU"/>
        </w:rPr>
        <w:t>V. Ресурсное обеспечение муниципальной программы</w:t>
      </w:r>
    </w:p>
    <w:p w:rsidR="00FB498A" w:rsidRPr="002F798C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</w:p>
    <w:p w:rsidR="00FB498A" w:rsidRPr="002F798C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2F798C">
        <w:rPr>
          <w:rFonts w:ascii="Times New Roman" w:eastAsiaTheme="minorEastAsia" w:hAnsi="Times New Roman"/>
          <w:lang w:eastAsia="ru-RU"/>
        </w:rPr>
        <w:t>Основным источником финансирования мероприятий, обеспечивающих выполнение программы, являются средства местного и областного бюджета. Финансирование из местного бюджета предполагает включение их в общий план расходов по участникам реализации программы с детализацией по видам, статьям расходов.</w:t>
      </w:r>
    </w:p>
    <w:p w:rsidR="00FB498A" w:rsidRPr="002F798C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2F798C">
        <w:rPr>
          <w:rFonts w:ascii="Times New Roman" w:eastAsiaTheme="minorEastAsia" w:hAnsi="Times New Roman"/>
          <w:lang w:eastAsia="ru-RU"/>
        </w:rPr>
        <w:t>Объемы финансирования программы носят прогнозный характер и подлежат уточнению в установленном порядке при формировании городского бюджета на год.</w:t>
      </w:r>
    </w:p>
    <w:p w:rsidR="008F3A53" w:rsidRPr="002F798C" w:rsidRDefault="008F3A53" w:rsidP="00742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</w:p>
    <w:p w:rsidR="0074288C" w:rsidRPr="00641B6A" w:rsidRDefault="0074288C" w:rsidP="00742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r w:rsidRPr="00641B6A">
        <w:rPr>
          <w:rFonts w:ascii="Times New Roman" w:eastAsiaTheme="minorEastAsia" w:hAnsi="Times New Roman"/>
          <w:lang w:eastAsia="ru-RU"/>
        </w:rPr>
        <w:t>СВОДНЫЕ ФИНАНСОВЫЕ ЗАТРАТЫ</w:t>
      </w:r>
    </w:p>
    <w:p w:rsidR="0074288C" w:rsidRPr="00641B6A" w:rsidRDefault="0074288C" w:rsidP="00742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r w:rsidRPr="00641B6A">
        <w:rPr>
          <w:rFonts w:ascii="Times New Roman" w:eastAsiaTheme="minorEastAsia" w:hAnsi="Times New Roman"/>
          <w:lang w:eastAsia="ru-RU"/>
        </w:rPr>
        <w:t>муниципальной  программы «Социальная поддержка жителей города Искитима Новосибирской области»</w:t>
      </w:r>
    </w:p>
    <w:p w:rsidR="0074288C" w:rsidRPr="002F798C" w:rsidRDefault="0074288C" w:rsidP="00742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</w:p>
    <w:tbl>
      <w:tblPr>
        <w:tblW w:w="9943" w:type="dxa"/>
        <w:jc w:val="right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992"/>
        <w:gridCol w:w="993"/>
        <w:gridCol w:w="992"/>
        <w:gridCol w:w="992"/>
        <w:gridCol w:w="981"/>
        <w:gridCol w:w="1449"/>
      </w:tblGrid>
      <w:tr w:rsidR="002F798C" w:rsidRPr="002F798C" w:rsidTr="0074288C">
        <w:trPr>
          <w:trHeight w:val="350"/>
          <w:jc w:val="right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6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Финансовые затраты (в ценах 2024г.), тыс. руб.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F798C" w:rsidRPr="002F798C" w:rsidTr="0074288C">
        <w:trPr>
          <w:trHeight w:val="146"/>
          <w:jc w:val="right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8C" w:rsidRPr="002F798C" w:rsidRDefault="0074288C" w:rsidP="00335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8C" w:rsidRPr="002F798C" w:rsidRDefault="0074288C" w:rsidP="00335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98C" w:rsidRPr="002F798C" w:rsidTr="008F3A53">
        <w:trPr>
          <w:trHeight w:val="545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8C" w:rsidRPr="002F798C" w:rsidRDefault="0074288C" w:rsidP="00335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8C" w:rsidRPr="002F798C" w:rsidRDefault="0074288C" w:rsidP="00335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8C" w:rsidRPr="002F798C" w:rsidRDefault="0074288C" w:rsidP="00335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98C" w:rsidRPr="002F798C" w:rsidTr="0074288C">
        <w:trPr>
          <w:trHeight w:val="259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98C" w:rsidRPr="002F798C" w:rsidTr="0074288C">
        <w:trPr>
          <w:trHeight w:val="488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Всего финансовых затрат, в том числе за счет: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641B6A" w:rsidRDefault="007959B5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403616,6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C" w:rsidRPr="00641B6A" w:rsidRDefault="007959B5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641B6A" w:rsidRDefault="007959B5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9F4CA7" w:rsidRDefault="007959B5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9B5">
              <w:rPr>
                <w:rFonts w:ascii="Times New Roman" w:hAnsi="Times New Roman"/>
                <w:sz w:val="24"/>
                <w:szCs w:val="24"/>
              </w:rPr>
              <w:t>81889,1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9F4CA7" w:rsidRDefault="007959B5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9B5">
              <w:rPr>
                <w:rFonts w:ascii="Times New Roman" w:hAnsi="Times New Roman"/>
                <w:sz w:val="24"/>
                <w:szCs w:val="24"/>
              </w:rPr>
              <w:t>81889,1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9F4CA7" w:rsidRDefault="007959B5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9B5">
              <w:rPr>
                <w:rFonts w:ascii="Times New Roman" w:hAnsi="Times New Roman"/>
                <w:sz w:val="24"/>
                <w:szCs w:val="24"/>
              </w:rPr>
              <w:t>81889,1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C" w:rsidRPr="009F4CA7" w:rsidRDefault="0074288C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98C" w:rsidRPr="002F798C" w:rsidTr="0074288C">
        <w:trPr>
          <w:trHeight w:val="654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641B6A" w:rsidRDefault="007959B5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641B6A" w:rsidRDefault="007959B5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641B6A" w:rsidRDefault="007959B5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9B5">
              <w:rPr>
                <w:rFonts w:ascii="Times New Roman" w:hAnsi="Times New Roman"/>
                <w:sz w:val="24"/>
                <w:szCs w:val="24"/>
              </w:rPr>
              <w:t>3839,1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9F4CA7" w:rsidRDefault="0074288C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9B5" w:rsidRPr="007959B5">
              <w:rPr>
                <w:rFonts w:ascii="Times New Roman" w:hAnsi="Times New Roman"/>
                <w:sz w:val="24"/>
                <w:szCs w:val="24"/>
              </w:rPr>
              <w:t>3839,1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9F4CA7" w:rsidRDefault="007959B5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9B5">
              <w:rPr>
                <w:rFonts w:ascii="Times New Roman" w:hAnsi="Times New Roman"/>
                <w:sz w:val="24"/>
                <w:szCs w:val="24"/>
              </w:rPr>
              <w:t>3839,1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C" w:rsidRPr="009F4CA7" w:rsidRDefault="007959B5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9B5">
              <w:rPr>
                <w:rFonts w:ascii="Times New Roman" w:hAnsi="Times New Roman"/>
                <w:sz w:val="24"/>
                <w:szCs w:val="24"/>
                <w:lang w:val="en-US"/>
              </w:rPr>
              <w:t>3839,1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C" w:rsidRPr="009F4CA7" w:rsidRDefault="0074288C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9B5" w:rsidRPr="002F798C" w:rsidTr="0074288C">
        <w:trPr>
          <w:trHeight w:val="1173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5" w:rsidRPr="002F798C" w:rsidRDefault="007959B5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5" w:rsidRPr="00641B6A" w:rsidRDefault="007959B5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384421,1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5" w:rsidRPr="00641B6A" w:rsidRDefault="007959B5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B6A">
              <w:rPr>
                <w:rFonts w:ascii="Times New Roman" w:hAnsi="Times New Roman"/>
                <w:sz w:val="24"/>
                <w:szCs w:val="24"/>
              </w:rPr>
              <w:t>72221,1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5" w:rsidRPr="00641B6A" w:rsidRDefault="007959B5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B6A">
              <w:rPr>
                <w:rFonts w:ascii="Times New Roman" w:hAnsi="Times New Roman"/>
                <w:sz w:val="24"/>
                <w:szCs w:val="24"/>
              </w:rPr>
              <w:t>78050,0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5" w:rsidRDefault="007959B5">
            <w:r w:rsidRPr="000E79B5">
              <w:rPr>
                <w:rFonts w:ascii="Times New Roman" w:hAnsi="Times New Roman"/>
                <w:sz w:val="24"/>
                <w:szCs w:val="24"/>
              </w:rPr>
              <w:t>78050,0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5" w:rsidRDefault="007959B5">
            <w:r w:rsidRPr="000E79B5">
              <w:rPr>
                <w:rFonts w:ascii="Times New Roman" w:hAnsi="Times New Roman"/>
                <w:sz w:val="24"/>
                <w:szCs w:val="24"/>
              </w:rPr>
              <w:t>78050,0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5" w:rsidRDefault="007959B5">
            <w:r w:rsidRPr="000E79B5">
              <w:rPr>
                <w:rFonts w:ascii="Times New Roman" w:hAnsi="Times New Roman"/>
                <w:sz w:val="24"/>
                <w:szCs w:val="24"/>
              </w:rPr>
              <w:t>78050,0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5" w:rsidRPr="009F4CA7" w:rsidRDefault="007959B5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F4CA7">
              <w:rPr>
                <w:rFonts w:ascii="Times New Roman" w:hAnsi="Times New Roman"/>
                <w:sz w:val="16"/>
                <w:szCs w:val="16"/>
              </w:rPr>
              <w:t>Субвенция на осуществление переданных полномочий, иные МБТ по СДУ</w:t>
            </w:r>
          </w:p>
        </w:tc>
      </w:tr>
      <w:tr w:rsidR="002F798C" w:rsidRPr="002F798C" w:rsidTr="0074288C">
        <w:trPr>
          <w:trHeight w:val="782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C" w:rsidRPr="002F798C" w:rsidRDefault="0074288C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8C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C" w:rsidRPr="00641B6A" w:rsidRDefault="0074288C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B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C" w:rsidRPr="00641B6A" w:rsidRDefault="0074288C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B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C" w:rsidRPr="00641B6A" w:rsidRDefault="0074288C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B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C" w:rsidRPr="009F4CA7" w:rsidRDefault="0074288C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CA7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4288C" w:rsidRPr="009F4CA7" w:rsidRDefault="0074288C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C" w:rsidRPr="009F4CA7" w:rsidRDefault="0074288C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C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C" w:rsidRPr="009F4CA7" w:rsidRDefault="0074288C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C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C" w:rsidRPr="009F4CA7" w:rsidRDefault="0074288C" w:rsidP="003354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F4CA7">
              <w:rPr>
                <w:rFonts w:ascii="Times New Roman" w:hAnsi="Times New Roman"/>
                <w:sz w:val="16"/>
                <w:szCs w:val="16"/>
              </w:rPr>
              <w:t>Иные МБТ по СДУ</w:t>
            </w:r>
          </w:p>
        </w:tc>
      </w:tr>
    </w:tbl>
    <w:p w:rsidR="0074288C" w:rsidRPr="00497E4F" w:rsidRDefault="0074288C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</w:p>
    <w:p w:rsidR="00FB498A" w:rsidRPr="00497E4F" w:rsidRDefault="00FB498A" w:rsidP="00FB49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lang w:eastAsia="ru-RU"/>
        </w:rPr>
      </w:pPr>
      <w:r w:rsidRPr="00497E4F">
        <w:rPr>
          <w:rFonts w:ascii="Times New Roman" w:eastAsiaTheme="minorEastAsia" w:hAnsi="Times New Roman"/>
          <w:b/>
          <w:lang w:eastAsia="ru-RU"/>
        </w:rPr>
        <w:t>VI. Ожидаемые результаты реализации муниципальной программы</w:t>
      </w:r>
    </w:p>
    <w:p w:rsidR="00FB498A" w:rsidRPr="00497E4F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</w:p>
    <w:p w:rsidR="00FB498A" w:rsidRPr="00497E4F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Основным результатом реализации программы станет повышение качества жизни граждан пожилого возраста, детей и семей с детьми, развитие и совершенствование системы социальной поддержки граждан, повышение эффективности использования бюджетных средств.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Косвенную эффективность реализации программы можно оценить с точки зрения социальной и экономической значимости достигнутых результатов. Реализация программы позволит: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 xml:space="preserve">1. </w:t>
      </w:r>
      <w:r w:rsidR="00057CAB" w:rsidRPr="00497E4F">
        <w:rPr>
          <w:rFonts w:ascii="Times New Roman" w:eastAsiaTheme="minorEastAsia" w:hAnsi="Times New Roman"/>
          <w:lang w:eastAsia="ru-RU"/>
        </w:rPr>
        <w:t>Улучшить</w:t>
      </w:r>
      <w:r w:rsidRPr="00497E4F">
        <w:rPr>
          <w:rFonts w:ascii="Times New Roman" w:eastAsiaTheme="minorEastAsia" w:hAnsi="Times New Roman"/>
          <w:lang w:eastAsia="ru-RU"/>
        </w:rPr>
        <w:t xml:space="preserve"> качество жизни граждан пожилого возраста, людей с ограниченными возможностями.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2. Улучшить демографическую ситуацию в городе и укрепить статус семьи и семейных отношений.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 xml:space="preserve">3. </w:t>
      </w:r>
      <w:r w:rsidR="00057CAB" w:rsidRPr="00497E4F">
        <w:rPr>
          <w:rFonts w:ascii="Times New Roman" w:eastAsiaTheme="minorEastAsia" w:hAnsi="Times New Roman"/>
          <w:lang w:eastAsia="ru-RU"/>
        </w:rPr>
        <w:t>Обеспечит</w:t>
      </w:r>
      <w:r w:rsidR="00752DC0">
        <w:rPr>
          <w:rFonts w:ascii="Times New Roman" w:eastAsiaTheme="minorEastAsia" w:hAnsi="Times New Roman"/>
          <w:lang w:eastAsia="ru-RU"/>
        </w:rPr>
        <w:t>ь</w:t>
      </w:r>
      <w:r w:rsidR="00057CAB" w:rsidRPr="00497E4F">
        <w:rPr>
          <w:rFonts w:ascii="Times New Roman" w:eastAsiaTheme="minorEastAsia" w:hAnsi="Times New Roman"/>
          <w:lang w:eastAsia="ru-RU"/>
        </w:rPr>
        <w:t xml:space="preserve"> адресность </w:t>
      </w:r>
      <w:r w:rsidRPr="00497E4F">
        <w:rPr>
          <w:rFonts w:ascii="Times New Roman" w:eastAsiaTheme="minorEastAsia" w:hAnsi="Times New Roman"/>
          <w:lang w:eastAsia="ru-RU"/>
        </w:rPr>
        <w:t xml:space="preserve"> оказания социальной помощи отдельным категориям граждан по различным направлениям.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4. Повысить эффективность и качество социального обслуживания и социальной поддержки населения.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5. Укрепить авторитет социальных служб города Искитима в обществе.</w:t>
      </w:r>
    </w:p>
    <w:p w:rsidR="00FB498A" w:rsidRPr="00497E4F" w:rsidRDefault="00057CAB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Ц</w:t>
      </w:r>
      <w:r w:rsidR="00FB498A" w:rsidRPr="00497E4F">
        <w:rPr>
          <w:rFonts w:ascii="Times New Roman" w:eastAsiaTheme="minorEastAsia" w:hAnsi="Times New Roman"/>
          <w:lang w:eastAsia="ru-RU"/>
        </w:rPr>
        <w:t xml:space="preserve">елевые индикаторы разработаны с учетом государственной программы </w:t>
      </w:r>
      <w:r w:rsidRPr="00497E4F">
        <w:rPr>
          <w:rFonts w:ascii="Times New Roman" w:eastAsiaTheme="minorEastAsia" w:hAnsi="Times New Roman"/>
          <w:lang w:eastAsia="ru-RU"/>
        </w:rPr>
        <w:t xml:space="preserve">«Социальная поддержка в </w:t>
      </w:r>
      <w:r w:rsidR="00B87B6F" w:rsidRPr="00497E4F">
        <w:rPr>
          <w:rFonts w:ascii="Times New Roman" w:eastAsiaTheme="minorEastAsia" w:hAnsi="Times New Roman"/>
          <w:lang w:eastAsia="ru-RU"/>
        </w:rPr>
        <w:t xml:space="preserve"> Новосибирской области»</w:t>
      </w:r>
      <w:r w:rsidR="00FB498A" w:rsidRPr="00497E4F">
        <w:rPr>
          <w:rFonts w:ascii="Times New Roman" w:eastAsiaTheme="minorEastAsia" w:hAnsi="Times New Roman"/>
          <w:lang w:eastAsia="ru-RU"/>
        </w:rPr>
        <w:t>. В связи с этим достижение целевых показателей можно считать прямой эффективностью от реализации мероприятий программы. А именно: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 xml:space="preserve">1. </w:t>
      </w:r>
      <w:r w:rsidR="00B87B6F" w:rsidRPr="00497E4F">
        <w:rPr>
          <w:rFonts w:ascii="Times New Roman" w:eastAsiaTheme="minorEastAsia" w:hAnsi="Times New Roman"/>
          <w:lang w:eastAsia="ru-RU"/>
        </w:rPr>
        <w:t>Сохранение</w:t>
      </w:r>
      <w:r w:rsidRPr="00497E4F">
        <w:rPr>
          <w:rFonts w:ascii="Times New Roman" w:eastAsiaTheme="minorEastAsia" w:hAnsi="Times New Roman"/>
          <w:lang w:eastAsia="ru-RU"/>
        </w:rPr>
        <w:t xml:space="preserve"> числа граждан пожилого возраста, вовлеченных в мероприятия по поддержанию их социальной активности и адаптации, не менее </w:t>
      </w:r>
      <w:r w:rsidR="00B87B6F" w:rsidRPr="00497E4F">
        <w:rPr>
          <w:rFonts w:ascii="Times New Roman" w:eastAsiaTheme="minorEastAsia" w:hAnsi="Times New Roman"/>
          <w:lang w:eastAsia="ru-RU"/>
        </w:rPr>
        <w:t xml:space="preserve">1000 </w:t>
      </w:r>
      <w:r w:rsidRPr="00497E4F">
        <w:rPr>
          <w:rFonts w:ascii="Times New Roman" w:eastAsiaTheme="minorEastAsia" w:hAnsi="Times New Roman"/>
          <w:lang w:eastAsia="ru-RU"/>
        </w:rPr>
        <w:t xml:space="preserve">чел. </w:t>
      </w:r>
      <w:r w:rsidR="00B87B6F" w:rsidRPr="00497E4F">
        <w:rPr>
          <w:rFonts w:ascii="Times New Roman" w:eastAsiaTheme="minorEastAsia" w:hAnsi="Times New Roman"/>
          <w:lang w:eastAsia="ru-RU"/>
        </w:rPr>
        <w:t>в год</w:t>
      </w:r>
      <w:r w:rsidRPr="00497E4F">
        <w:rPr>
          <w:rFonts w:ascii="Times New Roman" w:eastAsiaTheme="minorEastAsia" w:hAnsi="Times New Roman"/>
          <w:lang w:eastAsia="ru-RU"/>
        </w:rPr>
        <w:t>.</w:t>
      </w:r>
    </w:p>
    <w:p w:rsidR="00B87B6F" w:rsidRPr="00497E4F" w:rsidRDefault="00FB498A" w:rsidP="00B87B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2.</w:t>
      </w:r>
      <w:r w:rsidR="00B87B6F" w:rsidRPr="00497E4F">
        <w:t xml:space="preserve"> </w:t>
      </w:r>
      <w:r w:rsidR="00B87B6F" w:rsidRPr="00497E4F">
        <w:rPr>
          <w:rFonts w:ascii="Times New Roman" w:eastAsiaTheme="minorEastAsia" w:hAnsi="Times New Roman"/>
          <w:lang w:eastAsia="ru-RU"/>
        </w:rPr>
        <w:t>Количество семей с детьми, получивших социальные услуги не менее 500 семей ежегодно.</w:t>
      </w:r>
    </w:p>
    <w:p w:rsidR="00B87B6F" w:rsidRPr="00497E4F" w:rsidRDefault="00B87B6F" w:rsidP="00B87B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3. Охват детей, находящихся в трудной жизненной ситуации, организованным отдыхом и оздоровлением,  % от общего числа детей, находящихся в трудной жизненной ситуации, подлежащих оздоровлению, в текущем году.</w:t>
      </w:r>
    </w:p>
    <w:p w:rsidR="00B87B6F" w:rsidRPr="00497E4F" w:rsidRDefault="00B87B6F" w:rsidP="00B87B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4. Увеличение доли приоритетных объектов, в которых обеспечен беспрепятственный доступ инвалидов и маломобильных групп населения, в общем количе</w:t>
      </w:r>
      <w:r w:rsidR="00A12AC1" w:rsidRPr="00497E4F">
        <w:rPr>
          <w:rFonts w:ascii="Times New Roman" w:eastAsiaTheme="minorEastAsia" w:hAnsi="Times New Roman"/>
          <w:lang w:eastAsia="ru-RU"/>
        </w:rPr>
        <w:t>стве приоритетных объектов, до 7</w:t>
      </w:r>
      <w:r w:rsidRPr="00497E4F">
        <w:rPr>
          <w:rFonts w:ascii="Times New Roman" w:eastAsiaTheme="minorEastAsia" w:hAnsi="Times New Roman"/>
          <w:lang w:eastAsia="ru-RU"/>
        </w:rPr>
        <w:t>0% к 2029 году.</w:t>
      </w:r>
    </w:p>
    <w:p w:rsidR="00FB498A" w:rsidRPr="00497E4F" w:rsidRDefault="00B87B6F" w:rsidP="00B87B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5. Количество инвалидов, получивших социальные услуги по различным направлениям в соответствии с индивидуальными программами реабилитации инвалида, не менее 530 чел. ежегодно.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lastRenderedPageBreak/>
        <w:t>6. Сохранение количества граждан, получающих социальную поддержку, из числа малоимущих граждан и граждан, находящихся в трудной жизненной ситуации, не менее 60 чел. ежегодно.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 xml:space="preserve">7. Количество граждан, признанных нуждающимися и получивших социальные услуги, составит не менее </w:t>
      </w:r>
      <w:r w:rsidR="001475C8" w:rsidRPr="001475C8">
        <w:rPr>
          <w:rFonts w:ascii="Times New Roman" w:eastAsiaTheme="minorEastAsia" w:hAnsi="Times New Roman"/>
          <w:lang w:eastAsia="ru-RU"/>
        </w:rPr>
        <w:t>2</w:t>
      </w:r>
      <w:r w:rsidRPr="001475C8">
        <w:rPr>
          <w:rFonts w:ascii="Times New Roman" w:eastAsiaTheme="minorEastAsia" w:hAnsi="Times New Roman"/>
          <w:lang w:eastAsia="ru-RU"/>
        </w:rPr>
        <w:t xml:space="preserve">000 </w:t>
      </w:r>
      <w:r w:rsidRPr="00497E4F">
        <w:rPr>
          <w:rFonts w:ascii="Times New Roman" w:eastAsiaTheme="minorEastAsia" w:hAnsi="Times New Roman"/>
          <w:lang w:eastAsia="ru-RU"/>
        </w:rPr>
        <w:t>человек ежегодно.</w:t>
      </w:r>
    </w:p>
    <w:p w:rsidR="00FB498A" w:rsidRPr="00497E4F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</w:p>
    <w:p w:rsidR="00FB498A" w:rsidRPr="00497E4F" w:rsidRDefault="00FB498A" w:rsidP="00FB49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lang w:eastAsia="ru-RU"/>
        </w:rPr>
      </w:pPr>
      <w:r w:rsidRPr="00497E4F">
        <w:rPr>
          <w:rFonts w:ascii="Times New Roman" w:eastAsiaTheme="minorEastAsia" w:hAnsi="Times New Roman"/>
          <w:b/>
          <w:lang w:eastAsia="ru-RU"/>
        </w:rPr>
        <w:t xml:space="preserve">VII. Система </w:t>
      </w:r>
      <w:proofErr w:type="gramStart"/>
      <w:r w:rsidRPr="00497E4F">
        <w:rPr>
          <w:rFonts w:ascii="Times New Roman" w:eastAsiaTheme="minorEastAsia" w:hAnsi="Times New Roman"/>
          <w:b/>
          <w:lang w:eastAsia="ru-RU"/>
        </w:rPr>
        <w:t>контроля за</w:t>
      </w:r>
      <w:proofErr w:type="gramEnd"/>
      <w:r w:rsidRPr="00497E4F">
        <w:rPr>
          <w:rFonts w:ascii="Times New Roman" w:eastAsiaTheme="minorEastAsia" w:hAnsi="Times New Roman"/>
          <w:b/>
          <w:lang w:eastAsia="ru-RU"/>
        </w:rPr>
        <w:t xml:space="preserve"> реализацией муниципальной программы</w:t>
      </w:r>
    </w:p>
    <w:p w:rsidR="00FB498A" w:rsidRPr="00497E4F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</w:p>
    <w:p w:rsidR="00FB498A" w:rsidRPr="00497E4F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 xml:space="preserve">Общее руководство и </w:t>
      </w:r>
      <w:proofErr w:type="gramStart"/>
      <w:r w:rsidRPr="00497E4F">
        <w:rPr>
          <w:rFonts w:ascii="Times New Roman" w:eastAsiaTheme="minorEastAsia" w:hAnsi="Times New Roman"/>
          <w:lang w:eastAsia="ru-RU"/>
        </w:rPr>
        <w:t>контроль за</w:t>
      </w:r>
      <w:proofErr w:type="gramEnd"/>
      <w:r w:rsidRPr="00497E4F">
        <w:rPr>
          <w:rFonts w:ascii="Times New Roman" w:eastAsiaTheme="minorEastAsia" w:hAnsi="Times New Roman"/>
          <w:lang w:eastAsia="ru-RU"/>
        </w:rPr>
        <w:t xml:space="preserve"> ходом реализации программы осуществляет администрация города Искитима Новосибирской области (заказчик программы). Формы и методы управления реализацией программы определяются заказчиком.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Ответственным исполнителем за реализацию муниципальной программы является отдел социального обслуживания населения города Искитима Новосибирской области, который выполняет следующие функции: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1. Организует реализацию муниципальной программы, в том числе взаимодействие с исполнителями в рамках ее реализации, осуществляет на постоянной основе мониторинг реализации муниципальной программы, принимает решение о внесении изменений в муниципальную программу.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 xml:space="preserve">2. Осуществляет оперативный </w:t>
      </w:r>
      <w:proofErr w:type="gramStart"/>
      <w:r w:rsidRPr="00497E4F">
        <w:rPr>
          <w:rFonts w:ascii="Times New Roman" w:eastAsiaTheme="minorEastAsia" w:hAnsi="Times New Roman"/>
          <w:lang w:eastAsia="ru-RU"/>
        </w:rPr>
        <w:t>контроль за</w:t>
      </w:r>
      <w:proofErr w:type="gramEnd"/>
      <w:r w:rsidRPr="00497E4F">
        <w:rPr>
          <w:rFonts w:ascii="Times New Roman" w:eastAsiaTheme="minorEastAsia" w:hAnsi="Times New Roman"/>
          <w:lang w:eastAsia="ru-RU"/>
        </w:rPr>
        <w:t xml:space="preserve"> ходом реализации мероприятий программы.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3. Вносит изменения в перечень планируемых к реализации мероприятий программы на очередной финансовый год и плановый период по согласованию с заказчиком.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4. Выявляет отклонения от предусмотренных результатов, устанавливает причины и определяет меры по устранению отклонений.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 xml:space="preserve">5. </w:t>
      </w:r>
      <w:proofErr w:type="gramStart"/>
      <w:r w:rsidRPr="00497E4F">
        <w:rPr>
          <w:rFonts w:ascii="Times New Roman" w:eastAsiaTheme="minorEastAsia" w:hAnsi="Times New Roman"/>
          <w:lang w:eastAsia="ru-RU"/>
        </w:rPr>
        <w:t>Координирует деятельность по выполнению планируемых к реализации основных мероприятий программы и представляет квартальные (нарастающим итогом) и годовые отчеты о выполнении планируемых к реализации основных мероприятий программы в управление экономического развития администрации города Искитима Новосибирской области, в соответствии с порядком принятия решений о разработке муниципальных программ города Искитима Новосибирской области, их формирования и реализации, утвержденным постановлением администрации города Искитима Новосибирской области.</w:t>
      </w:r>
      <w:proofErr w:type="gramEnd"/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6. Несет ответственность за достижение показателей (индикаторов) муниципальной программы, а также конечных результатов ее реализации.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7. Предоставляет по запросу экономического органа, финансового органа и контрольно-счетного органа сведения, необходимые для проведения мониторинга реализации муниципальной программы.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8. Запрашивает у исполнителей информацию, необходимую для подготовки ответов на запросы экономического органа и финансового органа.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9. Запрашивает у исполнителей и участников информацию, необходимую для подготовки годового отчета.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10. Осуществляет оценку деятельности исполнителей по выполнению поставленных задач и достижению запланированных результатов по итогам отчетного года.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 xml:space="preserve">11. Осуществляет оценку эффективности реализации муниципальной программы в соответствии с порядком проведения </w:t>
      </w:r>
      <w:proofErr w:type="gramStart"/>
      <w:r w:rsidRPr="00497E4F">
        <w:rPr>
          <w:rFonts w:ascii="Times New Roman" w:eastAsiaTheme="minorEastAsia" w:hAnsi="Times New Roman"/>
          <w:lang w:eastAsia="ru-RU"/>
        </w:rPr>
        <w:t>оценки эффективности реализации муниципальных программ города Искитима Новосибирской</w:t>
      </w:r>
      <w:proofErr w:type="gramEnd"/>
      <w:r w:rsidRPr="00497E4F">
        <w:rPr>
          <w:rFonts w:ascii="Times New Roman" w:eastAsiaTheme="minorEastAsia" w:hAnsi="Times New Roman"/>
          <w:lang w:eastAsia="ru-RU"/>
        </w:rPr>
        <w:t xml:space="preserve"> области, утвержденным постановлением администрации города Искитима Новосибирской области.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12. Корректирует основные мероприятия программы и их ресурсное обеспечение при формировании бюджета города Искитима Новосибирской области на очередной финансовый год и плановый период.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lastRenderedPageBreak/>
        <w:t>Исполнители муниципальной программы: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1. Осуществляют реализацию мероприятий муниципальной программы в рамках своей компетенции.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2. Представляют ответственному исполнителю необходимую информацию для подготовки ответов на запросы экономического органа, финансового органа и контрольно-счетного органа, а также отчет о ходе реализации мероприятий муниципальной программы.</w:t>
      </w:r>
    </w:p>
    <w:p w:rsidR="00FB498A" w:rsidRPr="00497E4F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>3. Представляют ответственному исполнителю информацию, необходимую для подготовки годового отчета.</w:t>
      </w:r>
    </w:p>
    <w:p w:rsidR="00FB498A" w:rsidRPr="00D64E26" w:rsidRDefault="00FB498A" w:rsidP="00FB49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color w:val="C00000"/>
          <w:lang w:eastAsia="ru-RU"/>
        </w:rPr>
      </w:pPr>
      <w:r w:rsidRPr="00497E4F">
        <w:rPr>
          <w:rFonts w:ascii="Times New Roman" w:eastAsiaTheme="minorEastAsia" w:hAnsi="Times New Roman"/>
          <w:lang w:eastAsia="ru-RU"/>
        </w:rPr>
        <w:t xml:space="preserve">Оценка эффективности реализации программы проводится согласно </w:t>
      </w:r>
      <w:hyperlink r:id="rId14">
        <w:r w:rsidRPr="00497E4F">
          <w:rPr>
            <w:rFonts w:ascii="Times New Roman" w:eastAsiaTheme="minorEastAsia" w:hAnsi="Times New Roman"/>
            <w:lang w:eastAsia="ru-RU"/>
          </w:rPr>
          <w:t>Порядку</w:t>
        </w:r>
      </w:hyperlink>
      <w:r w:rsidRPr="00497E4F">
        <w:rPr>
          <w:rFonts w:ascii="Times New Roman" w:eastAsiaTheme="minorEastAsia" w:hAnsi="Times New Roman"/>
          <w:lang w:eastAsia="ru-RU"/>
        </w:rPr>
        <w:t xml:space="preserve"> </w:t>
      </w:r>
      <w:proofErr w:type="gramStart"/>
      <w:r w:rsidRPr="00497E4F">
        <w:rPr>
          <w:rFonts w:ascii="Times New Roman" w:eastAsiaTheme="minorEastAsia" w:hAnsi="Times New Roman"/>
          <w:lang w:eastAsia="ru-RU"/>
        </w:rPr>
        <w:t>проведения оценки эффективности реализации муниципальных программ города Искитима Новосибирской</w:t>
      </w:r>
      <w:proofErr w:type="gramEnd"/>
      <w:r w:rsidRPr="00497E4F">
        <w:rPr>
          <w:rFonts w:ascii="Times New Roman" w:eastAsiaTheme="minorEastAsia" w:hAnsi="Times New Roman"/>
          <w:lang w:eastAsia="ru-RU"/>
        </w:rPr>
        <w:t xml:space="preserve"> области, утвержденному постановлением администрации город</w:t>
      </w:r>
      <w:r w:rsidR="00B87B6F" w:rsidRPr="00497E4F">
        <w:rPr>
          <w:rFonts w:ascii="Times New Roman" w:eastAsiaTheme="minorEastAsia" w:hAnsi="Times New Roman"/>
          <w:lang w:eastAsia="ru-RU"/>
        </w:rPr>
        <w:t xml:space="preserve">а Искитима от 13.04.2018 </w:t>
      </w:r>
      <w:r w:rsidR="00497E4F" w:rsidRPr="00497E4F">
        <w:rPr>
          <w:rFonts w:ascii="Times New Roman" w:eastAsiaTheme="minorEastAsia" w:hAnsi="Times New Roman"/>
          <w:lang w:eastAsia="ru-RU"/>
        </w:rPr>
        <w:t>№</w:t>
      </w:r>
      <w:r w:rsidR="00B87B6F" w:rsidRPr="00497E4F">
        <w:rPr>
          <w:rFonts w:ascii="Times New Roman" w:eastAsiaTheme="minorEastAsia" w:hAnsi="Times New Roman"/>
          <w:lang w:eastAsia="ru-RU"/>
        </w:rPr>
        <w:t xml:space="preserve"> 534 «</w:t>
      </w:r>
      <w:r w:rsidRPr="00497E4F">
        <w:rPr>
          <w:rFonts w:ascii="Times New Roman" w:eastAsiaTheme="minorEastAsia" w:hAnsi="Times New Roman"/>
          <w:lang w:eastAsia="ru-RU"/>
        </w:rPr>
        <w:t>Об утверждении порядка принятия решений о разработке муниципальных программ города Искитима Новосибирской области, их форми</w:t>
      </w:r>
      <w:r w:rsidR="00B87B6F" w:rsidRPr="00497E4F">
        <w:rPr>
          <w:rFonts w:ascii="Times New Roman" w:eastAsiaTheme="minorEastAsia" w:hAnsi="Times New Roman"/>
          <w:lang w:eastAsia="ru-RU"/>
        </w:rPr>
        <w:t>рования и реализации»</w:t>
      </w:r>
      <w:r w:rsidRPr="00497E4F">
        <w:rPr>
          <w:rFonts w:ascii="Times New Roman" w:eastAsiaTheme="minorEastAsia" w:hAnsi="Times New Roman"/>
          <w:lang w:eastAsia="ru-RU"/>
        </w:rPr>
        <w:t>.</w:t>
      </w:r>
    </w:p>
    <w:p w:rsidR="00FB498A" w:rsidRPr="00D64E26" w:rsidRDefault="00FB498A" w:rsidP="00FB49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FB498A" w:rsidRPr="00D64E26" w:rsidRDefault="00FB498A" w:rsidP="00FB49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FB498A" w:rsidRPr="00D64E26" w:rsidRDefault="00FB498A" w:rsidP="00FB49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FB498A" w:rsidRPr="00D64E26" w:rsidRDefault="00FB498A" w:rsidP="00FB49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FB498A" w:rsidRPr="00D64E26" w:rsidRDefault="00FB498A" w:rsidP="00FB49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FB498A" w:rsidRPr="00D64E26" w:rsidRDefault="00FB498A" w:rsidP="00FB49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FB498A" w:rsidRPr="00D64E26" w:rsidRDefault="00FB498A" w:rsidP="00FB49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C00000"/>
          <w:sz w:val="24"/>
          <w:szCs w:val="24"/>
          <w:lang w:eastAsia="ru-RU"/>
        </w:rPr>
        <w:sectPr w:rsidR="00FB498A" w:rsidRPr="00D64E26" w:rsidSect="00FB498A">
          <w:pgSz w:w="11906" w:h="16838"/>
          <w:pgMar w:top="1134" w:right="607" w:bottom="1134" w:left="1418" w:header="720" w:footer="720" w:gutter="0"/>
          <w:cols w:space="720"/>
        </w:sectPr>
      </w:pPr>
    </w:p>
    <w:p w:rsidR="00FB498A" w:rsidRPr="008D4420" w:rsidRDefault="00FB498A" w:rsidP="00FB49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/>
          <w:lang w:eastAsia="ru-RU"/>
        </w:rPr>
      </w:pPr>
      <w:r w:rsidRPr="008D4420">
        <w:rPr>
          <w:rFonts w:ascii="Times New Roman" w:eastAsiaTheme="minorEastAsia" w:hAnsi="Times New Roman"/>
          <w:lang w:eastAsia="ru-RU"/>
        </w:rPr>
        <w:lastRenderedPageBreak/>
        <w:t>Приложение 1</w:t>
      </w:r>
    </w:p>
    <w:p w:rsidR="00FB498A" w:rsidRPr="008D4420" w:rsidRDefault="00FB498A" w:rsidP="00FB49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lang w:eastAsia="ru-RU"/>
        </w:rPr>
      </w:pPr>
      <w:r w:rsidRPr="008D4420">
        <w:rPr>
          <w:rFonts w:ascii="Times New Roman" w:eastAsiaTheme="minorEastAsia" w:hAnsi="Times New Roman"/>
          <w:lang w:eastAsia="ru-RU"/>
        </w:rPr>
        <w:t>к муниципальной программе</w:t>
      </w:r>
    </w:p>
    <w:p w:rsidR="00FB498A" w:rsidRPr="008D4420" w:rsidRDefault="00FB498A" w:rsidP="00FB49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lang w:eastAsia="ru-RU"/>
        </w:rPr>
      </w:pPr>
      <w:r w:rsidRPr="008D4420">
        <w:rPr>
          <w:rFonts w:ascii="Times New Roman" w:eastAsiaTheme="minorEastAsia" w:hAnsi="Times New Roman"/>
          <w:lang w:eastAsia="ru-RU"/>
        </w:rPr>
        <w:t>«Социальная поддержка</w:t>
      </w:r>
    </w:p>
    <w:p w:rsidR="00FB498A" w:rsidRPr="008D4420" w:rsidRDefault="00FB498A" w:rsidP="00FB49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lang w:eastAsia="ru-RU"/>
        </w:rPr>
      </w:pPr>
      <w:r w:rsidRPr="008D4420">
        <w:rPr>
          <w:rFonts w:ascii="Times New Roman" w:eastAsiaTheme="minorEastAsia" w:hAnsi="Times New Roman"/>
          <w:lang w:eastAsia="ru-RU"/>
        </w:rPr>
        <w:t>жителей города Искитима</w:t>
      </w:r>
    </w:p>
    <w:p w:rsidR="00FB498A" w:rsidRPr="008D4420" w:rsidRDefault="00FB498A" w:rsidP="00FB49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lang w:eastAsia="ru-RU"/>
        </w:rPr>
      </w:pPr>
      <w:r w:rsidRPr="008D4420">
        <w:rPr>
          <w:rFonts w:ascii="Times New Roman" w:eastAsiaTheme="minorEastAsia" w:hAnsi="Times New Roman"/>
          <w:lang w:eastAsia="ru-RU"/>
        </w:rPr>
        <w:t>Новосибирской области»</w:t>
      </w:r>
    </w:p>
    <w:p w:rsidR="00FB498A" w:rsidRPr="008D4420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</w:p>
    <w:p w:rsidR="00FB498A" w:rsidRPr="008D4420" w:rsidRDefault="00FB498A" w:rsidP="00FB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  <w:bookmarkStart w:id="2" w:name="P263"/>
      <w:bookmarkEnd w:id="2"/>
      <w:r w:rsidRPr="008D4420">
        <w:rPr>
          <w:rFonts w:ascii="Times New Roman" w:eastAsiaTheme="minorEastAsia" w:hAnsi="Times New Roman"/>
          <w:b/>
          <w:lang w:eastAsia="ru-RU"/>
        </w:rPr>
        <w:t>Цели, задачи и целевые индикаторы</w:t>
      </w:r>
    </w:p>
    <w:p w:rsidR="00FB498A" w:rsidRPr="008D4420" w:rsidRDefault="00FB498A" w:rsidP="00FB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  <w:r w:rsidRPr="008D4420">
        <w:rPr>
          <w:rFonts w:ascii="Times New Roman" w:eastAsiaTheme="minorEastAsia" w:hAnsi="Times New Roman"/>
          <w:b/>
          <w:lang w:eastAsia="ru-RU"/>
        </w:rPr>
        <w:t>муниципальной программы «Социальная поддержка</w:t>
      </w:r>
    </w:p>
    <w:p w:rsidR="00FB498A" w:rsidRPr="008D4420" w:rsidRDefault="00FB498A" w:rsidP="00FB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  <w:r w:rsidRPr="008D4420">
        <w:rPr>
          <w:rFonts w:ascii="Times New Roman" w:eastAsiaTheme="minorEastAsia" w:hAnsi="Times New Roman"/>
          <w:b/>
          <w:lang w:eastAsia="ru-RU"/>
        </w:rPr>
        <w:t>жителей города Искитима Новосибирской области»</w:t>
      </w:r>
    </w:p>
    <w:p w:rsidR="00FB498A" w:rsidRPr="008D4420" w:rsidRDefault="00FB498A" w:rsidP="00FB49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2331"/>
        <w:gridCol w:w="1134"/>
        <w:gridCol w:w="1843"/>
        <w:gridCol w:w="1276"/>
        <w:gridCol w:w="1276"/>
        <w:gridCol w:w="1275"/>
        <w:gridCol w:w="1276"/>
        <w:gridCol w:w="1276"/>
        <w:gridCol w:w="1417"/>
      </w:tblGrid>
      <w:tr w:rsidR="008D4420" w:rsidRPr="008D4420" w:rsidTr="00725D2D">
        <w:tc>
          <w:tcPr>
            <w:tcW w:w="1700" w:type="dxa"/>
            <w:vMerge w:val="restart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2331" w:type="dxa"/>
            <w:vMerge w:val="restart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Ед. измерения</w:t>
            </w:r>
          </w:p>
        </w:tc>
        <w:tc>
          <w:tcPr>
            <w:tcW w:w="8222" w:type="dxa"/>
            <w:gridSpan w:val="6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Значение целевого индикатора</w:t>
            </w:r>
          </w:p>
        </w:tc>
        <w:tc>
          <w:tcPr>
            <w:tcW w:w="1417" w:type="dxa"/>
            <w:vMerge w:val="restart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Примечание</w:t>
            </w:r>
          </w:p>
        </w:tc>
      </w:tr>
      <w:tr w:rsidR="008D4420" w:rsidRPr="008D4420" w:rsidTr="00725D2D">
        <w:tc>
          <w:tcPr>
            <w:tcW w:w="1700" w:type="dxa"/>
            <w:vMerge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331" w:type="dxa"/>
            <w:vMerge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222" w:type="dxa"/>
            <w:gridSpan w:val="6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в том числе по годам</w:t>
            </w:r>
          </w:p>
        </w:tc>
        <w:tc>
          <w:tcPr>
            <w:tcW w:w="1417" w:type="dxa"/>
            <w:vMerge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8D4420" w:rsidRPr="008D4420" w:rsidTr="00725D2D">
        <w:tc>
          <w:tcPr>
            <w:tcW w:w="1700" w:type="dxa"/>
            <w:vMerge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331" w:type="dxa"/>
            <w:vMerge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Базовое значение 20</w:t>
            </w:r>
            <w:r w:rsidRPr="008D4420">
              <w:rPr>
                <w:rFonts w:ascii="Times New Roman" w:eastAsiaTheme="minorEastAsia" w:hAnsi="Times New Roman"/>
                <w:lang w:val="en-US" w:eastAsia="ru-RU"/>
              </w:rPr>
              <w:t>24</w:t>
            </w:r>
            <w:r w:rsidRPr="008D4420">
              <w:rPr>
                <w:rFonts w:ascii="Times New Roman" w:eastAsiaTheme="minorEastAsia" w:hAnsi="Times New Roman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2026 год</w:t>
            </w:r>
          </w:p>
        </w:tc>
        <w:tc>
          <w:tcPr>
            <w:tcW w:w="1275" w:type="dxa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2027 год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2028 год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2029 год</w:t>
            </w:r>
          </w:p>
        </w:tc>
        <w:tc>
          <w:tcPr>
            <w:tcW w:w="1417" w:type="dxa"/>
            <w:vMerge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8D4420" w:rsidRPr="008D4420" w:rsidTr="00725D2D">
        <w:tc>
          <w:tcPr>
            <w:tcW w:w="1700" w:type="dxa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331" w:type="dxa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10</w:t>
            </w:r>
          </w:p>
        </w:tc>
      </w:tr>
      <w:tr w:rsidR="008D4420" w:rsidRPr="008D4420" w:rsidTr="00FB498A">
        <w:tc>
          <w:tcPr>
            <w:tcW w:w="14804" w:type="dxa"/>
            <w:gridSpan w:val="10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Цель: повышение качества жизни граждан пожилого возраста, семей с детьми и инвалидов, степени их социальной защищенности</w:t>
            </w:r>
          </w:p>
        </w:tc>
      </w:tr>
      <w:tr w:rsidR="008D4420" w:rsidRPr="008D4420" w:rsidTr="00725D2D">
        <w:tc>
          <w:tcPr>
            <w:tcW w:w="1700" w:type="dxa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Задача 1. Социальная поддержка граждан пожилого возраста</w:t>
            </w:r>
          </w:p>
        </w:tc>
        <w:tc>
          <w:tcPr>
            <w:tcW w:w="2331" w:type="dxa"/>
          </w:tcPr>
          <w:p w:rsidR="00FB498A" w:rsidRPr="008D4420" w:rsidRDefault="00725D2D" w:rsidP="00725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К</w:t>
            </w:r>
            <w:r w:rsidR="00FB498A" w:rsidRPr="008D4420">
              <w:rPr>
                <w:rFonts w:ascii="Times New Roman" w:eastAsiaTheme="minorEastAsia" w:hAnsi="Times New Roman"/>
                <w:lang w:eastAsia="ru-RU"/>
              </w:rPr>
              <w:t>оличество граждан пожилого возраста, вовлеченных в мероприятия по поддержанию их социальной активности и адаптации</w:t>
            </w:r>
          </w:p>
        </w:tc>
        <w:tc>
          <w:tcPr>
            <w:tcW w:w="1134" w:type="dxa"/>
            <w:vAlign w:val="center"/>
          </w:tcPr>
          <w:p w:rsidR="00FB498A" w:rsidRPr="008D4420" w:rsidRDefault="00FB498A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Чел.</w:t>
            </w:r>
          </w:p>
        </w:tc>
        <w:tc>
          <w:tcPr>
            <w:tcW w:w="1843" w:type="dxa"/>
            <w:vAlign w:val="center"/>
          </w:tcPr>
          <w:p w:rsidR="00FB498A" w:rsidRPr="008D4420" w:rsidRDefault="00B87B6F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900</w:t>
            </w:r>
          </w:p>
        </w:tc>
        <w:tc>
          <w:tcPr>
            <w:tcW w:w="1276" w:type="dxa"/>
            <w:vAlign w:val="center"/>
          </w:tcPr>
          <w:p w:rsidR="00FB498A" w:rsidRPr="008D4420" w:rsidRDefault="00B87B6F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1000</w:t>
            </w:r>
          </w:p>
        </w:tc>
        <w:tc>
          <w:tcPr>
            <w:tcW w:w="1276" w:type="dxa"/>
            <w:vAlign w:val="center"/>
          </w:tcPr>
          <w:p w:rsidR="00FB498A" w:rsidRPr="008D4420" w:rsidRDefault="00B87B6F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1000</w:t>
            </w:r>
          </w:p>
        </w:tc>
        <w:tc>
          <w:tcPr>
            <w:tcW w:w="1275" w:type="dxa"/>
            <w:vAlign w:val="center"/>
          </w:tcPr>
          <w:p w:rsidR="00FB498A" w:rsidRPr="008D4420" w:rsidRDefault="00B87B6F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1000</w:t>
            </w:r>
          </w:p>
        </w:tc>
        <w:tc>
          <w:tcPr>
            <w:tcW w:w="1276" w:type="dxa"/>
            <w:vAlign w:val="center"/>
          </w:tcPr>
          <w:p w:rsidR="00FB498A" w:rsidRPr="008D4420" w:rsidRDefault="00B87B6F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1000</w:t>
            </w:r>
          </w:p>
        </w:tc>
        <w:tc>
          <w:tcPr>
            <w:tcW w:w="1276" w:type="dxa"/>
            <w:vAlign w:val="center"/>
          </w:tcPr>
          <w:p w:rsidR="00FB498A" w:rsidRPr="008D4420" w:rsidRDefault="00B87B6F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1000</w:t>
            </w:r>
          </w:p>
        </w:tc>
        <w:tc>
          <w:tcPr>
            <w:tcW w:w="1417" w:type="dxa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8D4420" w:rsidRPr="008D4420" w:rsidTr="00725D2D">
        <w:tc>
          <w:tcPr>
            <w:tcW w:w="1700" w:type="dxa"/>
            <w:vMerge w:val="restart"/>
          </w:tcPr>
          <w:p w:rsidR="00B87B6F" w:rsidRPr="008D4420" w:rsidRDefault="00B87B6F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Задача 2. Социальная поддержка семей с детьми</w:t>
            </w:r>
          </w:p>
        </w:tc>
        <w:tc>
          <w:tcPr>
            <w:tcW w:w="2331" w:type="dxa"/>
          </w:tcPr>
          <w:p w:rsidR="00B87B6F" w:rsidRPr="008D4420" w:rsidRDefault="00B87B6F" w:rsidP="00725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Количество семей с детьми, получивших социальные услуги</w:t>
            </w:r>
          </w:p>
        </w:tc>
        <w:tc>
          <w:tcPr>
            <w:tcW w:w="1134" w:type="dxa"/>
            <w:vAlign w:val="center"/>
          </w:tcPr>
          <w:p w:rsidR="00B87B6F" w:rsidRPr="008D4420" w:rsidRDefault="00B87B6F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чел.</w:t>
            </w:r>
          </w:p>
        </w:tc>
        <w:tc>
          <w:tcPr>
            <w:tcW w:w="1843" w:type="dxa"/>
            <w:vAlign w:val="center"/>
          </w:tcPr>
          <w:p w:rsidR="00B87B6F" w:rsidRPr="008D4420" w:rsidRDefault="00B87B6F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B87B6F" w:rsidRPr="008D4420" w:rsidRDefault="00B87B6F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не менее  500</w:t>
            </w:r>
          </w:p>
        </w:tc>
        <w:tc>
          <w:tcPr>
            <w:tcW w:w="1276" w:type="dxa"/>
            <w:vAlign w:val="center"/>
          </w:tcPr>
          <w:p w:rsidR="00B87B6F" w:rsidRPr="008D4420" w:rsidRDefault="00B87B6F" w:rsidP="00725D2D">
            <w:pPr>
              <w:jc w:val="center"/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не менее  500</w:t>
            </w:r>
          </w:p>
        </w:tc>
        <w:tc>
          <w:tcPr>
            <w:tcW w:w="1275" w:type="dxa"/>
            <w:vAlign w:val="center"/>
          </w:tcPr>
          <w:p w:rsidR="00B87B6F" w:rsidRPr="008D4420" w:rsidRDefault="00B87B6F" w:rsidP="00725D2D">
            <w:pPr>
              <w:jc w:val="center"/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не менее  500</w:t>
            </w:r>
          </w:p>
        </w:tc>
        <w:tc>
          <w:tcPr>
            <w:tcW w:w="1276" w:type="dxa"/>
            <w:vAlign w:val="center"/>
          </w:tcPr>
          <w:p w:rsidR="00B87B6F" w:rsidRPr="008D4420" w:rsidRDefault="00B87B6F" w:rsidP="00725D2D">
            <w:pPr>
              <w:jc w:val="center"/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не менее  500</w:t>
            </w:r>
          </w:p>
        </w:tc>
        <w:tc>
          <w:tcPr>
            <w:tcW w:w="1276" w:type="dxa"/>
            <w:vAlign w:val="center"/>
          </w:tcPr>
          <w:p w:rsidR="00B87B6F" w:rsidRPr="008D4420" w:rsidRDefault="00B87B6F" w:rsidP="00725D2D">
            <w:pPr>
              <w:jc w:val="center"/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не менее  500</w:t>
            </w:r>
          </w:p>
        </w:tc>
        <w:tc>
          <w:tcPr>
            <w:tcW w:w="1417" w:type="dxa"/>
          </w:tcPr>
          <w:p w:rsidR="00B87B6F" w:rsidRPr="008D4420" w:rsidRDefault="00B87B6F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8D4420" w:rsidRPr="008D4420" w:rsidTr="00725D2D">
        <w:tc>
          <w:tcPr>
            <w:tcW w:w="1700" w:type="dxa"/>
            <w:vMerge/>
          </w:tcPr>
          <w:p w:rsidR="000B0B80" w:rsidRPr="008D4420" w:rsidRDefault="000B0B80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331" w:type="dxa"/>
          </w:tcPr>
          <w:p w:rsidR="000B0B80" w:rsidRPr="008D4420" w:rsidRDefault="000B0B80" w:rsidP="00725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 xml:space="preserve">Доля оздоровленных детей, находящихся в трудной жизненной </w:t>
            </w:r>
            <w:r w:rsidRPr="008D4420">
              <w:rPr>
                <w:rFonts w:ascii="Times New Roman" w:eastAsiaTheme="minorEastAsia" w:hAnsi="Times New Roman"/>
                <w:lang w:eastAsia="ru-RU"/>
              </w:rPr>
              <w:lastRenderedPageBreak/>
              <w:t>ситуации, от численности детей в возрасте 7-17 лет, проживающих в городе Искитиме Новосибирской области, находящихся в трудной жизненной ситуации, подлежащих оздоровлению, в текущем году</w:t>
            </w:r>
          </w:p>
        </w:tc>
        <w:tc>
          <w:tcPr>
            <w:tcW w:w="1134" w:type="dxa"/>
            <w:vAlign w:val="center"/>
          </w:tcPr>
          <w:p w:rsidR="000B0B80" w:rsidRPr="008D4420" w:rsidRDefault="000B0B80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lastRenderedPageBreak/>
              <w:t>%</w:t>
            </w:r>
          </w:p>
        </w:tc>
        <w:tc>
          <w:tcPr>
            <w:tcW w:w="1843" w:type="dxa"/>
            <w:vAlign w:val="center"/>
          </w:tcPr>
          <w:p w:rsidR="000B0B80" w:rsidRPr="008D4420" w:rsidRDefault="000B0B80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39</w:t>
            </w:r>
          </w:p>
        </w:tc>
        <w:tc>
          <w:tcPr>
            <w:tcW w:w="1276" w:type="dxa"/>
            <w:vAlign w:val="center"/>
          </w:tcPr>
          <w:p w:rsidR="000B0B80" w:rsidRPr="008D4420" w:rsidRDefault="009B2105" w:rsidP="00725D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не менее 39</w:t>
            </w:r>
          </w:p>
        </w:tc>
        <w:tc>
          <w:tcPr>
            <w:tcW w:w="1276" w:type="dxa"/>
            <w:vAlign w:val="center"/>
          </w:tcPr>
          <w:p w:rsidR="000B0B80" w:rsidRPr="008D4420" w:rsidRDefault="009B2105" w:rsidP="00725D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не менее 39</w:t>
            </w:r>
          </w:p>
        </w:tc>
        <w:tc>
          <w:tcPr>
            <w:tcW w:w="1275" w:type="dxa"/>
            <w:vAlign w:val="center"/>
          </w:tcPr>
          <w:p w:rsidR="000B0B80" w:rsidRPr="008D4420" w:rsidRDefault="009B2105" w:rsidP="00725D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не менее 39</w:t>
            </w:r>
          </w:p>
        </w:tc>
        <w:tc>
          <w:tcPr>
            <w:tcW w:w="1276" w:type="dxa"/>
            <w:vAlign w:val="center"/>
          </w:tcPr>
          <w:p w:rsidR="000B0B80" w:rsidRPr="008D4420" w:rsidRDefault="009B2105" w:rsidP="00725D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не менее 39</w:t>
            </w:r>
          </w:p>
        </w:tc>
        <w:tc>
          <w:tcPr>
            <w:tcW w:w="1276" w:type="dxa"/>
            <w:vAlign w:val="center"/>
          </w:tcPr>
          <w:p w:rsidR="000B0B80" w:rsidRPr="008D4420" w:rsidRDefault="009B2105" w:rsidP="00725D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не менее 39</w:t>
            </w:r>
          </w:p>
        </w:tc>
        <w:tc>
          <w:tcPr>
            <w:tcW w:w="1417" w:type="dxa"/>
          </w:tcPr>
          <w:p w:rsidR="000B0B80" w:rsidRPr="008D4420" w:rsidRDefault="000B0B80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8D4420" w:rsidRPr="008D4420" w:rsidTr="00725D2D">
        <w:tc>
          <w:tcPr>
            <w:tcW w:w="1700" w:type="dxa"/>
            <w:vMerge w:val="restart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lastRenderedPageBreak/>
              <w:t>Задача 3. Социальная интеграция инвалидов и формирование доступной среды для инвалидов и других маломобильных групп населения</w:t>
            </w:r>
          </w:p>
        </w:tc>
        <w:tc>
          <w:tcPr>
            <w:tcW w:w="2331" w:type="dxa"/>
          </w:tcPr>
          <w:p w:rsidR="00FB498A" w:rsidRPr="008D4420" w:rsidRDefault="008D4420" w:rsidP="00725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Д</w:t>
            </w:r>
            <w:r w:rsidR="00FB498A" w:rsidRPr="008D4420">
              <w:rPr>
                <w:rFonts w:ascii="Times New Roman" w:eastAsiaTheme="minorEastAsia" w:hAnsi="Times New Roman"/>
                <w:lang w:eastAsia="ru-RU"/>
              </w:rPr>
              <w:t>оля приоритетных объектов, в которых обеспечен беспрепятственный доступ инвалидов и маломобильных групп населения, в общем количестве приоритетных объе</w:t>
            </w:r>
            <w:r w:rsidR="00B15B03" w:rsidRPr="008D4420">
              <w:rPr>
                <w:rFonts w:ascii="Times New Roman" w:eastAsiaTheme="minorEastAsia" w:hAnsi="Times New Roman"/>
                <w:lang w:eastAsia="ru-RU"/>
              </w:rPr>
              <w:t>ктов</w:t>
            </w:r>
          </w:p>
        </w:tc>
        <w:tc>
          <w:tcPr>
            <w:tcW w:w="1134" w:type="dxa"/>
            <w:vAlign w:val="center"/>
          </w:tcPr>
          <w:p w:rsidR="00FB498A" w:rsidRPr="008D4420" w:rsidRDefault="00FB498A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FB498A" w:rsidRPr="008D4420" w:rsidRDefault="00FB498A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6</w:t>
            </w:r>
            <w:r w:rsidR="00A12AC1" w:rsidRPr="008D4420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FB498A" w:rsidRPr="008D4420" w:rsidRDefault="00A12AC1" w:rsidP="009B21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70</w:t>
            </w:r>
          </w:p>
        </w:tc>
        <w:tc>
          <w:tcPr>
            <w:tcW w:w="1276" w:type="dxa"/>
            <w:vAlign w:val="center"/>
          </w:tcPr>
          <w:p w:rsidR="00FB498A" w:rsidRPr="008D4420" w:rsidRDefault="009B2105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70</w:t>
            </w:r>
          </w:p>
        </w:tc>
        <w:tc>
          <w:tcPr>
            <w:tcW w:w="1275" w:type="dxa"/>
            <w:vAlign w:val="center"/>
          </w:tcPr>
          <w:p w:rsidR="00FB498A" w:rsidRPr="008D4420" w:rsidRDefault="00FB498A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7</w:t>
            </w:r>
            <w:r w:rsidR="00A12AC1" w:rsidRPr="008D4420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B498A" w:rsidRPr="008D4420" w:rsidRDefault="00A12AC1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7</w:t>
            </w:r>
            <w:r w:rsidR="009B2105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B498A" w:rsidRPr="008D4420" w:rsidRDefault="00A12AC1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70</w:t>
            </w:r>
          </w:p>
        </w:tc>
        <w:tc>
          <w:tcPr>
            <w:tcW w:w="1417" w:type="dxa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8D4420" w:rsidRPr="008D4420" w:rsidTr="00725D2D">
        <w:tc>
          <w:tcPr>
            <w:tcW w:w="1700" w:type="dxa"/>
            <w:vMerge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331" w:type="dxa"/>
          </w:tcPr>
          <w:p w:rsidR="00FB498A" w:rsidRPr="008D4420" w:rsidRDefault="008D4420" w:rsidP="00725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К</w:t>
            </w:r>
            <w:r w:rsidR="00FB498A" w:rsidRPr="008D4420">
              <w:rPr>
                <w:rFonts w:ascii="Times New Roman" w:eastAsiaTheme="minorEastAsia" w:hAnsi="Times New Roman"/>
                <w:lang w:eastAsia="ru-RU"/>
              </w:rPr>
              <w:t>оличество инвалидов, получивших социальные услуги по различным направлениям в соответствии с индивидуальными программами реабилитации инвалида</w:t>
            </w:r>
          </w:p>
        </w:tc>
        <w:tc>
          <w:tcPr>
            <w:tcW w:w="1134" w:type="dxa"/>
            <w:vAlign w:val="center"/>
          </w:tcPr>
          <w:p w:rsidR="00FB498A" w:rsidRPr="008D4420" w:rsidRDefault="00FB498A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Чел.</w:t>
            </w:r>
          </w:p>
        </w:tc>
        <w:tc>
          <w:tcPr>
            <w:tcW w:w="1843" w:type="dxa"/>
            <w:vAlign w:val="center"/>
          </w:tcPr>
          <w:p w:rsidR="00FB498A" w:rsidRPr="008D4420" w:rsidRDefault="00FB498A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530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530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530</w:t>
            </w:r>
          </w:p>
        </w:tc>
        <w:tc>
          <w:tcPr>
            <w:tcW w:w="1275" w:type="dxa"/>
            <w:vAlign w:val="center"/>
          </w:tcPr>
          <w:p w:rsidR="00FB498A" w:rsidRPr="008D4420" w:rsidRDefault="00FB498A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530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530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530</w:t>
            </w:r>
          </w:p>
        </w:tc>
        <w:tc>
          <w:tcPr>
            <w:tcW w:w="1417" w:type="dxa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8D4420" w:rsidRPr="008D4420" w:rsidTr="00725D2D">
        <w:tc>
          <w:tcPr>
            <w:tcW w:w="1700" w:type="dxa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 xml:space="preserve">Задача 4. Материальная </w:t>
            </w:r>
            <w:r w:rsidRPr="008D4420">
              <w:rPr>
                <w:rFonts w:ascii="Times New Roman" w:eastAsiaTheme="minorEastAsia" w:hAnsi="Times New Roman"/>
                <w:lang w:eastAsia="ru-RU"/>
              </w:rPr>
              <w:lastRenderedPageBreak/>
              <w:t>поддержка жителей города Искитима</w:t>
            </w:r>
          </w:p>
        </w:tc>
        <w:tc>
          <w:tcPr>
            <w:tcW w:w="2331" w:type="dxa"/>
          </w:tcPr>
          <w:p w:rsidR="00FB498A" w:rsidRPr="008D4420" w:rsidRDefault="008D4420" w:rsidP="00725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lastRenderedPageBreak/>
              <w:t>К</w:t>
            </w:r>
            <w:r w:rsidR="00FB498A" w:rsidRPr="008D4420">
              <w:rPr>
                <w:rFonts w:ascii="Times New Roman" w:eastAsiaTheme="minorEastAsia" w:hAnsi="Times New Roman"/>
                <w:lang w:eastAsia="ru-RU"/>
              </w:rPr>
              <w:t xml:space="preserve">оличество граждан, оказавшихся в трудной </w:t>
            </w:r>
            <w:r w:rsidR="00FB498A" w:rsidRPr="008D4420">
              <w:rPr>
                <w:rFonts w:ascii="Times New Roman" w:eastAsiaTheme="minorEastAsia" w:hAnsi="Times New Roman"/>
                <w:lang w:eastAsia="ru-RU"/>
              </w:rPr>
              <w:lastRenderedPageBreak/>
              <w:t>жизненной ситуации, получивших социальную поддержку</w:t>
            </w:r>
          </w:p>
        </w:tc>
        <w:tc>
          <w:tcPr>
            <w:tcW w:w="1134" w:type="dxa"/>
            <w:vAlign w:val="center"/>
          </w:tcPr>
          <w:p w:rsidR="00FB498A" w:rsidRPr="008D4420" w:rsidRDefault="00FB498A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lastRenderedPageBreak/>
              <w:t>Чел.</w:t>
            </w:r>
          </w:p>
        </w:tc>
        <w:tc>
          <w:tcPr>
            <w:tcW w:w="1843" w:type="dxa"/>
            <w:vAlign w:val="center"/>
          </w:tcPr>
          <w:p w:rsidR="00FB498A" w:rsidRPr="008D4420" w:rsidRDefault="00B15B03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58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Не менее 60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Не менее 60</w:t>
            </w:r>
          </w:p>
        </w:tc>
        <w:tc>
          <w:tcPr>
            <w:tcW w:w="1275" w:type="dxa"/>
            <w:vAlign w:val="center"/>
          </w:tcPr>
          <w:p w:rsidR="00FB498A" w:rsidRPr="008D4420" w:rsidRDefault="00FB498A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Не менее 60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Не менее 60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Не менее 60</w:t>
            </w:r>
          </w:p>
        </w:tc>
        <w:tc>
          <w:tcPr>
            <w:tcW w:w="1417" w:type="dxa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8D4420" w:rsidRPr="008D4420" w:rsidTr="00725D2D">
        <w:tc>
          <w:tcPr>
            <w:tcW w:w="1700" w:type="dxa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lastRenderedPageBreak/>
              <w:t>Задача 5. Оказание социальных услуг отдельным категориям граждан</w:t>
            </w:r>
          </w:p>
        </w:tc>
        <w:tc>
          <w:tcPr>
            <w:tcW w:w="2331" w:type="dxa"/>
          </w:tcPr>
          <w:p w:rsidR="00FB498A" w:rsidRPr="008D4420" w:rsidRDefault="008D4420" w:rsidP="00725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К</w:t>
            </w:r>
            <w:r w:rsidR="00FB498A" w:rsidRPr="008D4420">
              <w:rPr>
                <w:rFonts w:ascii="Times New Roman" w:eastAsiaTheme="minorEastAsia" w:hAnsi="Times New Roman"/>
                <w:lang w:eastAsia="ru-RU"/>
              </w:rPr>
              <w:t>оличество граждан, признанных нуждающимися</w:t>
            </w:r>
            <w:r w:rsidR="00D43A69">
              <w:rPr>
                <w:rFonts w:ascii="Times New Roman" w:eastAsiaTheme="minorEastAsia" w:hAnsi="Times New Roman"/>
                <w:lang w:eastAsia="ru-RU"/>
              </w:rPr>
              <w:t xml:space="preserve"> в </w:t>
            </w:r>
            <w:r w:rsidR="00D43A69" w:rsidRPr="00641B6A">
              <w:rPr>
                <w:rFonts w:ascii="Times New Roman" w:eastAsiaTheme="minorEastAsia" w:hAnsi="Times New Roman"/>
                <w:lang w:eastAsia="ru-RU"/>
              </w:rPr>
              <w:t>социальном обслуживании</w:t>
            </w:r>
            <w:r w:rsidR="00FB498A" w:rsidRPr="00641B6A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FB498A" w:rsidRPr="008D4420">
              <w:rPr>
                <w:rFonts w:ascii="Times New Roman" w:eastAsiaTheme="minorEastAsia" w:hAnsi="Times New Roman"/>
                <w:lang w:eastAsia="ru-RU"/>
              </w:rPr>
              <w:t>и получивших социальные услуги</w:t>
            </w:r>
          </w:p>
        </w:tc>
        <w:tc>
          <w:tcPr>
            <w:tcW w:w="1134" w:type="dxa"/>
            <w:vAlign w:val="center"/>
          </w:tcPr>
          <w:p w:rsidR="00FB498A" w:rsidRPr="008D4420" w:rsidRDefault="00FB498A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>Чел.</w:t>
            </w:r>
          </w:p>
        </w:tc>
        <w:tc>
          <w:tcPr>
            <w:tcW w:w="1843" w:type="dxa"/>
            <w:vAlign w:val="center"/>
          </w:tcPr>
          <w:p w:rsidR="00FB498A" w:rsidRPr="008D4420" w:rsidRDefault="00AB51EC" w:rsidP="00725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1865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AB5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 xml:space="preserve">Не менее </w:t>
            </w:r>
            <w:r w:rsidR="00AB51EC"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8D4420">
              <w:rPr>
                <w:rFonts w:ascii="Times New Roman" w:eastAsiaTheme="minorEastAsia" w:hAnsi="Times New Roman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AB5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 xml:space="preserve">Не менее </w:t>
            </w:r>
            <w:r w:rsidR="00AB51EC"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8D4420">
              <w:rPr>
                <w:rFonts w:ascii="Times New Roman" w:eastAsiaTheme="minorEastAsia" w:hAnsi="Times New Roman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FB498A" w:rsidRPr="008D4420" w:rsidRDefault="00FB498A" w:rsidP="00AB5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 xml:space="preserve">Не менее </w:t>
            </w:r>
            <w:r w:rsidR="00AB51EC"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8D4420">
              <w:rPr>
                <w:rFonts w:ascii="Times New Roman" w:eastAsiaTheme="minorEastAsia" w:hAnsi="Times New Roman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AB5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 xml:space="preserve">Не менее </w:t>
            </w:r>
            <w:r w:rsidR="00AB51EC"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8D4420">
              <w:rPr>
                <w:rFonts w:ascii="Times New Roman" w:eastAsiaTheme="minorEastAsia" w:hAnsi="Times New Roman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B498A" w:rsidRPr="008D4420" w:rsidRDefault="00FB498A" w:rsidP="00AB5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D4420">
              <w:rPr>
                <w:rFonts w:ascii="Times New Roman" w:eastAsiaTheme="minorEastAsia" w:hAnsi="Times New Roman"/>
                <w:lang w:eastAsia="ru-RU"/>
              </w:rPr>
              <w:t xml:space="preserve">Не менее </w:t>
            </w:r>
            <w:r w:rsidR="00AB51EC"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8D4420">
              <w:rPr>
                <w:rFonts w:ascii="Times New Roman" w:eastAsiaTheme="minorEastAsia" w:hAnsi="Times New Roman"/>
                <w:lang w:eastAsia="ru-RU"/>
              </w:rPr>
              <w:t>000</w:t>
            </w:r>
          </w:p>
        </w:tc>
        <w:tc>
          <w:tcPr>
            <w:tcW w:w="1417" w:type="dxa"/>
          </w:tcPr>
          <w:p w:rsidR="00FB498A" w:rsidRPr="008D4420" w:rsidRDefault="00FB498A" w:rsidP="00FB4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FB498A" w:rsidRPr="008D4420" w:rsidRDefault="00FB498A" w:rsidP="00FB498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lang w:eastAsia="ru-RU"/>
        </w:rPr>
        <w:sectPr w:rsidR="00FB498A" w:rsidRPr="008D4420" w:rsidSect="00FB498A">
          <w:pgSz w:w="16838" w:h="11906" w:orient="landscape"/>
          <w:pgMar w:top="851" w:right="1134" w:bottom="1701" w:left="1134" w:header="0" w:footer="0" w:gutter="0"/>
          <w:cols w:space="720"/>
          <w:titlePg/>
        </w:sectPr>
      </w:pPr>
    </w:p>
    <w:p w:rsidR="00FB498A" w:rsidRPr="00D64E26" w:rsidRDefault="00FB498A" w:rsidP="00FB49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C00000"/>
          <w:sz w:val="24"/>
          <w:szCs w:val="24"/>
          <w:lang w:val="en-US" w:eastAsia="ru-RU"/>
        </w:rPr>
      </w:pPr>
    </w:p>
    <w:p w:rsidR="00FB498A" w:rsidRPr="008F6913" w:rsidRDefault="009771F4" w:rsidP="00FB49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8F6913">
        <w:rPr>
          <w:rFonts w:ascii="Times New Roman" w:hAnsi="Times New Roman"/>
          <w:sz w:val="24"/>
          <w:szCs w:val="24"/>
          <w:lang w:eastAsia="ru-RU"/>
        </w:rPr>
        <w:t xml:space="preserve">Приложение 2  </w:t>
      </w:r>
    </w:p>
    <w:p w:rsidR="00FB498A" w:rsidRPr="008F6913" w:rsidRDefault="009771F4" w:rsidP="00FB49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8F6913">
        <w:rPr>
          <w:rFonts w:ascii="Times New Roman" w:hAnsi="Times New Roman"/>
          <w:sz w:val="24"/>
          <w:szCs w:val="24"/>
          <w:lang w:eastAsia="ru-RU"/>
        </w:rPr>
        <w:t>муниципальной  программе</w:t>
      </w:r>
    </w:p>
    <w:p w:rsidR="00FB498A" w:rsidRPr="008F6913" w:rsidRDefault="009771F4" w:rsidP="00FB49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8F6913">
        <w:rPr>
          <w:rFonts w:ascii="Times New Roman" w:hAnsi="Times New Roman"/>
          <w:sz w:val="24"/>
          <w:szCs w:val="24"/>
          <w:lang w:eastAsia="ru-RU"/>
        </w:rPr>
        <w:t xml:space="preserve"> «Социальная поддержка жителей города Искитима </w:t>
      </w:r>
    </w:p>
    <w:p w:rsidR="009771F4" w:rsidRPr="008F6913" w:rsidRDefault="009771F4" w:rsidP="00FB49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Cs w:val="20"/>
          <w:lang w:eastAsia="ru-RU"/>
        </w:rPr>
      </w:pPr>
      <w:r w:rsidRPr="008F6913">
        <w:rPr>
          <w:rFonts w:ascii="Times New Roman" w:hAnsi="Times New Roman"/>
          <w:sz w:val="24"/>
          <w:szCs w:val="24"/>
          <w:lang w:eastAsia="ru-RU"/>
        </w:rPr>
        <w:t>Новосибирской области»</w:t>
      </w:r>
    </w:p>
    <w:p w:rsidR="009771F4" w:rsidRPr="008F6913" w:rsidRDefault="009771F4" w:rsidP="00977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771F4" w:rsidRPr="008F6913" w:rsidRDefault="009771F4" w:rsidP="00977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3" w:name="P434"/>
      <w:bookmarkEnd w:id="3"/>
      <w:r w:rsidRPr="008F6913">
        <w:rPr>
          <w:rFonts w:ascii="Times New Roman" w:hAnsi="Times New Roman"/>
          <w:sz w:val="26"/>
          <w:szCs w:val="26"/>
          <w:lang w:eastAsia="ru-RU"/>
        </w:rPr>
        <w:t>ОСНОВНЫЕ МЕРОПРИЯТИЯ</w:t>
      </w:r>
    </w:p>
    <w:p w:rsidR="009771F4" w:rsidRPr="008F6913" w:rsidRDefault="009771F4" w:rsidP="00977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F6913">
        <w:rPr>
          <w:rFonts w:ascii="Times New Roman" w:hAnsi="Times New Roman"/>
          <w:sz w:val="26"/>
          <w:szCs w:val="26"/>
          <w:lang w:eastAsia="ru-RU"/>
        </w:rPr>
        <w:t>муниципальной  программы «Социальная поддержка жителей города Искитима Новосибирской области»</w:t>
      </w:r>
    </w:p>
    <w:p w:rsidR="009771F4" w:rsidRPr="008F6913" w:rsidRDefault="009771F4" w:rsidP="009771F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0"/>
          <w:lang w:eastAsia="ru-RU"/>
        </w:rPr>
      </w:pP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3"/>
        <w:gridCol w:w="4270"/>
        <w:gridCol w:w="1581"/>
        <w:gridCol w:w="3606"/>
      </w:tblGrid>
      <w:tr w:rsidR="00BB2EB9" w:rsidRPr="008F6913" w:rsidTr="00FB498A">
        <w:trPr>
          <w:trHeight w:val="15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Заказчик (заказчик-координатор),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BB2EB9" w:rsidRPr="008F6913" w:rsidTr="00FB498A">
        <w:trPr>
          <w:trHeight w:val="15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P443"/>
            <w:bookmarkEnd w:id="4"/>
            <w:r w:rsidRPr="008F6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P444"/>
            <w:bookmarkEnd w:id="5"/>
            <w:r w:rsidRPr="008F6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B2EB9" w:rsidRPr="008F6913" w:rsidTr="00FB498A">
        <w:trPr>
          <w:trHeight w:val="156"/>
          <w:jc w:val="center"/>
        </w:trPr>
        <w:tc>
          <w:tcPr>
            <w:tcW w:w="1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F4" w:rsidRPr="008F6913" w:rsidRDefault="009771F4" w:rsidP="00A55614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Цель:  повышение качества жизни граждан пожилого возраста, семей с детьми и инвалидов, степени их социальной защищенности.</w:t>
            </w:r>
          </w:p>
        </w:tc>
      </w:tr>
      <w:tr w:rsidR="00BB2EB9" w:rsidRPr="008F6913" w:rsidTr="00FB498A">
        <w:trPr>
          <w:trHeight w:val="156"/>
          <w:jc w:val="center"/>
        </w:trPr>
        <w:tc>
          <w:tcPr>
            <w:tcW w:w="1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8F6913">
              <w:rPr>
                <w:rFonts w:ascii="Times New Roman" w:hAnsi="Times New Roman"/>
                <w:b/>
                <w:sz w:val="24"/>
                <w:szCs w:val="24"/>
              </w:rPr>
              <w:t>Задача 1.      Социальная поддержка граждан пожилого возраста</w:t>
            </w:r>
          </w:p>
        </w:tc>
      </w:tr>
      <w:tr w:rsidR="00BB2EB9" w:rsidRPr="008F6913" w:rsidTr="00FB498A">
        <w:trPr>
          <w:trHeight w:val="156"/>
          <w:jc w:val="center"/>
        </w:trPr>
        <w:tc>
          <w:tcPr>
            <w:tcW w:w="1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35" w:rsidRPr="008F6913" w:rsidRDefault="00321735" w:rsidP="00A5561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1.1. </w:t>
            </w:r>
            <w:r w:rsidR="00A55614" w:rsidRPr="008F6913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8F6913">
              <w:rPr>
                <w:rFonts w:ascii="Times New Roman" w:hAnsi="Times New Roman"/>
                <w:b/>
                <w:i/>
                <w:sz w:val="24"/>
                <w:szCs w:val="24"/>
              </w:rPr>
              <w:t>крепление социальной защищенности граждан пожилого возраста</w:t>
            </w:r>
          </w:p>
        </w:tc>
      </w:tr>
      <w:tr w:rsidR="00BB2EB9" w:rsidRPr="008F6913" w:rsidTr="00FB498A">
        <w:trPr>
          <w:trHeight w:val="15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1.1.1.</w:t>
            </w:r>
            <w:r w:rsidRPr="008F6913">
              <w:t xml:space="preserve"> </w:t>
            </w:r>
            <w:r w:rsidRPr="008F6913">
              <w:rPr>
                <w:rFonts w:ascii="Times New Roman" w:hAnsi="Times New Roman"/>
                <w:sz w:val="24"/>
                <w:szCs w:val="24"/>
              </w:rPr>
              <w:t>Проведение мониторинга социально-экономического положения граждан пожилого возраста и наиболее востребованных социальных услуг, выявление пожилых людей, нуждающихся в социальной поддержке и социальном обслуживании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3" w:rsidRPr="008F6913" w:rsidRDefault="00B15B03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ОСОН</w:t>
            </w:r>
          </w:p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МБУ «КЦСОН»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9771F4" w:rsidP="009771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 xml:space="preserve">2025- 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Оценка социально-экономического положения граждан, выявление нуждающихся в социальных услугах</w:t>
            </w:r>
          </w:p>
        </w:tc>
      </w:tr>
      <w:tr w:rsidR="00BB2EB9" w:rsidRPr="008F6913" w:rsidTr="00FB498A">
        <w:trPr>
          <w:trHeight w:val="15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321735" w:rsidP="00FB49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1.1.2</w:t>
            </w:r>
            <w:r w:rsidR="009771F4" w:rsidRPr="008F6913">
              <w:rPr>
                <w:rFonts w:ascii="Times New Roman" w:hAnsi="Times New Roman"/>
                <w:sz w:val="24"/>
                <w:szCs w:val="24"/>
              </w:rPr>
              <w:t>.</w:t>
            </w:r>
            <w:r w:rsidR="009771F4" w:rsidRPr="008F6913">
              <w:t xml:space="preserve"> </w:t>
            </w:r>
            <w:r w:rsidR="004A6ADB" w:rsidRPr="008F6913">
              <w:rPr>
                <w:rFonts w:ascii="Times New Roman" w:hAnsi="Times New Roman"/>
                <w:sz w:val="24"/>
                <w:szCs w:val="24"/>
              </w:rPr>
              <w:t xml:space="preserve">Чествование жителей города с юбилейными датами (90 летние, ветераны ВОВ и </w:t>
            </w:r>
            <w:proofErr w:type="spellStart"/>
            <w:proofErr w:type="gramStart"/>
            <w:r w:rsidR="004A6ADB" w:rsidRPr="008F6913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4A6ADB" w:rsidRPr="008F69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4A6ADB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ОСОН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9771F4" w:rsidP="004A6A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20</w:t>
            </w:r>
            <w:r w:rsidR="004A6ADB" w:rsidRPr="008F6913">
              <w:rPr>
                <w:rFonts w:ascii="Times New Roman" w:hAnsi="Times New Roman"/>
                <w:sz w:val="24"/>
                <w:szCs w:val="24"/>
              </w:rPr>
              <w:t>25</w:t>
            </w:r>
            <w:r w:rsidRPr="008F691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 xml:space="preserve">Поздравление юбиляров и ветеранов </w:t>
            </w:r>
          </w:p>
        </w:tc>
      </w:tr>
      <w:tr w:rsidR="00BB2EB9" w:rsidRPr="008F6913" w:rsidTr="00FB498A">
        <w:trPr>
          <w:trHeight w:val="156"/>
          <w:jc w:val="center"/>
        </w:trPr>
        <w:tc>
          <w:tcPr>
            <w:tcW w:w="1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5" w:rsidRPr="008F6913" w:rsidRDefault="00321735" w:rsidP="0032173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b/>
                <w:i/>
                <w:sz w:val="24"/>
                <w:szCs w:val="24"/>
              </w:rPr>
              <w:t>1.2. Поддержание жизненной активности граждан пожилого возраста</w:t>
            </w:r>
          </w:p>
        </w:tc>
      </w:tr>
      <w:tr w:rsidR="00BB2EB9" w:rsidRPr="008F6913" w:rsidTr="00FB498A">
        <w:trPr>
          <w:trHeight w:val="15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321735" w:rsidP="00FB49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lastRenderedPageBreak/>
              <w:t>1.2.1</w:t>
            </w:r>
            <w:r w:rsidR="009771F4" w:rsidRPr="008F6913">
              <w:rPr>
                <w:rFonts w:ascii="Times New Roman" w:hAnsi="Times New Roman"/>
                <w:sz w:val="24"/>
                <w:szCs w:val="24"/>
              </w:rPr>
              <w:t>.</w:t>
            </w:r>
            <w:r w:rsidR="009771F4" w:rsidRPr="008F6913">
              <w:t xml:space="preserve"> </w:t>
            </w:r>
            <w:r w:rsidR="004A6ADB" w:rsidRPr="008F6913">
              <w:rPr>
                <w:rFonts w:ascii="Times New Roman" w:hAnsi="Times New Roman"/>
                <w:sz w:val="24"/>
                <w:szCs w:val="24"/>
              </w:rPr>
              <w:t>Мероприятия,  направленные на поддержание жизненной активности граждан пожилого возраста</w:t>
            </w:r>
            <w:r w:rsidR="009771F4" w:rsidRPr="008F6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ADB" w:rsidRPr="008F6913">
              <w:rPr>
                <w:rFonts w:ascii="Times New Roman" w:hAnsi="Times New Roman"/>
                <w:sz w:val="24"/>
                <w:szCs w:val="24"/>
              </w:rPr>
              <w:t>(Декада</w:t>
            </w:r>
            <w:r w:rsidR="009771F4" w:rsidRPr="008F6913">
              <w:rPr>
                <w:rFonts w:ascii="Times New Roman" w:hAnsi="Times New Roman"/>
                <w:sz w:val="24"/>
                <w:szCs w:val="24"/>
              </w:rPr>
              <w:t xml:space="preserve"> пожилых людей</w:t>
            </w:r>
            <w:r w:rsidR="004A6ADB" w:rsidRPr="008F6913">
              <w:rPr>
                <w:rFonts w:ascii="Times New Roman" w:hAnsi="Times New Roman"/>
                <w:sz w:val="24"/>
                <w:szCs w:val="24"/>
              </w:rPr>
              <w:t>, Шаги здоровья, и др.)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Искитима </w:t>
            </w:r>
          </w:p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</w:p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МБУ «КЦСОН»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9771F4" w:rsidP="004A6A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20</w:t>
            </w:r>
            <w:r w:rsidR="004A6ADB" w:rsidRPr="008F6913">
              <w:rPr>
                <w:rFonts w:ascii="Times New Roman" w:hAnsi="Times New Roman"/>
                <w:sz w:val="24"/>
                <w:szCs w:val="24"/>
              </w:rPr>
              <w:t>25</w:t>
            </w:r>
            <w:r w:rsidRPr="008F691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Стимулирование активной жизненной позиции у населения</w:t>
            </w:r>
          </w:p>
        </w:tc>
      </w:tr>
      <w:tr w:rsidR="00BB2EB9" w:rsidRPr="008F6913" w:rsidTr="00FB498A">
        <w:trPr>
          <w:trHeight w:val="15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1E78F2" w:rsidP="001E78F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1.2.2</w:t>
            </w:r>
            <w:r w:rsidR="009771F4" w:rsidRPr="008F6913">
              <w:rPr>
                <w:rFonts w:ascii="Times New Roman" w:hAnsi="Times New Roman"/>
                <w:sz w:val="24"/>
                <w:szCs w:val="24"/>
              </w:rPr>
              <w:t>.</w:t>
            </w:r>
            <w:r w:rsidR="009771F4" w:rsidRPr="008F6913">
              <w:t xml:space="preserve"> </w:t>
            </w:r>
            <w:r w:rsidR="009771F4" w:rsidRPr="008F6913">
              <w:rPr>
                <w:rFonts w:ascii="Times New Roman" w:hAnsi="Times New Roman"/>
                <w:sz w:val="24"/>
                <w:szCs w:val="24"/>
              </w:rPr>
              <w:t>Проведение социально-значимых мероприятий для граждан пожилого возраста, состоящих на обслуживании в отделениях МБУ «КЦСОН</w:t>
            </w:r>
            <w:r w:rsidRPr="008F69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МБУ «КЦСОН»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4A6ADB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 xml:space="preserve">2025- 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Стимулирование активной жизненной позиции у населения</w:t>
            </w:r>
          </w:p>
        </w:tc>
      </w:tr>
      <w:tr w:rsidR="00BB2EB9" w:rsidRPr="008F6913" w:rsidTr="00FB498A">
        <w:trPr>
          <w:trHeight w:val="156"/>
          <w:jc w:val="center"/>
        </w:trPr>
        <w:tc>
          <w:tcPr>
            <w:tcW w:w="1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2" w:rsidRPr="008F6913" w:rsidRDefault="001E78F2" w:rsidP="001E78F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b/>
                <w:i/>
                <w:sz w:val="24"/>
                <w:szCs w:val="24"/>
              </w:rPr>
              <w:t>1.3.Содействие социальной адаптации пожилых людей и упрочению социальных связей</w:t>
            </w:r>
          </w:p>
        </w:tc>
      </w:tr>
      <w:tr w:rsidR="00BB2EB9" w:rsidRPr="008F6913" w:rsidTr="00FB498A">
        <w:trPr>
          <w:trHeight w:val="15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9771F4" w:rsidP="001E78F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1.</w:t>
            </w:r>
            <w:r w:rsidR="001E78F2" w:rsidRPr="008F6913">
              <w:rPr>
                <w:rFonts w:ascii="Times New Roman" w:hAnsi="Times New Roman"/>
                <w:sz w:val="24"/>
                <w:szCs w:val="24"/>
              </w:rPr>
              <w:t>3</w:t>
            </w:r>
            <w:r w:rsidRPr="008F6913">
              <w:rPr>
                <w:rFonts w:ascii="Times New Roman" w:hAnsi="Times New Roman"/>
                <w:sz w:val="24"/>
                <w:szCs w:val="24"/>
              </w:rPr>
              <w:t>.1.Оплата по договору возмездного оказания услуг между администрацией города и ГБУЗ «ИЦГБ»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Искитима </w:t>
            </w:r>
          </w:p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4A6ADB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2025- 20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 xml:space="preserve">Оказание мер социальной поддержки </w:t>
            </w:r>
          </w:p>
        </w:tc>
      </w:tr>
      <w:tr w:rsidR="00BB2EB9" w:rsidRPr="008F6913" w:rsidTr="00FB498A">
        <w:trPr>
          <w:trHeight w:val="273"/>
          <w:jc w:val="center"/>
        </w:trPr>
        <w:tc>
          <w:tcPr>
            <w:tcW w:w="1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8F6913">
              <w:rPr>
                <w:rFonts w:ascii="Times New Roman" w:hAnsi="Times New Roman"/>
                <w:b/>
                <w:sz w:val="24"/>
                <w:szCs w:val="24"/>
              </w:rPr>
              <w:t>Задача 2. Социальная поддержка семей с детьми</w:t>
            </w:r>
          </w:p>
        </w:tc>
      </w:tr>
      <w:tr w:rsidR="00BB2EB9" w:rsidRPr="008F6913" w:rsidTr="00FB498A">
        <w:trPr>
          <w:trHeight w:val="548"/>
          <w:jc w:val="center"/>
        </w:trPr>
        <w:tc>
          <w:tcPr>
            <w:tcW w:w="1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F2" w:rsidRPr="008F6913" w:rsidRDefault="001E78F2" w:rsidP="001E78F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b/>
                <w:i/>
                <w:sz w:val="24"/>
                <w:szCs w:val="24"/>
              </w:rPr>
              <w:t>2.1. Укрепление института семьи, поднятие престижа материнства и отцовства</w:t>
            </w:r>
          </w:p>
        </w:tc>
      </w:tr>
      <w:tr w:rsidR="00BB2EB9" w:rsidRPr="008F6913" w:rsidTr="00FB498A">
        <w:trPr>
          <w:trHeight w:val="54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2.1.1.</w:t>
            </w:r>
            <w:r w:rsidRPr="008F6913">
              <w:t xml:space="preserve"> </w:t>
            </w:r>
            <w:r w:rsidRPr="008F6913">
              <w:rPr>
                <w:rFonts w:ascii="Times New Roman" w:hAnsi="Times New Roman"/>
                <w:sz w:val="24"/>
                <w:szCs w:val="24"/>
              </w:rPr>
              <w:t>Организация и проведение социально значимых мероприятий, направленных на повышение роли в обществе семьи, материнства и детства: «День семьи», «День матери», «День семьи, любви и верности», «День отца»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DB" w:rsidRPr="008F6913" w:rsidRDefault="004A6ADB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Администрация города Искитима</w:t>
            </w:r>
          </w:p>
          <w:p w:rsidR="001E78F2" w:rsidRPr="008F6913" w:rsidRDefault="001E78F2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ОСОН</w:t>
            </w:r>
          </w:p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МКУ Управление культуры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4A6ADB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2025- 20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9771F4" w:rsidP="00FB4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13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семьи, повышение престижа материнства и отцовства, развитие и сохранение семейных ценностей.</w:t>
            </w:r>
          </w:p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B9" w:rsidRPr="008F6913" w:rsidTr="00FB498A">
        <w:trPr>
          <w:trHeight w:val="54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1E78F2" w:rsidP="00FB49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2.1.2</w:t>
            </w:r>
            <w:r w:rsidR="009771F4" w:rsidRPr="008F6913">
              <w:rPr>
                <w:rFonts w:ascii="Times New Roman" w:hAnsi="Times New Roman"/>
                <w:sz w:val="24"/>
                <w:szCs w:val="24"/>
              </w:rPr>
              <w:t xml:space="preserve">.Проведение социально-значимых мероприятий для семей с </w:t>
            </w:r>
            <w:r w:rsidR="004547C3" w:rsidRPr="008F6913">
              <w:rPr>
                <w:rFonts w:ascii="Times New Roman" w:hAnsi="Times New Roman"/>
                <w:sz w:val="24"/>
                <w:szCs w:val="24"/>
              </w:rPr>
              <w:t>детьми, в том числе с детьми-инвалидами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МБУ «КЦСОН»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4A6ADB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 xml:space="preserve">2025- 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Поддержка семей с детьми, социализация детей - инвалидов</w:t>
            </w:r>
          </w:p>
        </w:tc>
      </w:tr>
      <w:tr w:rsidR="00BB2EB9" w:rsidRPr="008F6913" w:rsidTr="00FB498A">
        <w:trPr>
          <w:trHeight w:val="54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1E78F2" w:rsidP="00FB49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2.1.3</w:t>
            </w:r>
            <w:r w:rsidR="009771F4" w:rsidRPr="008F6913">
              <w:rPr>
                <w:rFonts w:ascii="Times New Roman" w:hAnsi="Times New Roman"/>
                <w:sz w:val="24"/>
                <w:szCs w:val="24"/>
              </w:rPr>
              <w:t>. Кодирование от алкогольной зависимости неблагополучных родителей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МБУ «КЦСОН»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4547C3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 xml:space="preserve">2025- 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Оказание социальной помощи семьям с детьми в трудной жизненной ситуации</w:t>
            </w:r>
          </w:p>
        </w:tc>
      </w:tr>
      <w:tr w:rsidR="00BB2EB9" w:rsidRPr="008F6913" w:rsidTr="00FB498A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1E78F2" w:rsidP="00FB49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lastRenderedPageBreak/>
              <w:t>2.1.4</w:t>
            </w:r>
            <w:r w:rsidR="009771F4" w:rsidRPr="008F6913">
              <w:rPr>
                <w:rFonts w:ascii="Times New Roman" w:hAnsi="Times New Roman"/>
                <w:sz w:val="24"/>
                <w:szCs w:val="24"/>
              </w:rPr>
              <w:t>.</w:t>
            </w:r>
            <w:r w:rsidR="009771F4" w:rsidRPr="008F6913">
              <w:t xml:space="preserve"> </w:t>
            </w:r>
            <w:r w:rsidR="009771F4" w:rsidRPr="008F6913">
              <w:rPr>
                <w:rFonts w:ascii="Times New Roman" w:hAnsi="Times New Roman"/>
                <w:sz w:val="24"/>
                <w:szCs w:val="24"/>
              </w:rPr>
              <w:t>Конкурс социально-значимых проектов «Доброе сердце»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</w:t>
            </w:r>
          </w:p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ОСОН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 xml:space="preserve">2025- 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 xml:space="preserve">Поддержка некоммерческих социально-ориентированных организаций </w:t>
            </w:r>
          </w:p>
        </w:tc>
      </w:tr>
      <w:tr w:rsidR="00BB2EB9" w:rsidRPr="008F6913" w:rsidTr="00FB498A">
        <w:trPr>
          <w:trHeight w:val="273"/>
          <w:jc w:val="center"/>
        </w:trPr>
        <w:tc>
          <w:tcPr>
            <w:tcW w:w="1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2" w:rsidRPr="008F6913" w:rsidRDefault="001E78F2" w:rsidP="001E78F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b/>
                <w:i/>
                <w:sz w:val="24"/>
                <w:szCs w:val="24"/>
              </w:rPr>
              <w:t>2.2.</w:t>
            </w:r>
            <w:r w:rsidRPr="008F6913">
              <w:rPr>
                <w:b/>
                <w:i/>
              </w:rPr>
              <w:t xml:space="preserve"> </w:t>
            </w:r>
            <w:r w:rsidRPr="008F6913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доступности и качества отдыха, оздоровления и занятости детей, развитие семейных форм отдыха</w:t>
            </w:r>
          </w:p>
        </w:tc>
      </w:tr>
      <w:tr w:rsidR="00BB2EB9" w:rsidRPr="008F6913" w:rsidTr="00FB498A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1E78F2" w:rsidP="00FB49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2.2.1</w:t>
            </w:r>
            <w:r w:rsidR="00A7273F" w:rsidRPr="008F6913">
              <w:rPr>
                <w:rFonts w:ascii="Times New Roman" w:hAnsi="Times New Roman"/>
                <w:sz w:val="24"/>
                <w:szCs w:val="24"/>
              </w:rPr>
              <w:t>.</w:t>
            </w:r>
            <w:r w:rsidR="00A7273F" w:rsidRPr="008F6913">
              <w:t xml:space="preserve"> </w:t>
            </w:r>
            <w:r w:rsidR="00A7273F" w:rsidRPr="008F6913">
              <w:rPr>
                <w:rFonts w:ascii="Times New Roman" w:hAnsi="Times New Roman"/>
                <w:sz w:val="24"/>
                <w:szCs w:val="24"/>
              </w:rPr>
              <w:t>Организация питания в лагерях дневного пребывания на базе школ города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</w:pPr>
            <w:r w:rsidRPr="008F6913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  <w:r w:rsidRPr="008F6913">
              <w:t xml:space="preserve"> </w:t>
            </w:r>
          </w:p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МКУ ЦБО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A7273F">
            <w:r w:rsidRPr="008F6913">
              <w:rPr>
                <w:rFonts w:ascii="Times New Roman" w:hAnsi="Times New Roman"/>
                <w:sz w:val="24"/>
                <w:szCs w:val="24"/>
              </w:rPr>
              <w:t xml:space="preserve">2025- 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Оказание мер социальной поддержки семьям с детьми</w:t>
            </w:r>
          </w:p>
        </w:tc>
      </w:tr>
      <w:tr w:rsidR="00BB2EB9" w:rsidRPr="008F6913" w:rsidTr="00FB498A">
        <w:trPr>
          <w:trHeight w:val="467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1E78F2" w:rsidP="00FB49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2.2.2</w:t>
            </w:r>
            <w:r w:rsidR="00A7273F" w:rsidRPr="008F6913">
              <w:rPr>
                <w:rFonts w:ascii="Times New Roman" w:hAnsi="Times New Roman"/>
                <w:sz w:val="24"/>
                <w:szCs w:val="24"/>
              </w:rPr>
              <w:t>.</w:t>
            </w:r>
            <w:r w:rsidR="00A7273F" w:rsidRPr="008F6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профильных смен для одаренных и творческих детей в МБУ «</w:t>
            </w:r>
            <w:proofErr w:type="spellStart"/>
            <w:r w:rsidR="00A7273F" w:rsidRPr="008F6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ЦОиО</w:t>
            </w:r>
            <w:proofErr w:type="spellEnd"/>
            <w:r w:rsidR="00A7273F" w:rsidRPr="008F6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«Лесная сказка»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</w:pPr>
            <w:r w:rsidRPr="008F6913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  <w:r w:rsidRPr="008F6913">
              <w:t xml:space="preserve"> </w:t>
            </w:r>
          </w:p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ОСОН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A7273F">
            <w:r w:rsidRPr="008F6913">
              <w:rPr>
                <w:rFonts w:ascii="Times New Roman" w:hAnsi="Times New Roman"/>
                <w:sz w:val="24"/>
                <w:szCs w:val="24"/>
              </w:rPr>
              <w:t xml:space="preserve">2025- 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B9" w:rsidRPr="008F6913" w:rsidTr="00FB498A">
        <w:trPr>
          <w:trHeight w:val="467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1E78F2" w:rsidP="00FB49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2.2.3</w:t>
            </w:r>
            <w:r w:rsidR="009771F4" w:rsidRPr="008F6913">
              <w:rPr>
                <w:rFonts w:ascii="Times New Roman" w:hAnsi="Times New Roman"/>
                <w:sz w:val="24"/>
                <w:szCs w:val="24"/>
              </w:rPr>
              <w:t>.</w:t>
            </w:r>
            <w:r w:rsidR="009771F4" w:rsidRPr="008F6913">
              <w:t xml:space="preserve"> </w:t>
            </w:r>
            <w:r w:rsidR="00A7273F" w:rsidRPr="008F6913">
              <w:rPr>
                <w:rFonts w:ascii="Times New Roman" w:hAnsi="Times New Roman"/>
                <w:sz w:val="24"/>
                <w:szCs w:val="24"/>
              </w:rPr>
              <w:t>Предоставление путевок в организации отдыха детей и их оздоровления в каникулярное время для детей в трудной жизненной ситуации, в том числе в профильные смены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A7273F" w:rsidP="00A7273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города </w:t>
            </w:r>
          </w:p>
          <w:p w:rsidR="009771F4" w:rsidRPr="008F6913" w:rsidRDefault="00A7273F" w:rsidP="00A7273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 xml:space="preserve">2025- 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E53ACE" w:rsidP="004C0E8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1B6A">
              <w:rPr>
                <w:rFonts w:ascii="Times New Roman" w:hAnsi="Times New Roman"/>
                <w:sz w:val="24"/>
                <w:szCs w:val="24"/>
              </w:rPr>
              <w:t xml:space="preserve">Оказание мер социальной </w:t>
            </w:r>
            <w:r w:rsidR="004C0E85" w:rsidRPr="00641B6A">
              <w:rPr>
                <w:rFonts w:ascii="Times New Roman" w:hAnsi="Times New Roman"/>
                <w:sz w:val="24"/>
                <w:szCs w:val="24"/>
              </w:rPr>
              <w:t>поддержки детям, оказавшимся в трудной жизненной ситуации</w:t>
            </w:r>
          </w:p>
        </w:tc>
      </w:tr>
      <w:tr w:rsidR="00BB2EB9" w:rsidRPr="008F6913" w:rsidTr="00FB498A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1E78F2" w:rsidP="00A7273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2.</w:t>
            </w:r>
            <w:r w:rsidR="007B126F" w:rsidRPr="008F6913">
              <w:rPr>
                <w:rFonts w:ascii="Times New Roman" w:hAnsi="Times New Roman"/>
                <w:sz w:val="24"/>
                <w:szCs w:val="24"/>
              </w:rPr>
              <w:t>2.4</w:t>
            </w:r>
            <w:r w:rsidR="00A7273F" w:rsidRPr="008F6913">
              <w:rPr>
                <w:rFonts w:ascii="Times New Roman" w:hAnsi="Times New Roman"/>
                <w:sz w:val="24"/>
                <w:szCs w:val="24"/>
              </w:rPr>
              <w:t>.</w:t>
            </w:r>
            <w:r w:rsidR="00A7273F" w:rsidRPr="008F6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«Школа вожатых  в МБУ «</w:t>
            </w:r>
            <w:proofErr w:type="spellStart"/>
            <w:r w:rsidR="00A7273F" w:rsidRPr="008F6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ЦОиО</w:t>
            </w:r>
            <w:proofErr w:type="spellEnd"/>
            <w:r w:rsidR="00A7273F" w:rsidRPr="008F6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«Лесная сказка»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</w:t>
            </w:r>
          </w:p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8F6913">
              <w:rPr>
                <w:rFonts w:ascii="Times New Roman" w:hAnsi="Times New Roman"/>
                <w:sz w:val="24"/>
                <w:szCs w:val="24"/>
              </w:rPr>
              <w:t>УОиМП</w:t>
            </w:r>
            <w:proofErr w:type="spellEnd"/>
            <w:r w:rsidRPr="008F69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 w:rsidRPr="008F6913">
              <w:rPr>
                <w:rFonts w:ascii="Times New Roman" w:hAnsi="Times New Roman"/>
                <w:sz w:val="24"/>
                <w:szCs w:val="24"/>
              </w:rPr>
              <w:t>ЦОиО</w:t>
            </w:r>
            <w:proofErr w:type="spellEnd"/>
            <w:r w:rsidRPr="008F6913">
              <w:rPr>
                <w:rFonts w:ascii="Times New Roman" w:hAnsi="Times New Roman"/>
                <w:sz w:val="24"/>
                <w:szCs w:val="24"/>
              </w:rPr>
              <w:t xml:space="preserve"> «Лесная сказка»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A7273F">
            <w:r w:rsidRPr="008F6913">
              <w:rPr>
                <w:rFonts w:ascii="Times New Roman" w:hAnsi="Times New Roman"/>
                <w:sz w:val="24"/>
                <w:szCs w:val="24"/>
              </w:rPr>
              <w:t xml:space="preserve">2025- 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Повышение качества отдыха и оздоровления детей</w:t>
            </w:r>
          </w:p>
        </w:tc>
      </w:tr>
      <w:tr w:rsidR="00BB2EB9" w:rsidRPr="008F6913" w:rsidTr="00FB498A">
        <w:trPr>
          <w:trHeight w:val="273"/>
          <w:jc w:val="center"/>
        </w:trPr>
        <w:tc>
          <w:tcPr>
            <w:tcW w:w="1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6913">
              <w:rPr>
                <w:rFonts w:ascii="Times New Roman" w:hAnsi="Times New Roman"/>
                <w:b/>
                <w:sz w:val="24"/>
                <w:szCs w:val="24"/>
              </w:rPr>
              <w:t xml:space="preserve">Задача 3. Социальная интеграция инвалидов и формирование доступной среды для инвалидов </w:t>
            </w:r>
          </w:p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6913">
              <w:rPr>
                <w:rFonts w:ascii="Times New Roman" w:hAnsi="Times New Roman"/>
                <w:b/>
                <w:sz w:val="24"/>
                <w:szCs w:val="24"/>
              </w:rPr>
              <w:t>и других маломобильных групп населения</w:t>
            </w:r>
          </w:p>
        </w:tc>
      </w:tr>
      <w:tr w:rsidR="00BB2EB9" w:rsidRPr="008F6913" w:rsidTr="00FB498A">
        <w:trPr>
          <w:trHeight w:val="548"/>
          <w:jc w:val="center"/>
        </w:trPr>
        <w:tc>
          <w:tcPr>
            <w:tcW w:w="1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F" w:rsidRPr="008F6913" w:rsidRDefault="007B126F" w:rsidP="007B12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8F691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Создание условий для общественной интеграции инвалидов</w:t>
            </w:r>
          </w:p>
        </w:tc>
      </w:tr>
      <w:tr w:rsidR="00BB2EB9" w:rsidRPr="008F6913" w:rsidTr="00FB498A">
        <w:trPr>
          <w:trHeight w:val="54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9771F4" w:rsidP="00A7273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3.1.1.</w:t>
            </w:r>
            <w:r w:rsidRPr="008F6913">
              <w:t xml:space="preserve"> </w:t>
            </w:r>
            <w:r w:rsidRPr="008F6913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A7273F" w:rsidRPr="008F6913">
              <w:rPr>
                <w:rFonts w:ascii="Times New Roman" w:hAnsi="Times New Roman"/>
                <w:sz w:val="24"/>
                <w:szCs w:val="24"/>
              </w:rPr>
              <w:t>для общественной интеграции инвалидов (Декада инвалидов, фестиваль творчества и т.п.)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Администрация города Искитима</w:t>
            </w:r>
          </w:p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 xml:space="preserve">МБУ «КЦСОН» </w:t>
            </w:r>
          </w:p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 xml:space="preserve">2025- 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 xml:space="preserve">Обеспечение социальной адаптации инвалидов </w:t>
            </w:r>
          </w:p>
        </w:tc>
      </w:tr>
      <w:tr w:rsidR="00BB2EB9" w:rsidRPr="008F6913" w:rsidTr="00FB498A">
        <w:trPr>
          <w:trHeight w:val="54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7B126F" w:rsidP="00FB49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  <w:r w:rsidR="00A7273F" w:rsidRPr="008F6913">
              <w:rPr>
                <w:rFonts w:ascii="Times New Roman" w:hAnsi="Times New Roman"/>
                <w:sz w:val="24"/>
                <w:szCs w:val="24"/>
              </w:rPr>
              <w:t>.2.</w:t>
            </w:r>
            <w:r w:rsidR="00A7273F" w:rsidRPr="008F6913">
              <w:t xml:space="preserve"> </w:t>
            </w:r>
            <w:r w:rsidR="00A7273F" w:rsidRPr="008F6913">
              <w:rPr>
                <w:rFonts w:ascii="Times New Roman" w:hAnsi="Times New Roman"/>
                <w:sz w:val="24"/>
                <w:szCs w:val="24"/>
              </w:rPr>
              <w:t>Организация доступности социальных учреждений и услуг для инвалидов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</w:p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ОСОН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A7273F">
            <w:r w:rsidRPr="008F6913">
              <w:rPr>
                <w:rFonts w:ascii="Times New Roman" w:hAnsi="Times New Roman"/>
                <w:sz w:val="24"/>
                <w:szCs w:val="24"/>
              </w:rPr>
              <w:t xml:space="preserve">2025- 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B9" w:rsidRPr="008F6913" w:rsidTr="00FB498A">
        <w:trPr>
          <w:trHeight w:val="54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7B126F" w:rsidP="00FB49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3.1</w:t>
            </w:r>
            <w:r w:rsidR="00A7273F" w:rsidRPr="008F6913">
              <w:rPr>
                <w:rFonts w:ascii="Times New Roman" w:hAnsi="Times New Roman"/>
                <w:sz w:val="24"/>
                <w:szCs w:val="24"/>
              </w:rPr>
              <w:t>.3.</w:t>
            </w:r>
            <w:r w:rsidR="00A7273F" w:rsidRPr="008F6913">
              <w:t xml:space="preserve"> </w:t>
            </w:r>
            <w:r w:rsidR="00A7273F" w:rsidRPr="008F6913">
              <w:rPr>
                <w:rFonts w:ascii="Times New Roman" w:hAnsi="Times New Roman"/>
                <w:sz w:val="24"/>
                <w:szCs w:val="24"/>
              </w:rPr>
              <w:t>Предоставление субсидии на обеспечение условий доступности для инвалидов общего имущества в многоквартирных домах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</w:p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ОСОН</w:t>
            </w:r>
          </w:p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МКУ «УЖКХ»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A7273F">
            <w:r w:rsidRPr="008F6913">
              <w:rPr>
                <w:rFonts w:ascii="Times New Roman" w:hAnsi="Times New Roman"/>
                <w:sz w:val="24"/>
                <w:szCs w:val="24"/>
              </w:rPr>
              <w:t xml:space="preserve">2025- 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B9" w:rsidRPr="008F6913" w:rsidTr="00FB498A">
        <w:trPr>
          <w:trHeight w:val="548"/>
          <w:jc w:val="center"/>
        </w:trPr>
        <w:tc>
          <w:tcPr>
            <w:tcW w:w="1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6F" w:rsidRPr="008F6913" w:rsidRDefault="007B126F" w:rsidP="007B12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b/>
                <w:i/>
                <w:sz w:val="24"/>
                <w:szCs w:val="24"/>
              </w:rPr>
              <w:t>3.2.Повышение качества жизненного уровня инвалидов</w:t>
            </w:r>
          </w:p>
        </w:tc>
      </w:tr>
      <w:tr w:rsidR="00BB2EB9" w:rsidRPr="008F6913" w:rsidTr="0033547C">
        <w:trPr>
          <w:trHeight w:val="54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9" w:rsidRPr="008F6913" w:rsidRDefault="00BB2EB9" w:rsidP="007B12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3.2.1.</w:t>
            </w:r>
            <w:r w:rsidRPr="008F6913">
              <w:t xml:space="preserve"> </w:t>
            </w:r>
            <w:r w:rsidRPr="008F6913">
              <w:rPr>
                <w:rFonts w:ascii="Times New Roman" w:hAnsi="Times New Roman"/>
                <w:sz w:val="24"/>
                <w:szCs w:val="24"/>
              </w:rPr>
              <w:t>Организация профильных заездов в МАУ «</w:t>
            </w:r>
            <w:proofErr w:type="spellStart"/>
            <w:r w:rsidRPr="008F6913">
              <w:rPr>
                <w:rFonts w:ascii="Times New Roman" w:hAnsi="Times New Roman"/>
                <w:sz w:val="24"/>
                <w:szCs w:val="24"/>
              </w:rPr>
              <w:t>ЦОиО</w:t>
            </w:r>
            <w:proofErr w:type="spellEnd"/>
            <w:r w:rsidRPr="008F6913">
              <w:rPr>
                <w:rFonts w:ascii="Times New Roman" w:hAnsi="Times New Roman"/>
                <w:sz w:val="24"/>
                <w:szCs w:val="24"/>
              </w:rPr>
              <w:t xml:space="preserve"> «Лесная сказка»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9" w:rsidRPr="008F6913" w:rsidRDefault="00BB2EB9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</w:p>
          <w:p w:rsidR="00BB2EB9" w:rsidRPr="008F6913" w:rsidRDefault="00BB2EB9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ОСОН</w:t>
            </w:r>
          </w:p>
          <w:p w:rsidR="00BB2EB9" w:rsidRPr="008F6913" w:rsidRDefault="00BB2EB9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 w:rsidRPr="008F6913">
              <w:rPr>
                <w:rFonts w:ascii="Times New Roman" w:hAnsi="Times New Roman"/>
                <w:sz w:val="24"/>
                <w:szCs w:val="24"/>
              </w:rPr>
              <w:t>ЦОиО</w:t>
            </w:r>
            <w:proofErr w:type="spellEnd"/>
            <w:r w:rsidRPr="008F6913">
              <w:rPr>
                <w:rFonts w:ascii="Times New Roman" w:hAnsi="Times New Roman"/>
                <w:sz w:val="24"/>
                <w:szCs w:val="24"/>
              </w:rPr>
              <w:t xml:space="preserve"> «Лесная сказка»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9" w:rsidRPr="008F6913" w:rsidRDefault="00BB2EB9">
            <w:r w:rsidRPr="008F6913">
              <w:rPr>
                <w:rFonts w:ascii="Times New Roman" w:hAnsi="Times New Roman"/>
                <w:sz w:val="24"/>
                <w:szCs w:val="24"/>
              </w:rPr>
              <w:t>2025- 2029</w:t>
            </w:r>
          </w:p>
        </w:tc>
        <w:tc>
          <w:tcPr>
            <w:tcW w:w="3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9" w:rsidRPr="008F6913" w:rsidRDefault="00BB2EB9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EB9">
              <w:rPr>
                <w:rFonts w:ascii="Times New Roman" w:hAnsi="Times New Roman"/>
                <w:sz w:val="24"/>
                <w:szCs w:val="24"/>
              </w:rPr>
              <w:t>Обеспечение социальной адаптации инвалидов</w:t>
            </w:r>
          </w:p>
        </w:tc>
      </w:tr>
      <w:tr w:rsidR="00BB2EB9" w:rsidRPr="008F6913" w:rsidTr="00FB498A">
        <w:trPr>
          <w:trHeight w:val="54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9" w:rsidRPr="008F6913" w:rsidRDefault="00BB2EB9" w:rsidP="00A7273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3.2.2.</w:t>
            </w:r>
            <w:r w:rsidRPr="008F6913">
              <w:t xml:space="preserve"> </w:t>
            </w:r>
            <w:r w:rsidRPr="008F6913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для инвалидов на базе отделений реабилитации КЦСОН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9" w:rsidRPr="008F6913" w:rsidRDefault="00BB2EB9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МБУ «КЦСОН»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9" w:rsidRPr="008F6913" w:rsidRDefault="00BB2EB9">
            <w:r w:rsidRPr="008F6913">
              <w:rPr>
                <w:rFonts w:ascii="Times New Roman" w:hAnsi="Times New Roman"/>
                <w:sz w:val="24"/>
                <w:szCs w:val="24"/>
              </w:rPr>
              <w:t>2025- 2029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9" w:rsidRPr="008F6913" w:rsidRDefault="00BB2EB9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B9" w:rsidRPr="008F6913" w:rsidTr="00FB498A">
        <w:trPr>
          <w:trHeight w:val="273"/>
          <w:jc w:val="center"/>
        </w:trPr>
        <w:tc>
          <w:tcPr>
            <w:tcW w:w="1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F4" w:rsidRPr="008F6913" w:rsidRDefault="009771F4" w:rsidP="00FB49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6913">
              <w:rPr>
                <w:rFonts w:ascii="Times New Roman" w:hAnsi="Times New Roman"/>
                <w:b/>
                <w:sz w:val="24"/>
                <w:szCs w:val="24"/>
              </w:rPr>
              <w:t>Задача 4. Материальная  поддержка жителей города Искитима</w:t>
            </w:r>
          </w:p>
        </w:tc>
      </w:tr>
      <w:tr w:rsidR="00BB2EB9" w:rsidRPr="008F6913" w:rsidTr="00FB498A">
        <w:trPr>
          <w:trHeight w:val="273"/>
          <w:jc w:val="center"/>
        </w:trPr>
        <w:tc>
          <w:tcPr>
            <w:tcW w:w="1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2E" w:rsidRPr="008F6913" w:rsidRDefault="001B2E2E" w:rsidP="001B2E2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b/>
                <w:i/>
                <w:sz w:val="24"/>
                <w:szCs w:val="24"/>
              </w:rPr>
              <w:t>4.1. Оказание помощи гражданам, оказавшимся в трудной жизненной ситуации</w:t>
            </w:r>
          </w:p>
        </w:tc>
      </w:tr>
      <w:tr w:rsidR="00BB2EB9" w:rsidRPr="008F6913" w:rsidTr="00FB498A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B15B03" w:rsidP="00FB49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4.1.</w:t>
            </w:r>
            <w:r w:rsidR="00A7273F" w:rsidRPr="008F6913">
              <w:rPr>
                <w:rFonts w:ascii="Times New Roman" w:hAnsi="Times New Roman"/>
                <w:sz w:val="24"/>
                <w:szCs w:val="24"/>
              </w:rPr>
              <w:t>Оказание адресной социальной помощи гражданам, оказавшимся в трудной жизненной ситуации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</w:p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ОСОН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F" w:rsidRPr="008F6913" w:rsidRDefault="00A7273F">
            <w:r w:rsidRPr="008F6913">
              <w:rPr>
                <w:rFonts w:ascii="Times New Roman" w:hAnsi="Times New Roman"/>
                <w:sz w:val="24"/>
                <w:szCs w:val="24"/>
              </w:rPr>
              <w:t xml:space="preserve">2025- 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Оказание мер социальной поддержки гражданам</w:t>
            </w:r>
            <w:r w:rsidR="001816DB">
              <w:rPr>
                <w:rFonts w:ascii="Times New Roman" w:hAnsi="Times New Roman"/>
                <w:sz w:val="24"/>
                <w:szCs w:val="24"/>
              </w:rPr>
              <w:t>, оказавшимся</w:t>
            </w:r>
            <w:r w:rsidRPr="008F6913"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</w:t>
            </w:r>
          </w:p>
        </w:tc>
      </w:tr>
      <w:tr w:rsidR="00BB2EB9" w:rsidRPr="008F6913" w:rsidTr="00FB498A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4.2. 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</w:p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ОСОН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3F" w:rsidRPr="008F6913" w:rsidRDefault="00A7273F">
            <w:r w:rsidRPr="008F6913">
              <w:rPr>
                <w:rFonts w:ascii="Times New Roman" w:hAnsi="Times New Roman"/>
                <w:sz w:val="24"/>
                <w:szCs w:val="24"/>
              </w:rPr>
              <w:t xml:space="preserve">2025- 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73F" w:rsidRPr="008F6913" w:rsidRDefault="00A7273F" w:rsidP="00FB49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B9" w:rsidRPr="008F6913" w:rsidTr="00FB498A">
        <w:trPr>
          <w:trHeight w:val="273"/>
          <w:jc w:val="center"/>
        </w:trPr>
        <w:tc>
          <w:tcPr>
            <w:tcW w:w="1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5" w:rsidRPr="008F6913" w:rsidRDefault="00B15B03" w:rsidP="003217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913">
              <w:rPr>
                <w:rFonts w:ascii="Times New Roman" w:hAnsi="Times New Roman"/>
                <w:b/>
                <w:sz w:val="24"/>
                <w:szCs w:val="24"/>
              </w:rPr>
              <w:t xml:space="preserve">Задача 5. </w:t>
            </w:r>
            <w:r w:rsidR="00321735" w:rsidRPr="008F6913">
              <w:rPr>
                <w:rFonts w:ascii="Times New Roman" w:hAnsi="Times New Roman"/>
                <w:b/>
                <w:sz w:val="24"/>
                <w:szCs w:val="24"/>
              </w:rPr>
              <w:t>Оказание социальных усл</w:t>
            </w:r>
            <w:r w:rsidRPr="008F6913">
              <w:rPr>
                <w:rFonts w:ascii="Times New Roman" w:hAnsi="Times New Roman"/>
                <w:b/>
                <w:sz w:val="24"/>
                <w:szCs w:val="24"/>
              </w:rPr>
              <w:t>уг отдельным категориям граждан</w:t>
            </w:r>
          </w:p>
        </w:tc>
      </w:tr>
      <w:tr w:rsidR="00BB2EB9" w:rsidRPr="008F6913" w:rsidTr="00FB498A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5" w:rsidRPr="008F6913" w:rsidRDefault="00321735" w:rsidP="00321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lastRenderedPageBreak/>
              <w:t>5.1. Создание организационных условий по осуществлению отдельных государственных полномочий по обеспечению социального обслуживания отдельных категорий граждан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5" w:rsidRPr="008F6913" w:rsidRDefault="00321735" w:rsidP="00321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</w:p>
          <w:p w:rsidR="00321735" w:rsidRPr="008F6913" w:rsidRDefault="00321735" w:rsidP="00321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 xml:space="preserve"> ОСОН</w:t>
            </w:r>
          </w:p>
          <w:p w:rsidR="00321735" w:rsidRPr="008F6913" w:rsidRDefault="00321735" w:rsidP="00321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МБУ «КЦСОН»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5" w:rsidRPr="008F6913" w:rsidRDefault="00321735" w:rsidP="0064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2025- 20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5" w:rsidRPr="008F6913" w:rsidRDefault="00321735" w:rsidP="00321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13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социального обслуживания отдельных категорий граждан</w:t>
            </w:r>
          </w:p>
        </w:tc>
      </w:tr>
      <w:tr w:rsidR="00BB2EB9" w:rsidRPr="008F6913" w:rsidTr="00FB498A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5" w:rsidRPr="008F6913" w:rsidRDefault="00321735" w:rsidP="00321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5.2.</w:t>
            </w:r>
            <w:r w:rsidRPr="008F6913">
              <w:rPr>
                <w:rFonts w:ascii="Times New Roman" w:hAnsi="Times New Roman"/>
                <w:sz w:val="24"/>
                <w:szCs w:val="24"/>
              </w:rPr>
              <w:tab/>
              <w:t>Мероприятия по созданию системы долговременного ухода за гражданами пожилого возраста и инвалидами</w:t>
            </w:r>
            <w:r w:rsidRPr="008F6913">
              <w:rPr>
                <w:rFonts w:ascii="Times New Roman" w:hAnsi="Times New Roman"/>
                <w:sz w:val="24"/>
                <w:szCs w:val="24"/>
              </w:rPr>
              <w:tab/>
            </w:r>
            <w:r w:rsidRPr="008F6913">
              <w:rPr>
                <w:rFonts w:ascii="Times New Roman" w:hAnsi="Times New Roman"/>
                <w:sz w:val="24"/>
                <w:szCs w:val="24"/>
              </w:rPr>
              <w:tab/>
            </w:r>
            <w:r w:rsidRPr="008F69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5" w:rsidRPr="008F6913" w:rsidRDefault="00321735" w:rsidP="00321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МБУ «КЦСОН»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5" w:rsidRPr="008F6913" w:rsidRDefault="00321735" w:rsidP="0064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913">
              <w:rPr>
                <w:rFonts w:ascii="Times New Roman" w:hAnsi="Times New Roman"/>
                <w:sz w:val="24"/>
                <w:szCs w:val="24"/>
              </w:rPr>
              <w:t>2025- 20</w:t>
            </w:r>
            <w:r w:rsidR="006459BB" w:rsidRPr="008F69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5" w:rsidRPr="008F6913" w:rsidRDefault="00321735" w:rsidP="00321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13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социального обслуживания отдельных категорий граждан</w:t>
            </w:r>
          </w:p>
        </w:tc>
      </w:tr>
    </w:tbl>
    <w:p w:rsidR="00674FC9" w:rsidRPr="008F6913" w:rsidRDefault="006459BB" w:rsidP="002F798C">
      <w:pPr>
        <w:autoSpaceDN w:val="0"/>
        <w:spacing w:after="0"/>
      </w:pPr>
      <w:r w:rsidRPr="008F6913">
        <w:rPr>
          <w:rFonts w:ascii="Times New Roman" w:hAnsi="Times New Roman"/>
          <w:sz w:val="28"/>
          <w:szCs w:val="28"/>
        </w:rPr>
        <w:t xml:space="preserve"> </w:t>
      </w:r>
    </w:p>
    <w:sectPr w:rsidR="00674FC9" w:rsidRPr="008F6913" w:rsidSect="00FB498A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0D"/>
    <w:rsid w:val="00057CAB"/>
    <w:rsid w:val="00065ED3"/>
    <w:rsid w:val="000B0B80"/>
    <w:rsid w:val="000B2B54"/>
    <w:rsid w:val="000C2455"/>
    <w:rsid w:val="001475C8"/>
    <w:rsid w:val="0015484B"/>
    <w:rsid w:val="00173A04"/>
    <w:rsid w:val="001816DB"/>
    <w:rsid w:val="00184280"/>
    <w:rsid w:val="00185684"/>
    <w:rsid w:val="001B2E2E"/>
    <w:rsid w:val="001C1B5B"/>
    <w:rsid w:val="001E78F2"/>
    <w:rsid w:val="001F4CE6"/>
    <w:rsid w:val="002759D3"/>
    <w:rsid w:val="002B1350"/>
    <w:rsid w:val="002D7946"/>
    <w:rsid w:val="002F798C"/>
    <w:rsid w:val="00321735"/>
    <w:rsid w:val="0033480D"/>
    <w:rsid w:val="0033547C"/>
    <w:rsid w:val="00374574"/>
    <w:rsid w:val="0038213E"/>
    <w:rsid w:val="003F3B4F"/>
    <w:rsid w:val="00431E2C"/>
    <w:rsid w:val="004467A0"/>
    <w:rsid w:val="004547C3"/>
    <w:rsid w:val="004668D3"/>
    <w:rsid w:val="00497E4F"/>
    <w:rsid w:val="004A6ADB"/>
    <w:rsid w:val="004C0E85"/>
    <w:rsid w:val="005232DC"/>
    <w:rsid w:val="00532608"/>
    <w:rsid w:val="005D2AE0"/>
    <w:rsid w:val="005D338A"/>
    <w:rsid w:val="00641B6A"/>
    <w:rsid w:val="006459BB"/>
    <w:rsid w:val="00661494"/>
    <w:rsid w:val="00674FC9"/>
    <w:rsid w:val="006E6A05"/>
    <w:rsid w:val="00725D2D"/>
    <w:rsid w:val="0074288C"/>
    <w:rsid w:val="00750E34"/>
    <w:rsid w:val="00752DC0"/>
    <w:rsid w:val="00776ADB"/>
    <w:rsid w:val="007959B5"/>
    <w:rsid w:val="007B126F"/>
    <w:rsid w:val="007B2E67"/>
    <w:rsid w:val="008D4420"/>
    <w:rsid w:val="008E77C7"/>
    <w:rsid w:val="008F3805"/>
    <w:rsid w:val="008F3A53"/>
    <w:rsid w:val="008F6913"/>
    <w:rsid w:val="00941C26"/>
    <w:rsid w:val="009771F4"/>
    <w:rsid w:val="009A7B6E"/>
    <w:rsid w:val="009B2105"/>
    <w:rsid w:val="009F4CA7"/>
    <w:rsid w:val="00A12AC1"/>
    <w:rsid w:val="00A3590D"/>
    <w:rsid w:val="00A55614"/>
    <w:rsid w:val="00A623E2"/>
    <w:rsid w:val="00A7273F"/>
    <w:rsid w:val="00AB51EC"/>
    <w:rsid w:val="00B15B03"/>
    <w:rsid w:val="00B87B6F"/>
    <w:rsid w:val="00BB2EB9"/>
    <w:rsid w:val="00C2332E"/>
    <w:rsid w:val="00D17B45"/>
    <w:rsid w:val="00D43A69"/>
    <w:rsid w:val="00D64E26"/>
    <w:rsid w:val="00DB02FE"/>
    <w:rsid w:val="00E53ACE"/>
    <w:rsid w:val="00E63DC9"/>
    <w:rsid w:val="00E81BE7"/>
    <w:rsid w:val="00EA04FA"/>
    <w:rsid w:val="00FB498A"/>
    <w:rsid w:val="00FD1970"/>
    <w:rsid w:val="00FE412D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50095" TargetMode="External"/><Relationship Id="rId13" Type="http://schemas.openxmlformats.org/officeDocument/2006/relationships/hyperlink" Target="https://login.consultant.ru/link/?req=doc&amp;base=RLAW049&amp;n=109105&amp;dst=1019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2134" TargetMode="External"/><Relationship Id="rId12" Type="http://schemas.openxmlformats.org/officeDocument/2006/relationships/hyperlink" Target="https://login.consultant.ru/link/?req=doc&amp;base=RLAW049&amp;n=169392&amp;dst=10001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943" TargetMode="External"/><Relationship Id="rId11" Type="http://schemas.openxmlformats.org/officeDocument/2006/relationships/hyperlink" Target="https://login.consultant.ru/link/?req=doc&amp;base=RLAW049&amp;n=135399" TargetMode="External"/><Relationship Id="rId5" Type="http://schemas.openxmlformats.org/officeDocument/2006/relationships/hyperlink" Target="consultantplus://offline/ref=782800BD9EEFF6DCE28C42E23854C1B6F2BFE72F1B958F22C0A418B1C63D85A9C76AF21342FA0494A6D91D5D8301665B508EBAFBA477DCA899D43DFAX0vD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72832&amp;dst=101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13336&amp;dst=100009" TargetMode="External"/><Relationship Id="rId14" Type="http://schemas.openxmlformats.org/officeDocument/2006/relationships/hyperlink" Target="https://login.consultant.ru/link/?req=doc&amp;base=RLAW049&amp;n=169894&amp;dst=100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5105</Words>
  <Characters>29100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2024-10-23T07:19:00Z</cp:lastPrinted>
  <dcterms:created xsi:type="dcterms:W3CDTF">2024-10-25T02:01:00Z</dcterms:created>
  <dcterms:modified xsi:type="dcterms:W3CDTF">2024-11-06T09:42:00Z</dcterms:modified>
</cp:coreProperties>
</file>