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6BC" w:rsidRDefault="004D47EF" w:rsidP="007846BC">
      <w:pPr>
        <w:jc w:val="both"/>
        <w:rPr>
          <w:sz w:val="28"/>
          <w:szCs w:val="28"/>
        </w:rPr>
      </w:pPr>
      <w:r w:rsidRPr="009B1381">
        <w:rPr>
          <w:noProof/>
          <w:szCs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6DA7571B" wp14:editId="47C5A4C3">
                <wp:simplePos x="0" y="0"/>
                <wp:positionH relativeFrom="margin">
                  <wp:posOffset>-47625</wp:posOffset>
                </wp:positionH>
                <wp:positionV relativeFrom="page">
                  <wp:posOffset>2886075</wp:posOffset>
                </wp:positionV>
                <wp:extent cx="6143625" cy="1447800"/>
                <wp:effectExtent l="0" t="0" r="952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846BC" w:rsidRDefault="007846BC" w:rsidP="007846BC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</w:p>
                          <w:p w:rsidR="007846BC" w:rsidRDefault="007846BC" w:rsidP="007846BC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</w:p>
                          <w:p w:rsidR="007846BC" w:rsidRDefault="007846BC" w:rsidP="007846B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Об установлении платы, взимаемой с родителей (законных представителей) за присмотр и уход за ребенком и утверждении порядка взимания платы за присмотр и уход за ребенком</w:t>
                            </w:r>
                          </w:p>
                          <w:p w:rsidR="00D35F18" w:rsidRPr="0097741D" w:rsidRDefault="00D35F18" w:rsidP="006D1622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3.75pt;margin-top:227.25pt;width:483.75pt;height:114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" filled="f" stroked="f">
                <v:textbox inset="0,0,0,0">
                  <w:txbxContent>
                    <w:p w:rsidR="007846BC" w:rsidRDefault="007846BC" w:rsidP="007846BC">
                      <w:pPr>
                        <w:jc w:val="center"/>
                        <w:rPr>
                          <w:sz w:val="28"/>
                        </w:rPr>
                      </w:pPr>
                    </w:p>
                    <w:p w:rsidR="007846BC" w:rsidRDefault="007846BC" w:rsidP="007846BC">
                      <w:pPr>
                        <w:jc w:val="center"/>
                        <w:rPr>
                          <w:sz w:val="28"/>
                        </w:rPr>
                      </w:pPr>
                    </w:p>
                    <w:p w:rsidR="007846BC" w:rsidRDefault="007846BC" w:rsidP="007846B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sz w:val="28"/>
                        </w:rPr>
                        <w:t>Об установлении платы</w:t>
                      </w:r>
                      <w:bookmarkEnd w:id="1"/>
                      <w:r>
                        <w:rPr>
                          <w:sz w:val="28"/>
                        </w:rPr>
                        <w:t>, взимаемой с родителей (законных представителей) за присмотр и уход за ребенком и утверждении порядка взимания платы за присмотр и уход за ребенком</w:t>
                      </w:r>
                    </w:p>
                    <w:p w:rsidR="00D35F18" w:rsidRPr="0097741D" w:rsidRDefault="00D35F18" w:rsidP="006D1622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9B1381">
        <w:rPr>
          <w:noProof/>
          <w:szCs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044EB3B8" wp14:editId="5A515C61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7A543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7A5439">
                      <w:pPr>
                        <w:pStyle w:val="1"/>
                        <w:rPr>
                          <w:sz w:val="28"/>
                        </w:rPr>
                      </w:pPr>
                      <w:bookmarkStart w:id="1" w:name="_GoBack"/>
                      <w:bookmarkEnd w:id="1"/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9B1381">
        <w:rPr>
          <w:noProof/>
          <w:szCs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7E51DA77" wp14:editId="2536F048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63655E">
                              <w:rPr>
                                <w:sz w:val="24"/>
                                <w:u w:val="single"/>
                              </w:rPr>
                              <w:t>23</w:t>
                            </w:r>
                            <w:r w:rsidR="00C4397E">
                              <w:rPr>
                                <w:sz w:val="24"/>
                                <w:u w:val="single"/>
                              </w:rPr>
                              <w:t>.09</w:t>
                            </w:r>
                            <w:r w:rsidR="00FB4CD1">
                              <w:rPr>
                                <w:sz w:val="24"/>
                                <w:u w:val="single"/>
                              </w:rPr>
                              <w:t>.2024</w:t>
                            </w:r>
                            <w:r w:rsidR="000E40EC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Искитим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7846BC">
                              <w:rPr>
                                <w:sz w:val="24"/>
                                <w:u w:val="single"/>
                              </w:rPr>
                              <w:t>1564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63655E">
                        <w:rPr>
                          <w:sz w:val="24"/>
                          <w:u w:val="single"/>
                        </w:rPr>
                        <w:t>23</w:t>
                      </w:r>
                      <w:r w:rsidR="00C4397E">
                        <w:rPr>
                          <w:sz w:val="24"/>
                          <w:u w:val="single"/>
                        </w:rPr>
                        <w:t>.09</w:t>
                      </w:r>
                      <w:r w:rsidR="00FB4CD1">
                        <w:rPr>
                          <w:sz w:val="24"/>
                          <w:u w:val="single"/>
                        </w:rPr>
                        <w:t>.2024</w:t>
                      </w:r>
                      <w:r w:rsidR="000E40EC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7846BC">
                        <w:rPr>
                          <w:sz w:val="24"/>
                          <w:u w:val="single"/>
                        </w:rPr>
                        <w:t>1564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9B1381">
        <w:rPr>
          <w:szCs w:val="28"/>
        </w:rPr>
        <w:tab/>
      </w:r>
      <w:proofErr w:type="gramStart"/>
      <w:r w:rsidR="007846BC">
        <w:rPr>
          <w:sz w:val="28"/>
          <w:szCs w:val="28"/>
        </w:rPr>
        <w:t xml:space="preserve">Руководствуясь п. 13 ч. 1 ст. 16 Федерального закона от 06.10.2003 № 131-ФЗ «Об общих принципах организации местного самоуправления в Российской Федерации», </w:t>
      </w:r>
      <w:proofErr w:type="spellStart"/>
      <w:r w:rsidR="007846BC">
        <w:rPr>
          <w:sz w:val="28"/>
          <w:szCs w:val="28"/>
        </w:rPr>
        <w:t>ст.ст</w:t>
      </w:r>
      <w:proofErr w:type="spellEnd"/>
      <w:r w:rsidR="007846BC">
        <w:rPr>
          <w:sz w:val="28"/>
          <w:szCs w:val="28"/>
        </w:rPr>
        <w:t>. 65, 79 Федерального закона от 29.12.2012 № 273-ФЗ «Об образовании в Российской Федерации», законом Новосибирской области от 05.07.2013 №361-ОЗ «О регулировании отношений в сфере образования в Новосибирской области», законом Новосибирской области от 02.06.2015 № 557-ОЗ «О внесении изменений в</w:t>
      </w:r>
      <w:proofErr w:type="gramEnd"/>
      <w:r w:rsidR="007846BC">
        <w:rPr>
          <w:sz w:val="28"/>
          <w:szCs w:val="28"/>
        </w:rPr>
        <w:t xml:space="preserve"> </w:t>
      </w:r>
      <w:proofErr w:type="gramStart"/>
      <w:r w:rsidR="007846BC">
        <w:rPr>
          <w:sz w:val="28"/>
          <w:szCs w:val="28"/>
        </w:rPr>
        <w:t>Закон Новосибирской области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в сфере социальной поддержки отдельных категорий детей, обучающихся в общеобразовательных организациях», постановлением Правительства Новосибирской области от 13.07.2015 № 253-п «О социальной поддержке отдельных категорий обучающихся образовательных организаций на территории Новосибирской области», с целью упорядочения платы за присмотр и уход за детьми в муниципальных образовательных</w:t>
      </w:r>
      <w:proofErr w:type="gramEnd"/>
      <w:r w:rsidR="007846BC">
        <w:rPr>
          <w:sz w:val="28"/>
          <w:szCs w:val="28"/>
        </w:rPr>
        <w:t xml:space="preserve"> </w:t>
      </w:r>
      <w:proofErr w:type="gramStart"/>
      <w:r w:rsidR="007846BC">
        <w:rPr>
          <w:sz w:val="28"/>
          <w:szCs w:val="28"/>
        </w:rPr>
        <w:t>организациях</w:t>
      </w:r>
      <w:proofErr w:type="gramEnd"/>
      <w:r w:rsidR="007846BC">
        <w:rPr>
          <w:sz w:val="28"/>
          <w:szCs w:val="28"/>
        </w:rPr>
        <w:t>, реализующих образовательную программу дошкольного образования, и социальной поддержки семей, имеющих детей дошкольного возраста и пользующихся льготами, предусмотренными действующим законодательством, администрация города Искитима Новосибирской области</w:t>
      </w:r>
    </w:p>
    <w:p w:rsidR="00506E6E" w:rsidRPr="00506E6E" w:rsidRDefault="00506E6E" w:rsidP="00506E6E">
      <w:pPr>
        <w:pStyle w:val="af4"/>
        <w:jc w:val="both"/>
      </w:pPr>
    </w:p>
    <w:p w:rsidR="0063655E" w:rsidRDefault="005A1F9E" w:rsidP="0063655E">
      <w:pPr>
        <w:pStyle w:val="af4"/>
        <w:jc w:val="both"/>
      </w:pPr>
      <w:r>
        <w:tab/>
      </w:r>
      <w:r w:rsidR="001008F4" w:rsidRPr="001008F4">
        <w:t>ПОСТАНОВЛЯЕТ:</w:t>
      </w:r>
    </w:p>
    <w:p w:rsidR="0063655E" w:rsidRPr="00506E6E" w:rsidRDefault="0063655E" w:rsidP="0063655E">
      <w:pPr>
        <w:pStyle w:val="af4"/>
        <w:jc w:val="both"/>
      </w:pPr>
    </w:p>
    <w:p w:rsidR="007846BC" w:rsidRDefault="00506E6E" w:rsidP="007846B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846BC">
        <w:rPr>
          <w:sz w:val="28"/>
          <w:szCs w:val="28"/>
        </w:rPr>
        <w:t xml:space="preserve">1.Установить плату, взимаемую с родителей (законных представителей) за присмотр и уход за ребенком, осваивающим образовательные программы дошкольного образования, в муниципальных дошкольных образовательных организациях и муниципальных общеобразовательных организациях, осуществляющих образовательную деятельность по образовательным </w:t>
      </w:r>
      <w:r w:rsidR="007846BC">
        <w:rPr>
          <w:sz w:val="28"/>
          <w:szCs w:val="28"/>
        </w:rPr>
        <w:lastRenderedPageBreak/>
        <w:t>программам дошкольного образования в размере 146 рублей за каждый день пребывания в образовательной организации.</w:t>
      </w:r>
    </w:p>
    <w:p w:rsidR="007846BC" w:rsidRDefault="007846BC" w:rsidP="007846B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2.Утвердить прилагаемый порядок взимания платы за присмотр и уход за ребенком.</w:t>
      </w:r>
    </w:p>
    <w:p w:rsidR="007846BC" w:rsidRDefault="007846BC" w:rsidP="007846B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3.Признать утратившим силу постановление Администрации г. Искитима Новосибирской области от 09.08.2024 г. № 1233 «Об установлении платы, взимаемой с родителей (законных представителей) за присмотр и уход за ребенком и утверждении порядка взимания платы за присмотр и уход за ребенком»;</w:t>
      </w:r>
    </w:p>
    <w:p w:rsidR="007846BC" w:rsidRDefault="007846BC" w:rsidP="007846B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4.Опубликовать настоящее постановление в газете «</w:t>
      </w:r>
      <w:proofErr w:type="spellStart"/>
      <w:r>
        <w:rPr>
          <w:sz w:val="28"/>
          <w:szCs w:val="28"/>
        </w:rPr>
        <w:t>Искитимские</w:t>
      </w:r>
      <w:proofErr w:type="spellEnd"/>
      <w:r>
        <w:rPr>
          <w:sz w:val="28"/>
          <w:szCs w:val="28"/>
        </w:rPr>
        <w:t xml:space="preserve"> ведомости» и  разместить на официальном сайте администрации города Искитима Новосибирской области.</w:t>
      </w:r>
    </w:p>
    <w:p w:rsidR="007846BC" w:rsidRDefault="007846BC" w:rsidP="007846B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5.Настоящее постановление вступает в силу с момента опубликования и распространяет свое действия на правоотношения, возникшие с 01.09.2024 года.</w:t>
      </w:r>
    </w:p>
    <w:p w:rsidR="00506E6E" w:rsidRDefault="007846BC" w:rsidP="007846B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С.В. Ковалевскую.</w:t>
      </w:r>
    </w:p>
    <w:p w:rsidR="007846BC" w:rsidRDefault="007846BC" w:rsidP="007846BC">
      <w:pPr>
        <w:jc w:val="both"/>
        <w:rPr>
          <w:sz w:val="28"/>
          <w:szCs w:val="28"/>
        </w:rPr>
      </w:pPr>
    </w:p>
    <w:p w:rsidR="007846BC" w:rsidRPr="007846BC" w:rsidRDefault="007846BC" w:rsidP="007846BC">
      <w:pPr>
        <w:jc w:val="both"/>
        <w:rPr>
          <w:sz w:val="28"/>
          <w:szCs w:val="28"/>
        </w:rPr>
      </w:pPr>
    </w:p>
    <w:p w:rsidR="00FB4CD1" w:rsidRDefault="008143FB" w:rsidP="00715F96">
      <w:pPr>
        <w:rPr>
          <w:sz w:val="28"/>
        </w:rPr>
        <w:sectPr w:rsidR="00FB4CD1" w:rsidSect="005A1F9E">
          <w:pgSz w:w="11906" w:h="16838" w:code="9"/>
          <w:pgMar w:top="1134" w:right="567" w:bottom="0" w:left="1701" w:header="720" w:footer="720" w:gutter="0"/>
          <w:cols w:space="720"/>
          <w:titlePg/>
          <w:docGrid w:linePitch="212"/>
        </w:sectPr>
      </w:pPr>
      <w:r>
        <w:rPr>
          <w:sz w:val="28"/>
        </w:rPr>
        <w:t xml:space="preserve">И.о. главы города Искитима                                             </w:t>
      </w:r>
      <w:r w:rsidR="00BD54E2">
        <w:rPr>
          <w:sz w:val="28"/>
        </w:rPr>
        <w:t xml:space="preserve">                     С.И. </w:t>
      </w:r>
      <w:proofErr w:type="spellStart"/>
      <w:r w:rsidR="00BD54E2">
        <w:rPr>
          <w:sz w:val="28"/>
        </w:rPr>
        <w:t>Шимкив</w:t>
      </w:r>
      <w:proofErr w:type="spellEnd"/>
    </w:p>
    <w:p w:rsidR="00BD54E2" w:rsidRDefault="00BD54E2" w:rsidP="00BD54E2">
      <w:pPr>
        <w:rPr>
          <w:sz w:val="28"/>
          <w:szCs w:val="28"/>
        </w:rPr>
      </w:pPr>
    </w:p>
    <w:p w:rsidR="00BD54E2" w:rsidRDefault="00BD54E2" w:rsidP="00BD54E2">
      <w:pPr>
        <w:widowControl w:val="0"/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>Утверждён</w:t>
      </w:r>
      <w:proofErr w:type="gramEnd"/>
      <w:r>
        <w:rPr>
          <w:bCs/>
          <w:sz w:val="28"/>
          <w:szCs w:val="28"/>
        </w:rPr>
        <w:t xml:space="preserve"> постановлением администрации </w:t>
      </w:r>
    </w:p>
    <w:p w:rsidR="00BD54E2" w:rsidRDefault="00BD54E2" w:rsidP="00BD54E2">
      <w:pPr>
        <w:widowControl w:val="0"/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города Искитима Новосибирской области </w:t>
      </w:r>
    </w:p>
    <w:p w:rsidR="00BD54E2" w:rsidRDefault="00BD54E2" w:rsidP="00BD54E2">
      <w:pPr>
        <w:widowControl w:val="0"/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от 23.09.2024 № 1564</w:t>
      </w:r>
    </w:p>
    <w:p w:rsidR="00BD54E2" w:rsidRDefault="00BD54E2" w:rsidP="00BD54E2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sz w:val="28"/>
          <w:szCs w:val="28"/>
        </w:rPr>
      </w:pPr>
    </w:p>
    <w:p w:rsidR="00BD54E2" w:rsidRDefault="00BD54E2" w:rsidP="00BD54E2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Порядок </w:t>
      </w:r>
      <w:r>
        <w:rPr>
          <w:bCs/>
          <w:sz w:val="28"/>
          <w:szCs w:val="28"/>
        </w:rPr>
        <w:br/>
        <w:t xml:space="preserve">взимания платы за присмотр и уход за ребенком </w:t>
      </w:r>
      <w:r>
        <w:rPr>
          <w:bCs/>
          <w:sz w:val="28"/>
          <w:szCs w:val="28"/>
        </w:rPr>
        <w:br/>
      </w:r>
    </w:p>
    <w:p w:rsidR="00BD54E2" w:rsidRDefault="00BD54E2" w:rsidP="00BD54E2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bCs/>
          <w:sz w:val="28"/>
          <w:szCs w:val="28"/>
        </w:rPr>
      </w:pPr>
      <w:bookmarkStart w:id="2" w:name="sub_9"/>
      <w:r>
        <w:rPr>
          <w:bCs/>
          <w:sz w:val="28"/>
          <w:szCs w:val="28"/>
        </w:rPr>
        <w:t>1. Общие положения</w:t>
      </w:r>
    </w:p>
    <w:bookmarkEnd w:id="2"/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3" w:name="sub_10"/>
      <w:proofErr w:type="gramStart"/>
      <w:r>
        <w:rPr>
          <w:sz w:val="28"/>
          <w:szCs w:val="28"/>
        </w:rPr>
        <w:t>1.1.Настоящий Порядок взимания платы за присмотр и уход за ребенком (далее - Порядок) разработан в целях создания условий для осуществления присмотра и ухода за детьми в муниципальных образовательных организациях, а также регулирования отношений между муниципальными дошкольными образовательными организациями и муниципальными общеобразовательными организациями, осуществляющими образовательную деятельность по образовательным программам дошкольного образования при взимании платы с родителей (законных представителей) за присмотр и</w:t>
      </w:r>
      <w:proofErr w:type="gramEnd"/>
      <w:r>
        <w:rPr>
          <w:sz w:val="28"/>
          <w:szCs w:val="28"/>
        </w:rPr>
        <w:t xml:space="preserve"> уход за ребенком, осваивающим образовательные программы дошкольного образования, в муниципальных дошкольных образовательных организациях и муниципальных общеобразовательных организациях, осуществляющих образовательную деятельность по образовательным программам дошкольного образования, (далее - родительская плата) в пределах установленного муниципального задания.</w:t>
      </w: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4" w:name="sub_11"/>
      <w:bookmarkEnd w:id="3"/>
      <w:r>
        <w:rPr>
          <w:sz w:val="28"/>
          <w:szCs w:val="28"/>
        </w:rPr>
        <w:t>1.2.В настоящем Порядке под платой за присмотром и уходом за ребенком понимается комплекс мер по организации питания и хозяйственно-бытового обслуживания детей, обеспечение соблюдения ими личной гигиены и режима дня (далее - родительская плата).</w:t>
      </w: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5" w:name="sub_12"/>
      <w:bookmarkEnd w:id="4"/>
      <w:r>
        <w:rPr>
          <w:sz w:val="28"/>
          <w:szCs w:val="28"/>
        </w:rPr>
        <w:t>1.3.Присмотр и уход за ребенком осуществляется муниципальными дошкольными образовательными организациями и муниципальными общеобразовательными организациями, осуществляющими образовательную деятельность по образовательным программам дошкольного образования (далее - муниципальные образовательные организации), на основании договора об оказании соответствующих услуг между родителями (законными представителями) ребенка и муниципальной образовательной организацией.</w:t>
      </w:r>
    </w:p>
    <w:bookmarkEnd w:id="5"/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BD54E2" w:rsidRDefault="00BD54E2" w:rsidP="00BD54E2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bCs/>
          <w:sz w:val="28"/>
          <w:szCs w:val="28"/>
        </w:rPr>
      </w:pPr>
      <w:bookmarkStart w:id="6" w:name="sub_13"/>
      <w:r>
        <w:rPr>
          <w:bCs/>
          <w:sz w:val="28"/>
          <w:szCs w:val="28"/>
        </w:rPr>
        <w:t>2. Случаи и порядок снижения родительской платы</w:t>
      </w:r>
    </w:p>
    <w:bookmarkEnd w:id="6"/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7" w:name="sub_14"/>
      <w:r>
        <w:rPr>
          <w:sz w:val="28"/>
          <w:szCs w:val="28"/>
        </w:rPr>
        <w:t>2.1.Размер родительской платы в заявительном порядке снижается на 65% от установленного размера родителям (законным представителям) в случае, когда они имеют ребенка с ограниченными возможностями здоровья на основании заключения Территориальной психолого-медико-педагогической комиссии города Искитима Новосибирской области об установлении ребенку статуса ребенка с ограниченными возможностями здоровья.</w:t>
      </w: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8" w:name="sub_15"/>
      <w:bookmarkEnd w:id="7"/>
      <w:r>
        <w:rPr>
          <w:sz w:val="28"/>
          <w:szCs w:val="28"/>
        </w:rPr>
        <w:t xml:space="preserve">2.2.Размер родительской платы в заявительном порядке снижается на 50 </w:t>
      </w:r>
      <w:r>
        <w:rPr>
          <w:sz w:val="28"/>
          <w:szCs w:val="28"/>
        </w:rPr>
        <w:lastRenderedPageBreak/>
        <w:t>процентов от установленного размера родителям (законным представителям) в случае, когда они:</w:t>
      </w: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9" w:name="sub_16"/>
      <w:bookmarkEnd w:id="8"/>
      <w:r>
        <w:rPr>
          <w:sz w:val="28"/>
          <w:szCs w:val="28"/>
        </w:rPr>
        <w:t>2.2.1. являются:</w:t>
      </w: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0" w:name="sub_17"/>
      <w:bookmarkEnd w:id="9"/>
      <w:r>
        <w:rPr>
          <w:sz w:val="28"/>
          <w:szCs w:val="28"/>
        </w:rPr>
        <w:t>а) инвалидами I и II группы - при предоставлении копии справки, подтверждающей факт установления инвалидности.</w:t>
      </w: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1" w:name="sub_18"/>
      <w:bookmarkEnd w:id="10"/>
      <w:r>
        <w:rPr>
          <w:sz w:val="28"/>
          <w:szCs w:val="28"/>
        </w:rPr>
        <w:t>2.2.2. имеют:</w:t>
      </w: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2" w:name="sub_19"/>
      <w:bookmarkEnd w:id="11"/>
      <w:r>
        <w:rPr>
          <w:sz w:val="28"/>
          <w:szCs w:val="28"/>
        </w:rPr>
        <w:t>а) в составе семьи ребенка-инвалида - при предоставлении копии справки, подтверждающей факт установления инвалидности;</w:t>
      </w: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3" w:name="sub_20"/>
      <w:bookmarkEnd w:id="12"/>
      <w:r>
        <w:rPr>
          <w:sz w:val="28"/>
          <w:szCs w:val="28"/>
        </w:rPr>
        <w:t>б) в составе семьи ребенка с туберкулезной интоксикацией - копии медицинской справки профильного врача-специалиста;</w:t>
      </w: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4" w:name="sub_21"/>
      <w:bookmarkEnd w:id="13"/>
      <w:r>
        <w:rPr>
          <w:sz w:val="28"/>
          <w:szCs w:val="28"/>
        </w:rPr>
        <w:t>в) в составе семьи ребенка, находящиеся в контакте с больными туберкулезом людьми;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5" w:name="sub_22"/>
      <w:bookmarkEnd w:id="14"/>
      <w:r>
        <w:rPr>
          <w:sz w:val="28"/>
          <w:szCs w:val="28"/>
        </w:rPr>
        <w:t>г</w:t>
      </w:r>
      <w:r w:rsidRPr="00BD54E2">
        <w:rPr>
          <w:sz w:val="28"/>
          <w:szCs w:val="28"/>
        </w:rPr>
        <w:t>) имеют трех или более несовершеннолетних детей - при предоставлении копии свидетельства о рождении каждого ребенка, копии удостоверения многодетной семьи и справки, подтверждающей сведения о наличии или отсутствии компенсации.</w:t>
      </w:r>
    </w:p>
    <w:bookmarkEnd w:id="15"/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BD54E2">
        <w:rPr>
          <w:sz w:val="28"/>
          <w:szCs w:val="28"/>
        </w:rPr>
        <w:t xml:space="preserve">Данное снижение родительской платы предоставляется родителям (законным представителям) ежегодно при условии, что родителям (законным представителям) не предоставляется компенсация в соответствии с </w:t>
      </w:r>
      <w:hyperlink r:id="rId8" w:history="1">
        <w:r w:rsidRPr="00BD54E2">
          <w:rPr>
            <w:rStyle w:val="ad"/>
            <w:sz w:val="28"/>
            <w:szCs w:val="28"/>
            <w:u w:val="none"/>
          </w:rPr>
          <w:t>Постановлением</w:t>
        </w:r>
      </w:hyperlink>
      <w:r w:rsidRPr="00BD54E2">
        <w:rPr>
          <w:sz w:val="28"/>
          <w:szCs w:val="28"/>
        </w:rPr>
        <w:t xml:space="preserve"> Правительства Новосибирской области от 30.09.2013 № 422-п «О компенсации части родительской платы за присмотр и уход за детьми, выплачиваемой родителям (законным представителям) детей, посещающих образовательные организации, реализующие образовательную программу дошкольного образования».</w:t>
      </w:r>
      <w:proofErr w:type="gramEnd"/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>2.3. Родительская плата не взимается: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6" w:name="sub_36"/>
      <w:proofErr w:type="gramStart"/>
      <w:r w:rsidRPr="00BD54E2">
        <w:rPr>
          <w:sz w:val="28"/>
          <w:szCs w:val="28"/>
        </w:rPr>
        <w:t xml:space="preserve">2.3.1. с родителей (законных представителей) в случаях, указанных в </w:t>
      </w:r>
      <w:hyperlink r:id="rId9" w:history="1">
        <w:r w:rsidRPr="00BD54E2">
          <w:rPr>
            <w:rStyle w:val="ad"/>
            <w:sz w:val="28"/>
            <w:szCs w:val="28"/>
            <w:u w:val="none"/>
          </w:rPr>
          <w:t>статье 65</w:t>
        </w:r>
      </w:hyperlink>
      <w:r w:rsidRPr="00BD54E2">
        <w:rPr>
          <w:sz w:val="28"/>
          <w:szCs w:val="28"/>
        </w:rPr>
        <w:t xml:space="preserve"> Федерального закона от 29 декабря 2012 г. № 273-ФЗ «Об образовании в Российской Федерации» - при предоставлении копии справки, подтверждающей факт установления инвалидности (для детей-инвалидов), копии решения органа опеки и попечительства о назначении опекуном (для детей-сирот и детей, оставшихся без попечения родителей) и копии медицинской справки профильного врача-специалиста (для детей с</w:t>
      </w:r>
      <w:proofErr w:type="gramEnd"/>
      <w:r w:rsidRPr="00BD54E2">
        <w:rPr>
          <w:sz w:val="28"/>
          <w:szCs w:val="28"/>
        </w:rPr>
        <w:t xml:space="preserve"> туберкулезной интоксикацией) соответственно;</w:t>
      </w:r>
    </w:p>
    <w:p w:rsid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7" w:name="sub_37"/>
      <w:bookmarkEnd w:id="16"/>
      <w:proofErr w:type="gramStart"/>
      <w:r w:rsidRPr="00BD54E2">
        <w:rPr>
          <w:sz w:val="28"/>
          <w:szCs w:val="28"/>
        </w:rPr>
        <w:t>2.3.2. с родителей (законных представителей), вынужденно покинувших территории Украины, Донецкой Народной республики, Луганской Народной республики и прибывших в экстренном массовом порядке на территорию Новосибирской области - при предоставлении документа, подтверждающего временное пребывание родителей (законных представителей) и несовершеннолетнего</w:t>
      </w:r>
      <w:r>
        <w:rPr>
          <w:sz w:val="28"/>
          <w:szCs w:val="28"/>
        </w:rPr>
        <w:t xml:space="preserve"> обучающегося на территории Новосибирской области (миграционная карта или иной документ, оформленный в установленном законодательством РФ порядке, подтверждающий временное пребывание граждан Российской Федерации, Украины, Донецкой</w:t>
      </w:r>
      <w:proofErr w:type="gramEnd"/>
      <w:r>
        <w:rPr>
          <w:sz w:val="28"/>
          <w:szCs w:val="28"/>
        </w:rPr>
        <w:t xml:space="preserve"> Народной республики, Луганской Народной республики, </w:t>
      </w:r>
      <w:proofErr w:type="gramStart"/>
      <w:r>
        <w:rPr>
          <w:sz w:val="28"/>
          <w:szCs w:val="28"/>
        </w:rPr>
        <w:t>прибывших</w:t>
      </w:r>
      <w:proofErr w:type="gramEnd"/>
      <w:r>
        <w:rPr>
          <w:sz w:val="28"/>
          <w:szCs w:val="28"/>
        </w:rPr>
        <w:t xml:space="preserve"> на территорию Российской Федерации в экстренном массовом порядке, находящихся на территории Новосибирской области, а так же документ, подтверждающий статус беженца (вынужденного переселенца);</w:t>
      </w:r>
    </w:p>
    <w:bookmarkEnd w:id="17"/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2.3.3. с родителей (законных представителей) постоянно проживающих </w:t>
      </w:r>
      <w:r>
        <w:rPr>
          <w:sz w:val="28"/>
          <w:szCs w:val="28"/>
        </w:rPr>
        <w:lastRenderedPageBreak/>
        <w:t xml:space="preserve">на территории города Искитима Новосибирской </w:t>
      </w:r>
      <w:r w:rsidRPr="00BD54E2">
        <w:rPr>
          <w:sz w:val="28"/>
          <w:szCs w:val="28"/>
        </w:rPr>
        <w:t>области, являющихся участниками специальной военной операции (далее - СВО), заключивших контракт о прохождении военной службы или о пребывании в добровольческом формировании - при предъявлении документа, подтверждающего участие родителя (законного представителя) в специальной военной операции;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BD54E2">
        <w:rPr>
          <w:sz w:val="28"/>
          <w:szCs w:val="28"/>
        </w:rPr>
        <w:t>2.3.4.с родителей граждан Российской Федерации, принимающих (принимавших) участие в специальной военной операции (за исключением родителей граждан Российской Федерации, обеспечиваемых мерой социальной поддержки в соответствии с постановлением Правительства Новосибирской области от 08.11.2022 №525-п «О Порядке и условиях предоставления компенсации родительской платы за присмотр и уход за детьми граждан Российской Федерации, постоянно проживающих на территории Новосибирской области, призванных на военную службу</w:t>
      </w:r>
      <w:proofErr w:type="gramEnd"/>
      <w:r w:rsidRPr="00BD54E2">
        <w:rPr>
          <w:sz w:val="28"/>
          <w:szCs w:val="28"/>
        </w:rPr>
        <w:t xml:space="preserve"> </w:t>
      </w:r>
      <w:proofErr w:type="gramStart"/>
      <w:r w:rsidRPr="00BD54E2">
        <w:rPr>
          <w:sz w:val="28"/>
          <w:szCs w:val="28"/>
        </w:rPr>
        <w:t>по мобилизации в Вооруженные Силы Российской Федерации в соответствии с Указом Президента Российской Федерации от 21.09.2022 № 647 «Об объявлении частичной мобилизации в Российской Федерации», осваивающими образовательные программы дошкольного образования в организациях, осуществляющих образовательную деятельность на территории Новосибирской области») -  при предъявлении документа, подтверждающего участие родителя (законного представителя) в специальной военной операции и справки, подтверждающей сведения о наличии или отсутствии компенсации;</w:t>
      </w:r>
      <w:proofErr w:type="gramEnd"/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BD54E2">
        <w:rPr>
          <w:sz w:val="28"/>
          <w:szCs w:val="28"/>
        </w:rPr>
        <w:t>2.3.5.с родителей граждан Российской Федерации, имевших статус военнослужащих и погибших при исполнении воинского долга в зоне СВО либо умерших вследствие получения увечья (контузии, травмы, ранения) при выполнении задач в зоне СВО -  при предъявлении документа, подтверждающего статус военнослужащего и при предъявлении копии документа (сведения), подтверждающего гибель (смерть) в ходе специальной военной операции (при выполнении задач) (справку (извещение) воинской части или</w:t>
      </w:r>
      <w:proofErr w:type="gramEnd"/>
      <w:r w:rsidRPr="00BD54E2">
        <w:rPr>
          <w:sz w:val="28"/>
          <w:szCs w:val="28"/>
        </w:rPr>
        <w:t xml:space="preserve"> </w:t>
      </w:r>
      <w:proofErr w:type="gramStart"/>
      <w:r w:rsidRPr="00BD54E2">
        <w:rPr>
          <w:sz w:val="28"/>
          <w:szCs w:val="28"/>
        </w:rPr>
        <w:t>военного комиссариата), либо копию решения суда об объявлении гражданина умершим или о признании гражданина безвестно отсутствующим, либо копию справки о смерти, выданной органами записи актов гражданского состояния по форме № 11, утвержденной приказом Минюста России от 01.10.2018 № 200 «Об утверждении форм справок и иных документов, подтверждающих наличие или отсутствие фактов государственной регистрации актов гражданского состояния, и Правил заполнения форм справок и</w:t>
      </w:r>
      <w:proofErr w:type="gramEnd"/>
      <w:r w:rsidRPr="00BD54E2">
        <w:rPr>
          <w:sz w:val="28"/>
          <w:szCs w:val="28"/>
        </w:rPr>
        <w:t xml:space="preserve"> иных документов, подтверждающих наличие или отсутствие фактов государственной регистрации актов гражданского состояния», и документ, подтверждающий убытие для участия в СВО, выданный военным комиссариатом;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BD54E2">
        <w:rPr>
          <w:sz w:val="28"/>
          <w:szCs w:val="28"/>
        </w:rPr>
        <w:t>2.3.6.с родителей граждан Российской Федерации, получивших увечье (контузию, травму, ранение) в ходе проведения СВО и имевших (имеющих) статус военнослужащего на дату получения увечья (контузии, травмы, ранения) постоянно проживающих на территории Новосибирской области, либо зарегистрированных на территории Новосибирской области, либо призванных (заключивший контракт о прохождении военной службы) на территории Новосибирской области – при предъявлении  копии документа медицинской организации, содержащего сведения о</w:t>
      </w:r>
      <w:proofErr w:type="gramEnd"/>
      <w:r w:rsidRPr="00BD54E2">
        <w:rPr>
          <w:sz w:val="28"/>
          <w:szCs w:val="28"/>
        </w:rPr>
        <w:t xml:space="preserve"> тяжести увечья (ранения, травмы, контузии), полученного военнослужащим;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lastRenderedPageBreak/>
        <w:t xml:space="preserve">2.4.При наличии у родителей (законных представителей) права на снижение размера родительской платы по нескольким основаниям, установленным </w:t>
      </w:r>
      <w:hyperlink r:id="rId10" w:anchor="sub_15" w:history="1">
        <w:r w:rsidRPr="00BD54E2">
          <w:rPr>
            <w:rStyle w:val="ad"/>
            <w:sz w:val="28"/>
            <w:szCs w:val="28"/>
            <w:u w:val="none"/>
          </w:rPr>
          <w:t>пунктом 2.2.</w:t>
        </w:r>
      </w:hyperlink>
      <w:r w:rsidRPr="00BD54E2">
        <w:rPr>
          <w:sz w:val="28"/>
          <w:szCs w:val="28"/>
        </w:rPr>
        <w:t xml:space="preserve"> настоящего Порядка, а так же при одновременном наличии оснований, установленных </w:t>
      </w:r>
      <w:hyperlink r:id="rId11" w:anchor="sub_15" w:history="1">
        <w:r w:rsidRPr="00BD54E2">
          <w:rPr>
            <w:rStyle w:val="ad"/>
            <w:sz w:val="28"/>
            <w:szCs w:val="28"/>
            <w:u w:val="none"/>
          </w:rPr>
          <w:t>пунктами 2.1. и 2.2.</w:t>
        </w:r>
      </w:hyperlink>
      <w:r w:rsidRPr="00BD54E2">
        <w:rPr>
          <w:sz w:val="28"/>
          <w:szCs w:val="28"/>
        </w:rPr>
        <w:t xml:space="preserve"> настоящего Порядка, размер родительской платы подлежит снижению по одному из оснований по усмотрению родителей (законных представителей).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 xml:space="preserve">2.5.При наличии у родителей (законных представителей) права на снижение размера родительской платы одновременно по </w:t>
      </w:r>
      <w:hyperlink r:id="rId12" w:anchor="sub_14" w:history="1">
        <w:r w:rsidRPr="00BD54E2">
          <w:rPr>
            <w:rStyle w:val="ad"/>
            <w:sz w:val="28"/>
            <w:szCs w:val="28"/>
            <w:u w:val="none"/>
          </w:rPr>
          <w:t>пунктам 2.1.</w:t>
        </w:r>
      </w:hyperlink>
      <w:r w:rsidRPr="00BD54E2">
        <w:rPr>
          <w:sz w:val="28"/>
          <w:szCs w:val="28"/>
        </w:rPr>
        <w:t xml:space="preserve"> и </w:t>
      </w:r>
      <w:hyperlink r:id="rId13" w:anchor="sub_23" w:history="1">
        <w:r w:rsidRPr="00BD54E2">
          <w:rPr>
            <w:rStyle w:val="ad"/>
            <w:sz w:val="28"/>
            <w:szCs w:val="28"/>
            <w:u w:val="none"/>
          </w:rPr>
          <w:t>2.3.</w:t>
        </w:r>
      </w:hyperlink>
      <w:r w:rsidRPr="00BD54E2">
        <w:rPr>
          <w:sz w:val="28"/>
          <w:szCs w:val="28"/>
        </w:rPr>
        <w:t xml:space="preserve"> настоящего Порядка, родительская плата не взимается. Расходы, превышающие норматив расходов </w:t>
      </w:r>
      <w:proofErr w:type="gramStart"/>
      <w:r w:rsidRPr="00BD54E2">
        <w:rPr>
          <w:sz w:val="28"/>
          <w:szCs w:val="28"/>
        </w:rPr>
        <w:t>на</w:t>
      </w:r>
      <w:proofErr w:type="gramEnd"/>
      <w:r w:rsidRPr="00BD54E2">
        <w:rPr>
          <w:sz w:val="28"/>
          <w:szCs w:val="28"/>
        </w:rPr>
        <w:t xml:space="preserve"> </w:t>
      </w:r>
      <w:proofErr w:type="gramStart"/>
      <w:r w:rsidRPr="00BD54E2">
        <w:rPr>
          <w:sz w:val="28"/>
          <w:szCs w:val="28"/>
        </w:rPr>
        <w:t>обеспечением</w:t>
      </w:r>
      <w:proofErr w:type="gramEnd"/>
      <w:r w:rsidRPr="00BD54E2">
        <w:rPr>
          <w:sz w:val="28"/>
          <w:szCs w:val="28"/>
        </w:rPr>
        <w:t xml:space="preserve"> бесплатным двухразовым питанием за счет субсидии областного бюджета, покрываются за счет местного бюджета.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 xml:space="preserve">2.6.При наличии у родителей (законных представителей) права на снижение размера родительской платы одновременно по </w:t>
      </w:r>
      <w:hyperlink r:id="rId14" w:anchor="sub_14" w:history="1">
        <w:r w:rsidRPr="00BD54E2">
          <w:rPr>
            <w:rStyle w:val="ad"/>
            <w:sz w:val="28"/>
            <w:szCs w:val="28"/>
            <w:u w:val="none"/>
          </w:rPr>
          <w:t>пунктам 2.2.</w:t>
        </w:r>
      </w:hyperlink>
      <w:r w:rsidRPr="00BD54E2">
        <w:rPr>
          <w:sz w:val="28"/>
          <w:szCs w:val="28"/>
        </w:rPr>
        <w:t xml:space="preserve"> и </w:t>
      </w:r>
      <w:hyperlink r:id="rId15" w:anchor="sub_23" w:history="1">
        <w:r w:rsidRPr="00BD54E2">
          <w:rPr>
            <w:rStyle w:val="ad"/>
            <w:sz w:val="28"/>
            <w:szCs w:val="28"/>
            <w:u w:val="none"/>
          </w:rPr>
          <w:t>2.3.</w:t>
        </w:r>
      </w:hyperlink>
      <w:r w:rsidRPr="00BD54E2">
        <w:rPr>
          <w:sz w:val="28"/>
          <w:szCs w:val="28"/>
        </w:rPr>
        <w:t xml:space="preserve"> настоящего Порядка, родительская плата не взимается. Расходы, превышающие норматив расходов </w:t>
      </w:r>
      <w:proofErr w:type="gramStart"/>
      <w:r w:rsidRPr="00BD54E2">
        <w:rPr>
          <w:sz w:val="28"/>
          <w:szCs w:val="28"/>
        </w:rPr>
        <w:t>на</w:t>
      </w:r>
      <w:proofErr w:type="gramEnd"/>
      <w:r w:rsidRPr="00BD54E2">
        <w:rPr>
          <w:sz w:val="28"/>
          <w:szCs w:val="28"/>
        </w:rPr>
        <w:t xml:space="preserve"> </w:t>
      </w:r>
      <w:proofErr w:type="gramStart"/>
      <w:r w:rsidRPr="00BD54E2">
        <w:rPr>
          <w:sz w:val="28"/>
          <w:szCs w:val="28"/>
        </w:rPr>
        <w:t>обеспечением</w:t>
      </w:r>
      <w:proofErr w:type="gramEnd"/>
      <w:r w:rsidRPr="00BD54E2">
        <w:rPr>
          <w:sz w:val="28"/>
          <w:szCs w:val="28"/>
        </w:rPr>
        <w:t xml:space="preserve"> бесплатным двухразовым питанием за счет субсидии областного бюджета, покрываются за счет местного бюджета.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bCs/>
          <w:sz w:val="28"/>
          <w:szCs w:val="28"/>
        </w:rPr>
      </w:pPr>
      <w:bookmarkStart w:id="18" w:name="sub_24"/>
      <w:r w:rsidRPr="00BD54E2">
        <w:rPr>
          <w:bCs/>
          <w:sz w:val="28"/>
          <w:szCs w:val="28"/>
        </w:rPr>
        <w:t>3. Порядок взимания родительской платы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9" w:name="sub_25"/>
      <w:bookmarkEnd w:id="18"/>
      <w:r w:rsidRPr="00BD54E2">
        <w:rPr>
          <w:sz w:val="28"/>
          <w:szCs w:val="28"/>
        </w:rPr>
        <w:t xml:space="preserve">3.1. </w:t>
      </w:r>
      <w:proofErr w:type="gramStart"/>
      <w:r w:rsidRPr="00BD54E2">
        <w:rPr>
          <w:sz w:val="28"/>
          <w:szCs w:val="28"/>
        </w:rPr>
        <w:t>Начисление родительской платы производится муниципальной образовательной организацией за фактические дни посещения ребенком данной муниципальной образовательной организации в первый рабочий день месяца, следующего за отчетным, на основании табеля учета посещаемости детей за предыдущий месяц.</w:t>
      </w:r>
      <w:proofErr w:type="gramEnd"/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0" w:name="sub_26"/>
      <w:bookmarkEnd w:id="19"/>
      <w:r w:rsidRPr="00BD54E2">
        <w:rPr>
          <w:sz w:val="28"/>
          <w:szCs w:val="28"/>
        </w:rPr>
        <w:t>3.2. Родительская плата вносится родителями (законными представителями) ежемесячно не позднее 10-го числа текущего месяца на расчетный счет муниципальной образовательной организации на основании платежного документа, выдаваемого муниципальной дошкольной образовательной организацией.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1" w:name="sub_27"/>
      <w:bookmarkEnd w:id="20"/>
      <w:r w:rsidRPr="00BD54E2">
        <w:rPr>
          <w:sz w:val="28"/>
          <w:szCs w:val="28"/>
        </w:rPr>
        <w:t>3.3. При зачислении ребенка в муниципальную образовательную организацию, осуществляющую образовательную программу дошкольного образования, родительская плата взимается авансом в расчете 100%.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2" w:name="sub_28"/>
      <w:bookmarkEnd w:id="21"/>
      <w:r w:rsidRPr="00BD54E2">
        <w:rPr>
          <w:sz w:val="28"/>
          <w:szCs w:val="28"/>
        </w:rPr>
        <w:t xml:space="preserve">3.4.При наличии у родителей (законных представителей) права на снижение размера родительской платы по нескольким основания, установленными </w:t>
      </w:r>
      <w:hyperlink r:id="rId16" w:anchor="sub_14" w:history="1">
        <w:r w:rsidRPr="00BD54E2">
          <w:rPr>
            <w:rStyle w:val="ad"/>
            <w:sz w:val="28"/>
            <w:szCs w:val="28"/>
            <w:u w:val="none"/>
          </w:rPr>
          <w:t>пунктами 2.1</w:t>
        </w:r>
      </w:hyperlink>
      <w:r w:rsidRPr="00BD54E2">
        <w:rPr>
          <w:sz w:val="28"/>
          <w:szCs w:val="28"/>
        </w:rPr>
        <w:t xml:space="preserve">. и </w:t>
      </w:r>
      <w:hyperlink r:id="rId17" w:anchor="sub_15" w:history="1">
        <w:r w:rsidRPr="00BD54E2">
          <w:rPr>
            <w:rStyle w:val="ad"/>
            <w:sz w:val="28"/>
            <w:szCs w:val="28"/>
            <w:u w:val="none"/>
          </w:rPr>
          <w:t>2.2</w:t>
        </w:r>
      </w:hyperlink>
      <w:r w:rsidRPr="00BD54E2">
        <w:rPr>
          <w:sz w:val="28"/>
          <w:szCs w:val="28"/>
        </w:rPr>
        <w:t>. настоящего Порядка, размер родительской платы подлежит снижению по одному из оснований по усмотрению родителей (законных представителей).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3" w:name="sub_29"/>
      <w:bookmarkEnd w:id="22"/>
      <w:proofErr w:type="gramStart"/>
      <w:r w:rsidRPr="00BD54E2">
        <w:rPr>
          <w:sz w:val="28"/>
          <w:szCs w:val="28"/>
        </w:rPr>
        <w:t>3.5.Родители (законные представители) ребенка, имеющие в соответствии с настоящим Порядком право на снижение родительской платы, ежегодно подают руководителю муниципальной образовательной организации заявление о снижении размера родительской платы по одному из оснований и представляют документы, подтверждающие право на снижение платы в порядке, определенном настоящим Порядком.</w:t>
      </w:r>
      <w:proofErr w:type="gramEnd"/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>В заявлении о снижении размера родительской платы указывается фамилия, имя, отчество родителя (законного представителя) и несовершеннолетнего, основание снижения родительской платы, а также контактная информация.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 xml:space="preserve">Заявление подлежит рассмотрению руководителем муниципальной </w:t>
      </w:r>
      <w:r w:rsidRPr="00BD54E2">
        <w:rPr>
          <w:sz w:val="28"/>
          <w:szCs w:val="28"/>
        </w:rPr>
        <w:lastRenderedPageBreak/>
        <w:t xml:space="preserve">образовательной организации в </w:t>
      </w:r>
      <w:proofErr w:type="gramStart"/>
      <w:r w:rsidRPr="00BD54E2">
        <w:rPr>
          <w:sz w:val="28"/>
          <w:szCs w:val="28"/>
        </w:rPr>
        <w:t>срок</w:t>
      </w:r>
      <w:proofErr w:type="gramEnd"/>
      <w:r w:rsidRPr="00BD54E2">
        <w:rPr>
          <w:sz w:val="28"/>
          <w:szCs w:val="28"/>
        </w:rPr>
        <w:t xml:space="preserve"> не превышающий 5 рабочих дней с даты получения заявления.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>Результатом рассмотрения заявления о снижении родительской платы является: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>- решение о снижении родительской платы, которое оформляется приказом;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 xml:space="preserve">- отказ в снижении родительской платы, который оформляется уведомлением об отказе в снижении родительской платы, направляемым родителю (законному представителю) в течение 3-х рабочих дней </w:t>
      </w:r>
      <w:proofErr w:type="gramStart"/>
      <w:r w:rsidRPr="00BD54E2">
        <w:rPr>
          <w:sz w:val="28"/>
          <w:szCs w:val="28"/>
        </w:rPr>
        <w:t>с даты принятия</w:t>
      </w:r>
      <w:proofErr w:type="gramEnd"/>
      <w:r w:rsidRPr="00BD54E2">
        <w:rPr>
          <w:sz w:val="28"/>
          <w:szCs w:val="28"/>
        </w:rPr>
        <w:t xml:space="preserve"> решения об отказе в снижении родительской платы.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 xml:space="preserve"> Основанием для отказа в снижении родительской платы является отсутствие документа, подтверждающего наличие оснований для снижения платы. 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>3.6.Родители (законные представители) ребенка, имеющие в соответствии с п. 2.3. настоящего Порядком право на не взимание родительской платы подают руководителю муниципальной образовательной организации заявление о не взимании родительской платы по одному из оснований и представляют документы, подтверждающие это право в порядке, определенном настоящим Порядком.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>В заявлении указывается фамилия, имя, отчество родителя (законного представителя) и несовершеннолетнего, основание не взимание родительской платы, а также контактная информация.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 xml:space="preserve">Заявление подлежит рассмотрению руководителем муниципальной образовательной организации в </w:t>
      </w:r>
      <w:proofErr w:type="gramStart"/>
      <w:r w:rsidRPr="00BD54E2">
        <w:rPr>
          <w:sz w:val="28"/>
          <w:szCs w:val="28"/>
        </w:rPr>
        <w:t>срок</w:t>
      </w:r>
      <w:proofErr w:type="gramEnd"/>
      <w:r w:rsidRPr="00BD54E2">
        <w:rPr>
          <w:sz w:val="28"/>
          <w:szCs w:val="28"/>
        </w:rPr>
        <w:t xml:space="preserve"> не превышающий 5 рабочих дней с даты получения заявления.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>Результатом рассмотрения заявления является: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>- решение о не взимании родительской платы, которое оформляется приказом;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 xml:space="preserve">- отказ в не взимании родительской платы, который оформляется уведомлением, направляемым родителю (законному представителю) в течение 3-х рабочих дней </w:t>
      </w:r>
      <w:proofErr w:type="gramStart"/>
      <w:r w:rsidRPr="00BD54E2">
        <w:rPr>
          <w:sz w:val="28"/>
          <w:szCs w:val="28"/>
        </w:rPr>
        <w:t>с даты принятия</w:t>
      </w:r>
      <w:proofErr w:type="gramEnd"/>
      <w:r w:rsidRPr="00BD54E2">
        <w:rPr>
          <w:sz w:val="28"/>
          <w:szCs w:val="28"/>
        </w:rPr>
        <w:t xml:space="preserve"> решения об отказе.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D54E2">
        <w:rPr>
          <w:sz w:val="28"/>
          <w:szCs w:val="28"/>
        </w:rPr>
        <w:t xml:space="preserve"> Основанием для отказа в не взимании родительской платы является отсутствие документа, подтверждающего наличие оснований для не взимания платы. </w:t>
      </w:r>
    </w:p>
    <w:bookmarkEnd w:id="23"/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BD54E2">
        <w:rPr>
          <w:sz w:val="28"/>
          <w:szCs w:val="28"/>
        </w:rPr>
        <w:t>3.7.Размер родительской платы подлежит снижению с 1 числа месяца, следующего за месяцем обращения родителей (законных представителей) ребенка в муниципальную образовательную организацию с заявлением о снижении размера родительской платы и заключения договора (дополнительного соглашения) между муниципальной образовательной организацией и родителями (законными представителями) и распорядительного акта муниципальной образовательной организации о снижении размера родительской платы, за исключением случаев перевода обучающегося из одной</w:t>
      </w:r>
      <w:proofErr w:type="gramEnd"/>
      <w:r w:rsidRPr="00BD54E2">
        <w:rPr>
          <w:sz w:val="28"/>
          <w:szCs w:val="28"/>
        </w:rPr>
        <w:t xml:space="preserve"> образовательной организации города Искитима в </w:t>
      </w:r>
      <w:proofErr w:type="gramStart"/>
      <w:r w:rsidRPr="00BD54E2">
        <w:rPr>
          <w:sz w:val="28"/>
          <w:szCs w:val="28"/>
        </w:rPr>
        <w:t>другую</w:t>
      </w:r>
      <w:proofErr w:type="gramEnd"/>
      <w:r w:rsidRPr="00BD54E2">
        <w:rPr>
          <w:sz w:val="28"/>
          <w:szCs w:val="28"/>
        </w:rPr>
        <w:t>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4" w:name="sub_31"/>
      <w:r w:rsidRPr="00BD54E2">
        <w:rPr>
          <w:sz w:val="28"/>
          <w:szCs w:val="28"/>
        </w:rPr>
        <w:t xml:space="preserve">3.8.Родители (законные представители) ребенка обязаны в письменной форме извещать руководителя муниципальной образовательной организации о наступлении обстоятельств, влекущих изменение или прекращение права на снижение размера родительской платы не позднее 30 дней с момента </w:t>
      </w:r>
      <w:r w:rsidRPr="00BD54E2">
        <w:rPr>
          <w:sz w:val="28"/>
          <w:szCs w:val="28"/>
        </w:rPr>
        <w:lastRenderedPageBreak/>
        <w:t>наступления таких обстоятельств.</w:t>
      </w: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5" w:name="sub_32"/>
      <w:bookmarkEnd w:id="24"/>
      <w:r w:rsidRPr="00BD54E2">
        <w:rPr>
          <w:sz w:val="28"/>
          <w:szCs w:val="28"/>
        </w:rPr>
        <w:t>3.9.В случае выявления образовательной организацией обстоятельств, влекущих изменение или прекращение права на снижение размера родительской платы, плата пересчитывается с момента наступления таких обстоятельств.</w:t>
      </w:r>
      <w:bookmarkEnd w:id="25"/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BD54E2" w:rsidRPr="00BD54E2" w:rsidRDefault="00BD54E2" w:rsidP="00BD54E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A8415F" w:rsidRPr="00BD54E2" w:rsidRDefault="00A8415F" w:rsidP="00715F96">
      <w:pPr>
        <w:rPr>
          <w:sz w:val="28"/>
        </w:rPr>
      </w:pPr>
    </w:p>
    <w:sectPr w:rsidR="00A8415F" w:rsidRPr="00BD54E2" w:rsidSect="00BD54E2">
      <w:pgSz w:w="11906" w:h="16838" w:code="9"/>
      <w:pgMar w:top="1134" w:right="567" w:bottom="567" w:left="1701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AB4" w:rsidRDefault="00463AB4">
      <w:r>
        <w:separator/>
      </w:r>
    </w:p>
  </w:endnote>
  <w:endnote w:type="continuationSeparator" w:id="0">
    <w:p w:rsidR="00463AB4" w:rsidRDefault="00463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AB4" w:rsidRDefault="00463AB4">
      <w:r>
        <w:separator/>
      </w:r>
    </w:p>
  </w:footnote>
  <w:footnote w:type="continuationSeparator" w:id="0">
    <w:p w:rsidR="00463AB4" w:rsidRDefault="00463A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7B6939"/>
    <w:multiLevelType w:val="hybridMultilevel"/>
    <w:tmpl w:val="6F7C5584"/>
    <w:lvl w:ilvl="0" w:tplc="3B209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2D1883"/>
    <w:multiLevelType w:val="hybridMultilevel"/>
    <w:tmpl w:val="47CA6012"/>
    <w:lvl w:ilvl="0" w:tplc="1DCEC9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6566E8"/>
    <w:multiLevelType w:val="hybridMultilevel"/>
    <w:tmpl w:val="1D5490C0"/>
    <w:lvl w:ilvl="0" w:tplc="18F01496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6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7">
    <w:nsid w:val="204E04B6"/>
    <w:multiLevelType w:val="hybridMultilevel"/>
    <w:tmpl w:val="62442CA6"/>
    <w:lvl w:ilvl="0" w:tplc="2C2CF0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0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1">
    <w:nsid w:val="350A7AE6"/>
    <w:multiLevelType w:val="hybridMultilevel"/>
    <w:tmpl w:val="BA8AE6B0"/>
    <w:lvl w:ilvl="0" w:tplc="785E09C8">
      <w:start w:val="1"/>
      <w:numFmt w:val="decimal"/>
      <w:lvlText w:val="%1."/>
      <w:lvlJc w:val="left"/>
      <w:pPr>
        <w:ind w:left="644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74" w:hanging="360"/>
      </w:pPr>
    </w:lvl>
    <w:lvl w:ilvl="2" w:tplc="0419001B">
      <w:start w:val="1"/>
      <w:numFmt w:val="lowerRoman"/>
      <w:lvlText w:val="%3."/>
      <w:lvlJc w:val="right"/>
      <w:pPr>
        <w:ind w:left="2594" w:hanging="180"/>
      </w:pPr>
    </w:lvl>
    <w:lvl w:ilvl="3" w:tplc="0419000F">
      <w:start w:val="1"/>
      <w:numFmt w:val="decimal"/>
      <w:lvlText w:val="%4."/>
      <w:lvlJc w:val="left"/>
      <w:pPr>
        <w:ind w:left="3314" w:hanging="360"/>
      </w:pPr>
    </w:lvl>
    <w:lvl w:ilvl="4" w:tplc="04190019">
      <w:start w:val="1"/>
      <w:numFmt w:val="lowerLetter"/>
      <w:lvlText w:val="%5."/>
      <w:lvlJc w:val="left"/>
      <w:pPr>
        <w:ind w:left="4034" w:hanging="360"/>
      </w:pPr>
    </w:lvl>
    <w:lvl w:ilvl="5" w:tplc="0419001B">
      <w:start w:val="1"/>
      <w:numFmt w:val="lowerRoman"/>
      <w:lvlText w:val="%6."/>
      <w:lvlJc w:val="right"/>
      <w:pPr>
        <w:ind w:left="4754" w:hanging="180"/>
      </w:pPr>
    </w:lvl>
    <w:lvl w:ilvl="6" w:tplc="0419000F">
      <w:start w:val="1"/>
      <w:numFmt w:val="decimal"/>
      <w:lvlText w:val="%7."/>
      <w:lvlJc w:val="left"/>
      <w:pPr>
        <w:ind w:left="5474" w:hanging="360"/>
      </w:pPr>
    </w:lvl>
    <w:lvl w:ilvl="7" w:tplc="04190019">
      <w:start w:val="1"/>
      <w:numFmt w:val="lowerLetter"/>
      <w:lvlText w:val="%8."/>
      <w:lvlJc w:val="left"/>
      <w:pPr>
        <w:ind w:left="6194" w:hanging="360"/>
      </w:pPr>
    </w:lvl>
    <w:lvl w:ilvl="8" w:tplc="0419001B">
      <w:start w:val="1"/>
      <w:numFmt w:val="lowerRoman"/>
      <w:lvlText w:val="%9."/>
      <w:lvlJc w:val="right"/>
      <w:pPr>
        <w:ind w:left="6914" w:hanging="180"/>
      </w:pPr>
    </w:lvl>
  </w:abstractNum>
  <w:abstractNum w:abstractNumId="12">
    <w:nsid w:val="39164EC7"/>
    <w:multiLevelType w:val="hybridMultilevel"/>
    <w:tmpl w:val="E97CDB42"/>
    <w:lvl w:ilvl="0" w:tplc="74DEE09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3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4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6565DDC"/>
    <w:multiLevelType w:val="hybridMultilevel"/>
    <w:tmpl w:val="69F4547E"/>
    <w:lvl w:ilvl="0" w:tplc="D3A2A20E">
      <w:start w:val="2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6">
    <w:nsid w:val="58B43FED"/>
    <w:multiLevelType w:val="hybridMultilevel"/>
    <w:tmpl w:val="F1DE9A02"/>
    <w:lvl w:ilvl="0" w:tplc="49C0A07A">
      <w:start w:val="3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7">
    <w:nsid w:val="66CD1B07"/>
    <w:multiLevelType w:val="hybridMultilevel"/>
    <w:tmpl w:val="2EB89554"/>
    <w:lvl w:ilvl="0" w:tplc="DAAEDD74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8">
    <w:nsid w:val="6CC810A1"/>
    <w:multiLevelType w:val="hybridMultilevel"/>
    <w:tmpl w:val="CB8EC476"/>
    <w:lvl w:ilvl="0" w:tplc="7F5ED7B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20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num w:numId="1">
    <w:abstractNumId w:val="6"/>
  </w:num>
  <w:num w:numId="2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10"/>
  </w:num>
  <w:num w:numId="8">
    <w:abstractNumId w:val="1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1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1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5"/>
  </w:num>
  <w:num w:numId="12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8"/>
  </w:num>
  <w:num w:numId="28">
    <w:abstractNumId w:val="20"/>
  </w:num>
  <w:num w:numId="29">
    <w:abstractNumId w:val="19"/>
  </w:num>
  <w:num w:numId="30">
    <w:abstractNumId w:val="14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7"/>
  </w:num>
  <w:num w:numId="3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0"/>
    <w:lvlOverride w:ilvl="0">
      <w:startOverride w:val="1"/>
    </w:lvlOverride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38FC"/>
    <w:rsid w:val="00024CA0"/>
    <w:rsid w:val="00043165"/>
    <w:rsid w:val="00046BE4"/>
    <w:rsid w:val="000901B0"/>
    <w:rsid w:val="0009265D"/>
    <w:rsid w:val="00092833"/>
    <w:rsid w:val="000A66A6"/>
    <w:rsid w:val="000B459F"/>
    <w:rsid w:val="000B4D9F"/>
    <w:rsid w:val="000B501C"/>
    <w:rsid w:val="000B7620"/>
    <w:rsid w:val="000C2669"/>
    <w:rsid w:val="000C7092"/>
    <w:rsid w:val="000D2337"/>
    <w:rsid w:val="000E40EC"/>
    <w:rsid w:val="000F4E34"/>
    <w:rsid w:val="000F7B1A"/>
    <w:rsid w:val="001008F4"/>
    <w:rsid w:val="00101304"/>
    <w:rsid w:val="00101E55"/>
    <w:rsid w:val="00105A5B"/>
    <w:rsid w:val="0011184B"/>
    <w:rsid w:val="001162D4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D6AC6"/>
    <w:rsid w:val="001E2E99"/>
    <w:rsid w:val="001E6AE2"/>
    <w:rsid w:val="001E6DAD"/>
    <w:rsid w:val="001F552E"/>
    <w:rsid w:val="00205C38"/>
    <w:rsid w:val="00230681"/>
    <w:rsid w:val="00244A9A"/>
    <w:rsid w:val="00244C83"/>
    <w:rsid w:val="0026745B"/>
    <w:rsid w:val="002734EB"/>
    <w:rsid w:val="002755C2"/>
    <w:rsid w:val="00280013"/>
    <w:rsid w:val="00286F28"/>
    <w:rsid w:val="002A6906"/>
    <w:rsid w:val="002B003D"/>
    <w:rsid w:val="002C3702"/>
    <w:rsid w:val="002C4055"/>
    <w:rsid w:val="002C7527"/>
    <w:rsid w:val="002F4451"/>
    <w:rsid w:val="002F4B80"/>
    <w:rsid w:val="00300456"/>
    <w:rsid w:val="00306B3C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96F8B"/>
    <w:rsid w:val="003B57B8"/>
    <w:rsid w:val="003D671A"/>
    <w:rsid w:val="003E0638"/>
    <w:rsid w:val="00400125"/>
    <w:rsid w:val="00401461"/>
    <w:rsid w:val="00423BE4"/>
    <w:rsid w:val="0042767A"/>
    <w:rsid w:val="00430D96"/>
    <w:rsid w:val="00445BF4"/>
    <w:rsid w:val="00457E63"/>
    <w:rsid w:val="00463AB4"/>
    <w:rsid w:val="00470654"/>
    <w:rsid w:val="00487A70"/>
    <w:rsid w:val="004902AE"/>
    <w:rsid w:val="004928FF"/>
    <w:rsid w:val="004A7A20"/>
    <w:rsid w:val="004B11F2"/>
    <w:rsid w:val="004B33B5"/>
    <w:rsid w:val="004D47EF"/>
    <w:rsid w:val="004E0C62"/>
    <w:rsid w:val="004E1A32"/>
    <w:rsid w:val="004E5553"/>
    <w:rsid w:val="004F206F"/>
    <w:rsid w:val="004F6B92"/>
    <w:rsid w:val="00506E6E"/>
    <w:rsid w:val="00522AF2"/>
    <w:rsid w:val="00524A44"/>
    <w:rsid w:val="0053089E"/>
    <w:rsid w:val="00541892"/>
    <w:rsid w:val="005601AE"/>
    <w:rsid w:val="00560EF0"/>
    <w:rsid w:val="00565430"/>
    <w:rsid w:val="00576985"/>
    <w:rsid w:val="0059545A"/>
    <w:rsid w:val="005A1F9E"/>
    <w:rsid w:val="005B180F"/>
    <w:rsid w:val="005E38E7"/>
    <w:rsid w:val="005F0022"/>
    <w:rsid w:val="005F6CED"/>
    <w:rsid w:val="006232F7"/>
    <w:rsid w:val="006357B6"/>
    <w:rsid w:val="00635E27"/>
    <w:rsid w:val="0063655E"/>
    <w:rsid w:val="00644349"/>
    <w:rsid w:val="006612EB"/>
    <w:rsid w:val="00664926"/>
    <w:rsid w:val="00666B6F"/>
    <w:rsid w:val="00667F53"/>
    <w:rsid w:val="00672FF1"/>
    <w:rsid w:val="00685E1A"/>
    <w:rsid w:val="0069063A"/>
    <w:rsid w:val="006918EE"/>
    <w:rsid w:val="00693E9D"/>
    <w:rsid w:val="0069690C"/>
    <w:rsid w:val="006A637E"/>
    <w:rsid w:val="006C29E8"/>
    <w:rsid w:val="006C4D5D"/>
    <w:rsid w:val="006D1622"/>
    <w:rsid w:val="006E373F"/>
    <w:rsid w:val="006E6D6E"/>
    <w:rsid w:val="006E7B9D"/>
    <w:rsid w:val="006F215C"/>
    <w:rsid w:val="007116FB"/>
    <w:rsid w:val="00711C4E"/>
    <w:rsid w:val="007141E4"/>
    <w:rsid w:val="00715F96"/>
    <w:rsid w:val="00716870"/>
    <w:rsid w:val="00717C3E"/>
    <w:rsid w:val="0072339F"/>
    <w:rsid w:val="00725595"/>
    <w:rsid w:val="00735DDD"/>
    <w:rsid w:val="00740169"/>
    <w:rsid w:val="00741D84"/>
    <w:rsid w:val="00753060"/>
    <w:rsid w:val="00762CFE"/>
    <w:rsid w:val="00781F1F"/>
    <w:rsid w:val="007846BC"/>
    <w:rsid w:val="00793C7D"/>
    <w:rsid w:val="00795795"/>
    <w:rsid w:val="00797B03"/>
    <w:rsid w:val="007A16EC"/>
    <w:rsid w:val="007A5439"/>
    <w:rsid w:val="007D540B"/>
    <w:rsid w:val="007D5E82"/>
    <w:rsid w:val="007D60C6"/>
    <w:rsid w:val="007E0C72"/>
    <w:rsid w:val="007F7EC5"/>
    <w:rsid w:val="008143FB"/>
    <w:rsid w:val="00815012"/>
    <w:rsid w:val="008304AB"/>
    <w:rsid w:val="00846C62"/>
    <w:rsid w:val="00851980"/>
    <w:rsid w:val="008706BC"/>
    <w:rsid w:val="008727DC"/>
    <w:rsid w:val="008A1286"/>
    <w:rsid w:val="008A34D9"/>
    <w:rsid w:val="008B51CB"/>
    <w:rsid w:val="008C39F5"/>
    <w:rsid w:val="008D1D62"/>
    <w:rsid w:val="008E604A"/>
    <w:rsid w:val="008E72AD"/>
    <w:rsid w:val="0090254F"/>
    <w:rsid w:val="00903973"/>
    <w:rsid w:val="0091072D"/>
    <w:rsid w:val="00941EA0"/>
    <w:rsid w:val="0096409C"/>
    <w:rsid w:val="00971032"/>
    <w:rsid w:val="0097215A"/>
    <w:rsid w:val="00976C0C"/>
    <w:rsid w:val="0097741D"/>
    <w:rsid w:val="0098693D"/>
    <w:rsid w:val="009902EA"/>
    <w:rsid w:val="00995D4D"/>
    <w:rsid w:val="00997935"/>
    <w:rsid w:val="009B012C"/>
    <w:rsid w:val="009B1381"/>
    <w:rsid w:val="009B35A0"/>
    <w:rsid w:val="009C29E4"/>
    <w:rsid w:val="009D442B"/>
    <w:rsid w:val="009F303A"/>
    <w:rsid w:val="00A42582"/>
    <w:rsid w:val="00A44175"/>
    <w:rsid w:val="00A64C36"/>
    <w:rsid w:val="00A67263"/>
    <w:rsid w:val="00A7250D"/>
    <w:rsid w:val="00A72567"/>
    <w:rsid w:val="00A8415F"/>
    <w:rsid w:val="00A92414"/>
    <w:rsid w:val="00AA6963"/>
    <w:rsid w:val="00AB2D01"/>
    <w:rsid w:val="00AB6272"/>
    <w:rsid w:val="00AC2FF7"/>
    <w:rsid w:val="00AF25DD"/>
    <w:rsid w:val="00B03C81"/>
    <w:rsid w:val="00B114D3"/>
    <w:rsid w:val="00B1626C"/>
    <w:rsid w:val="00B16C85"/>
    <w:rsid w:val="00B17B99"/>
    <w:rsid w:val="00B3271F"/>
    <w:rsid w:val="00B51691"/>
    <w:rsid w:val="00B5791C"/>
    <w:rsid w:val="00B611A0"/>
    <w:rsid w:val="00B81135"/>
    <w:rsid w:val="00B835F8"/>
    <w:rsid w:val="00B84DA6"/>
    <w:rsid w:val="00B90938"/>
    <w:rsid w:val="00B92BBC"/>
    <w:rsid w:val="00BA1B2E"/>
    <w:rsid w:val="00BA2717"/>
    <w:rsid w:val="00BA6FB6"/>
    <w:rsid w:val="00BB12DA"/>
    <w:rsid w:val="00BD2611"/>
    <w:rsid w:val="00BD54E2"/>
    <w:rsid w:val="00BD604A"/>
    <w:rsid w:val="00BE1EE6"/>
    <w:rsid w:val="00BE7508"/>
    <w:rsid w:val="00BF13DE"/>
    <w:rsid w:val="00C069CB"/>
    <w:rsid w:val="00C11E71"/>
    <w:rsid w:val="00C327F6"/>
    <w:rsid w:val="00C32C4D"/>
    <w:rsid w:val="00C32CBD"/>
    <w:rsid w:val="00C32EC5"/>
    <w:rsid w:val="00C350BC"/>
    <w:rsid w:val="00C4397E"/>
    <w:rsid w:val="00C53314"/>
    <w:rsid w:val="00C57291"/>
    <w:rsid w:val="00C66753"/>
    <w:rsid w:val="00C848FC"/>
    <w:rsid w:val="00C9223A"/>
    <w:rsid w:val="00C961F1"/>
    <w:rsid w:val="00CB5933"/>
    <w:rsid w:val="00CC333D"/>
    <w:rsid w:val="00CC37A0"/>
    <w:rsid w:val="00CD125A"/>
    <w:rsid w:val="00CD2CA7"/>
    <w:rsid w:val="00CD42FD"/>
    <w:rsid w:val="00CD73B8"/>
    <w:rsid w:val="00CE3405"/>
    <w:rsid w:val="00CE64DE"/>
    <w:rsid w:val="00D05C2F"/>
    <w:rsid w:val="00D23B61"/>
    <w:rsid w:val="00D318BD"/>
    <w:rsid w:val="00D35F18"/>
    <w:rsid w:val="00D514EC"/>
    <w:rsid w:val="00D53E40"/>
    <w:rsid w:val="00D61BA5"/>
    <w:rsid w:val="00D70CBD"/>
    <w:rsid w:val="00D70ED6"/>
    <w:rsid w:val="00D764E6"/>
    <w:rsid w:val="00D93BEB"/>
    <w:rsid w:val="00DA1587"/>
    <w:rsid w:val="00DB04C7"/>
    <w:rsid w:val="00DC2FC5"/>
    <w:rsid w:val="00DE41E4"/>
    <w:rsid w:val="00DE5633"/>
    <w:rsid w:val="00DF53B8"/>
    <w:rsid w:val="00E175E3"/>
    <w:rsid w:val="00E243C2"/>
    <w:rsid w:val="00E3079D"/>
    <w:rsid w:val="00E45AA3"/>
    <w:rsid w:val="00E47C15"/>
    <w:rsid w:val="00E5725B"/>
    <w:rsid w:val="00E579B5"/>
    <w:rsid w:val="00E664D3"/>
    <w:rsid w:val="00E701DB"/>
    <w:rsid w:val="00E703E1"/>
    <w:rsid w:val="00E70E6F"/>
    <w:rsid w:val="00E8015F"/>
    <w:rsid w:val="00E9028E"/>
    <w:rsid w:val="00E915BD"/>
    <w:rsid w:val="00E979F5"/>
    <w:rsid w:val="00EA6975"/>
    <w:rsid w:val="00EC0162"/>
    <w:rsid w:val="00EC3D46"/>
    <w:rsid w:val="00EF006E"/>
    <w:rsid w:val="00F0647C"/>
    <w:rsid w:val="00F239E5"/>
    <w:rsid w:val="00F55C35"/>
    <w:rsid w:val="00F55DFC"/>
    <w:rsid w:val="00F836EA"/>
    <w:rsid w:val="00F8575D"/>
    <w:rsid w:val="00FA14DC"/>
    <w:rsid w:val="00FA3221"/>
    <w:rsid w:val="00FA6909"/>
    <w:rsid w:val="00FB4CD1"/>
    <w:rsid w:val="00FD1E12"/>
    <w:rsid w:val="00FD1F21"/>
    <w:rsid w:val="00FD557E"/>
    <w:rsid w:val="00FD7DEE"/>
    <w:rsid w:val="00FE201E"/>
    <w:rsid w:val="00FE2E08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6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2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53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6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7233254/0" TargetMode="External"/><Relationship Id="rId13" Type="http://schemas.openxmlformats.org/officeDocument/2006/relationships/hyperlink" Target="file:///C:\Users\User\Downloads\&#1087;&#1088;&#1086;&#1077;&#1082;&#1090;%20&#1087;&#1086;&#1089;&#1090;&#1072;&#1074;&#1085;&#1086;&#1083;&#1077;&#1085;&#1080;&#1103;_06.2024%20(1).docx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C:\Users\User\Downloads\&#1087;&#1088;&#1086;&#1077;&#1082;&#1090;%20&#1087;&#1086;&#1089;&#1090;&#1072;&#1074;&#1085;&#1086;&#1083;&#1077;&#1085;&#1080;&#1103;_06.2024%20(1).docx" TargetMode="External"/><Relationship Id="rId17" Type="http://schemas.openxmlformats.org/officeDocument/2006/relationships/hyperlink" Target="file:///C:\Users\User\Downloads\&#1087;&#1088;&#1086;&#1077;&#1082;&#1090;%20&#1087;&#1086;&#1089;&#1090;&#1072;&#1074;&#1085;&#1086;&#1083;&#1077;&#1085;&#1080;&#1103;_06.2024%20(1).docx" TargetMode="External"/><Relationship Id="rId2" Type="http://schemas.openxmlformats.org/officeDocument/2006/relationships/styles" Target="styles.xml"/><Relationship Id="rId16" Type="http://schemas.openxmlformats.org/officeDocument/2006/relationships/hyperlink" Target="file:///C:\Users\User\Downloads\&#1087;&#1088;&#1086;&#1077;&#1082;&#1090;%20&#1087;&#1086;&#1089;&#1090;&#1072;&#1074;&#1085;&#1086;&#1083;&#1077;&#1085;&#1080;&#1103;_06.2024%20(1).docx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87;&#1088;&#1086;&#1077;&#1082;&#1090;%20&#1087;&#1086;&#1089;&#1090;&#1072;&#1074;&#1085;&#1086;&#1083;&#1077;&#1085;&#1080;&#1103;_06.2024%20(1).doc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C:\Users\User\Downloads\&#1087;&#1088;&#1086;&#1077;&#1082;&#1090;%20&#1087;&#1086;&#1089;&#1090;&#1072;&#1074;&#1085;&#1086;&#1083;&#1077;&#1085;&#1080;&#1103;_06.2024%20(1).docx" TargetMode="External"/><Relationship Id="rId10" Type="http://schemas.openxmlformats.org/officeDocument/2006/relationships/hyperlink" Target="file:///C:\Users\User\Downloads\&#1087;&#1088;&#1086;&#1077;&#1082;&#1090;%20&#1087;&#1086;&#1089;&#1090;&#1072;&#1074;&#1085;&#1086;&#1083;&#1077;&#1085;&#1080;&#1103;_06.2024%20(1).docx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document/redirect/70291362/65" TargetMode="External"/><Relationship Id="rId14" Type="http://schemas.openxmlformats.org/officeDocument/2006/relationships/hyperlink" Target="file:///C:\Users\User\Downloads\&#1087;&#1088;&#1086;&#1077;&#1082;&#1090;%20&#1087;&#1086;&#1089;&#1090;&#1072;&#1074;&#1085;&#1086;&#1083;&#1077;&#1085;&#1080;&#1103;_06.2024%20(1).docx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</Template>
  <TotalTime>3</TotalTime>
  <Pages>8</Pages>
  <Words>1912</Words>
  <Characters>15691</Characters>
  <Application>Microsoft Office Word</Application>
  <DocSecurity>0</DocSecurity>
  <Lines>130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17568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2024-09-24T01:31:00Z</cp:lastPrinted>
  <dcterms:created xsi:type="dcterms:W3CDTF">2024-09-24T01:20:00Z</dcterms:created>
  <dcterms:modified xsi:type="dcterms:W3CDTF">2024-09-25T09:53:00Z</dcterms:modified>
</cp:coreProperties>
</file>