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8FE" w:rsidRDefault="007638FE" w:rsidP="007638FE">
      <w:pPr>
        <w:tabs>
          <w:tab w:val="left" w:pos="567"/>
        </w:tabs>
        <w:ind w:left="709"/>
        <w:jc w:val="right"/>
        <w:rPr>
          <w:spacing w:val="-2"/>
          <w:sz w:val="24"/>
          <w:szCs w:val="24"/>
        </w:rPr>
      </w:pPr>
      <w:r>
        <w:rPr>
          <w:spacing w:val="-2"/>
          <w:sz w:val="24"/>
          <w:szCs w:val="24"/>
        </w:rPr>
        <w:t xml:space="preserve">Утвержден </w:t>
      </w:r>
    </w:p>
    <w:p w:rsidR="007638FE" w:rsidRDefault="007638FE" w:rsidP="007638FE">
      <w:pPr>
        <w:tabs>
          <w:tab w:val="left" w:pos="567"/>
        </w:tabs>
        <w:ind w:left="709"/>
        <w:jc w:val="right"/>
        <w:rPr>
          <w:spacing w:val="-2"/>
          <w:sz w:val="24"/>
          <w:szCs w:val="24"/>
        </w:rPr>
      </w:pPr>
      <w:r>
        <w:rPr>
          <w:spacing w:val="-2"/>
          <w:sz w:val="24"/>
          <w:szCs w:val="24"/>
        </w:rPr>
        <w:t>постановлением администрации</w:t>
      </w:r>
    </w:p>
    <w:p w:rsidR="007638FE" w:rsidRDefault="007638FE" w:rsidP="007638FE">
      <w:pPr>
        <w:tabs>
          <w:tab w:val="left" w:pos="567"/>
        </w:tabs>
        <w:ind w:left="709"/>
        <w:jc w:val="right"/>
        <w:rPr>
          <w:spacing w:val="-2"/>
          <w:sz w:val="24"/>
          <w:szCs w:val="24"/>
        </w:rPr>
      </w:pPr>
      <w:r>
        <w:rPr>
          <w:spacing w:val="-2"/>
          <w:sz w:val="24"/>
          <w:szCs w:val="24"/>
        </w:rPr>
        <w:t>города Искитима Новосибирской</w:t>
      </w:r>
    </w:p>
    <w:p w:rsidR="007638FE" w:rsidRDefault="007638FE" w:rsidP="007638FE">
      <w:pPr>
        <w:tabs>
          <w:tab w:val="left" w:pos="567"/>
        </w:tabs>
        <w:ind w:left="709"/>
        <w:jc w:val="right"/>
        <w:rPr>
          <w:spacing w:val="-2"/>
          <w:sz w:val="24"/>
          <w:szCs w:val="24"/>
        </w:rPr>
      </w:pPr>
      <w:r>
        <w:rPr>
          <w:spacing w:val="-2"/>
          <w:sz w:val="24"/>
          <w:szCs w:val="24"/>
        </w:rPr>
        <w:t>области от  29.08.2024  № 1335</w:t>
      </w:r>
    </w:p>
    <w:p w:rsidR="007638FE" w:rsidRDefault="007638FE" w:rsidP="007638FE">
      <w:pPr>
        <w:tabs>
          <w:tab w:val="left" w:pos="567"/>
        </w:tabs>
        <w:ind w:left="709"/>
        <w:jc w:val="both"/>
        <w:rPr>
          <w:spacing w:val="-2"/>
          <w:sz w:val="28"/>
          <w:szCs w:val="28"/>
        </w:rPr>
      </w:pPr>
    </w:p>
    <w:p w:rsidR="007638FE" w:rsidRDefault="007638FE" w:rsidP="007638FE">
      <w:pPr>
        <w:tabs>
          <w:tab w:val="left" w:pos="567"/>
        </w:tabs>
        <w:ind w:left="709"/>
        <w:jc w:val="both"/>
        <w:rPr>
          <w:spacing w:val="-2"/>
          <w:sz w:val="28"/>
          <w:szCs w:val="28"/>
        </w:rPr>
      </w:pPr>
    </w:p>
    <w:p w:rsidR="007638FE" w:rsidRDefault="007638FE" w:rsidP="007638FE">
      <w:pPr>
        <w:tabs>
          <w:tab w:val="left" w:pos="567"/>
        </w:tabs>
        <w:ind w:left="709"/>
        <w:jc w:val="both"/>
        <w:rPr>
          <w:spacing w:val="-2"/>
          <w:sz w:val="28"/>
          <w:szCs w:val="28"/>
        </w:rPr>
      </w:pPr>
    </w:p>
    <w:p w:rsidR="007638FE" w:rsidRPr="002C6ACB" w:rsidRDefault="007638FE" w:rsidP="007638FE">
      <w:pPr>
        <w:tabs>
          <w:tab w:val="left" w:pos="567"/>
        </w:tabs>
        <w:ind w:left="709"/>
        <w:jc w:val="both"/>
        <w:rPr>
          <w:spacing w:val="-2"/>
          <w:sz w:val="28"/>
          <w:szCs w:val="28"/>
        </w:rPr>
      </w:pPr>
    </w:p>
    <w:p w:rsidR="007638FE" w:rsidRPr="002C6ACB" w:rsidRDefault="007638FE" w:rsidP="007638FE">
      <w:pPr>
        <w:tabs>
          <w:tab w:val="left" w:pos="567"/>
        </w:tabs>
        <w:ind w:left="709"/>
        <w:jc w:val="both"/>
        <w:rPr>
          <w:spacing w:val="-2"/>
          <w:sz w:val="28"/>
          <w:szCs w:val="28"/>
        </w:rPr>
      </w:pPr>
    </w:p>
    <w:p w:rsidR="007638FE" w:rsidRPr="002C6ACB" w:rsidRDefault="007638FE" w:rsidP="007638FE">
      <w:pPr>
        <w:tabs>
          <w:tab w:val="left" w:pos="567"/>
        </w:tabs>
        <w:ind w:left="709"/>
        <w:jc w:val="center"/>
        <w:rPr>
          <w:spacing w:val="-2"/>
          <w:sz w:val="28"/>
          <w:szCs w:val="28"/>
        </w:rPr>
      </w:pPr>
      <w:r w:rsidRPr="002C6ACB">
        <w:rPr>
          <w:spacing w:val="-2"/>
          <w:sz w:val="28"/>
          <w:szCs w:val="28"/>
        </w:rPr>
        <w:t>УСТАВ</w:t>
      </w:r>
    </w:p>
    <w:p w:rsidR="007638FE" w:rsidRPr="002C6ACB" w:rsidRDefault="007638FE" w:rsidP="007638FE">
      <w:pPr>
        <w:tabs>
          <w:tab w:val="left" w:pos="567"/>
        </w:tabs>
        <w:ind w:left="709"/>
        <w:jc w:val="center"/>
        <w:rPr>
          <w:spacing w:val="-2"/>
          <w:sz w:val="28"/>
          <w:szCs w:val="28"/>
        </w:rPr>
      </w:pPr>
      <w:r w:rsidRPr="002C6ACB">
        <w:rPr>
          <w:spacing w:val="-2"/>
          <w:sz w:val="28"/>
          <w:szCs w:val="28"/>
        </w:rPr>
        <w:t>Общество с ограниченной ответственностью «</w:t>
      </w:r>
      <w:r w:rsidRPr="002C6ACB">
        <w:rPr>
          <w:sz w:val="28"/>
        </w:rPr>
        <w:t>Искитимские бани</w:t>
      </w:r>
      <w:r w:rsidRPr="002C6ACB">
        <w:rPr>
          <w:spacing w:val="-2"/>
          <w:sz w:val="28"/>
          <w:szCs w:val="28"/>
        </w:rPr>
        <w:t>»</w:t>
      </w: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rPr>
          <w:spacing w:val="-2"/>
          <w:sz w:val="28"/>
          <w:szCs w:val="28"/>
        </w:rPr>
      </w:pPr>
    </w:p>
    <w:p w:rsidR="007638FE" w:rsidRPr="002C6ACB" w:rsidRDefault="007638FE" w:rsidP="007638FE">
      <w:pPr>
        <w:jc w:val="center"/>
        <w:rPr>
          <w:spacing w:val="-2"/>
          <w:sz w:val="28"/>
          <w:szCs w:val="28"/>
        </w:rPr>
      </w:pPr>
      <w:r w:rsidRPr="002C6ACB">
        <w:rPr>
          <w:spacing w:val="-2"/>
          <w:sz w:val="28"/>
          <w:szCs w:val="28"/>
        </w:rPr>
        <w:t>Новосибирская область,</w:t>
      </w:r>
    </w:p>
    <w:p w:rsidR="007638FE" w:rsidRPr="002C6ACB" w:rsidRDefault="007638FE" w:rsidP="007638FE">
      <w:pPr>
        <w:jc w:val="center"/>
        <w:rPr>
          <w:spacing w:val="-2"/>
          <w:sz w:val="28"/>
          <w:szCs w:val="28"/>
        </w:rPr>
      </w:pPr>
      <w:r w:rsidRPr="002C6ACB">
        <w:rPr>
          <w:spacing w:val="-2"/>
          <w:sz w:val="28"/>
          <w:szCs w:val="28"/>
        </w:rPr>
        <w:t>г.о. город Искитим,</w:t>
      </w:r>
    </w:p>
    <w:p w:rsidR="007638FE" w:rsidRPr="002C6ACB" w:rsidRDefault="007638FE" w:rsidP="007638FE">
      <w:pPr>
        <w:jc w:val="center"/>
        <w:rPr>
          <w:spacing w:val="-2"/>
          <w:sz w:val="28"/>
          <w:szCs w:val="28"/>
        </w:rPr>
      </w:pPr>
      <w:r w:rsidRPr="002C6ACB">
        <w:rPr>
          <w:spacing w:val="-2"/>
          <w:sz w:val="28"/>
          <w:szCs w:val="28"/>
        </w:rPr>
        <w:t xml:space="preserve">г. Искитим, </w:t>
      </w:r>
    </w:p>
    <w:p w:rsidR="007638FE" w:rsidRPr="002C6ACB" w:rsidRDefault="007638FE" w:rsidP="007638FE">
      <w:pPr>
        <w:jc w:val="center"/>
        <w:rPr>
          <w:spacing w:val="-2"/>
          <w:sz w:val="28"/>
          <w:szCs w:val="28"/>
        </w:rPr>
      </w:pPr>
      <w:r w:rsidRPr="002C6ACB">
        <w:rPr>
          <w:spacing w:val="-2"/>
          <w:sz w:val="28"/>
          <w:szCs w:val="28"/>
        </w:rPr>
        <w:t>2024</w:t>
      </w:r>
    </w:p>
    <w:p w:rsidR="007638FE" w:rsidRDefault="007638FE" w:rsidP="007638FE">
      <w:pPr>
        <w:spacing w:before="100" w:beforeAutospacing="1" w:after="100" w:afterAutospacing="1"/>
        <w:jc w:val="center"/>
        <w:rPr>
          <w:sz w:val="28"/>
          <w:szCs w:val="28"/>
        </w:rPr>
      </w:pPr>
    </w:p>
    <w:p w:rsidR="007638FE" w:rsidRPr="002C6ACB" w:rsidRDefault="007638FE" w:rsidP="007638FE">
      <w:pPr>
        <w:spacing w:before="100" w:beforeAutospacing="1" w:after="100" w:afterAutospacing="1"/>
        <w:jc w:val="center"/>
        <w:rPr>
          <w:sz w:val="28"/>
          <w:szCs w:val="28"/>
        </w:rPr>
      </w:pPr>
      <w:r>
        <w:rPr>
          <w:sz w:val="28"/>
          <w:szCs w:val="28"/>
        </w:rPr>
        <w:lastRenderedPageBreak/>
        <w:t>1.</w:t>
      </w:r>
      <w:r w:rsidRPr="002C6ACB">
        <w:rPr>
          <w:sz w:val="28"/>
          <w:szCs w:val="28"/>
        </w:rPr>
        <w:t>Общие положения</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xml:space="preserve">1.1. Общество с ограниченной ответственностью «Искитимские бани, именуемое в дальнейшем «Общество», создано в соответствии с Федеральным законом от  8 февраля 1998 г. № 14-ФЗ «Об обществах с ограниченной ответственностью» и Гражданским кодексом Российской Федерации. </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xml:space="preserve">1.2. Учредителем  и единственным участником Общества является город Искитим Новосибирской области. Функции и полномочия учредителя Общества  осуществляет администрация города Искитима Новосибирской области. </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1.3.Общество является юридическим лицом и строит свою деятельность на основании настоящего Устава и действующего законодательства Российской Федерации.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1.4.Полное фирменное наименование Общества на русском языке: Общество с ограниченной ответственностью «Искитимские бани».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1.5.Сокращенное фирменное наименование Общества на русском языке: ООО "Искитимские бани".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xml:space="preserve">1.6.Место нахождения Общества: Новосибирская область, городской округ город Искитим, город Искитим. </w:t>
      </w:r>
    </w:p>
    <w:p w:rsidR="007638FE" w:rsidRPr="002C6ACB" w:rsidRDefault="007638FE" w:rsidP="007638FE">
      <w:pPr>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jc w:val="center"/>
        <w:rPr>
          <w:sz w:val="28"/>
          <w:szCs w:val="28"/>
        </w:rPr>
      </w:pPr>
      <w:r w:rsidRPr="002C6ACB">
        <w:rPr>
          <w:sz w:val="28"/>
          <w:szCs w:val="28"/>
        </w:rPr>
        <w:t xml:space="preserve">2. </w:t>
      </w:r>
      <w:bookmarkStart w:id="0" w:name="_Toc243918562"/>
      <w:bookmarkEnd w:id="0"/>
      <w:r w:rsidRPr="002C6ACB">
        <w:rPr>
          <w:sz w:val="28"/>
          <w:szCs w:val="28"/>
        </w:rPr>
        <w:t>Юридический статус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2.1. Общество создано на неограниченный срок деятельности.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2.2. Общество может иметь в собственности обособленное имущество, учитываемое на его самостоятельном балансе, заключает от своего имени договоры, осуществляет имущественные и личные неимущественные права, несет обязанности, является истцом и ответчиком в суде. В своей деятельности Общество руководствуется действующим законодательством Российской Федерации и настоящим Уставом.</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2.3. Общество имеет круглую печать, содержащую его полное фирменное наименование на русском языке, вправе иметь штампы и бланки со своим собственным наименованием, собственную эмблему, официальный сайт в информационно-телекоммуникационной сети "Интернет", а также зарегистрированный в установленном порядке товарный знак и другие средства индивидуализации.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2.4. Общество вправе в установленном порядке открывать банковские счета на территории Российской Федерации.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2.5. Общество ведет список участников с указанием сведений об участнике, размере его доли в уставном капитале и ее оплате, а также о размере долей, принадлежащих Обществу, датах их перехода к Обществу или приобретения Обществом.</w:t>
      </w:r>
    </w:p>
    <w:p w:rsidR="007638FE" w:rsidRDefault="007638FE" w:rsidP="007638FE">
      <w:pPr>
        <w:spacing w:before="100" w:beforeAutospacing="1" w:after="100" w:afterAutospacing="1"/>
        <w:contextualSpacing/>
        <w:jc w:val="both"/>
        <w:rPr>
          <w:sz w:val="28"/>
          <w:szCs w:val="28"/>
        </w:rPr>
      </w:pPr>
      <w:r w:rsidRPr="002C6ACB">
        <w:rPr>
          <w:sz w:val="28"/>
          <w:szCs w:val="28"/>
        </w:rPr>
        <w:t xml:space="preserve">2.6. Общество может создавать филиалы и открывать представительства на территории РФ в порядке, установленном действующим законодательством РФ с согласия учредителя. </w:t>
      </w:r>
    </w:p>
    <w:p w:rsidR="007638FE" w:rsidRDefault="007638FE" w:rsidP="007638FE">
      <w:pPr>
        <w:spacing w:before="100" w:beforeAutospacing="1" w:after="100" w:afterAutospacing="1"/>
        <w:contextualSpacing/>
        <w:jc w:val="both"/>
        <w:rPr>
          <w:sz w:val="28"/>
          <w:szCs w:val="28"/>
        </w:rPr>
      </w:pPr>
    </w:p>
    <w:p w:rsidR="007638FE" w:rsidRDefault="007638FE" w:rsidP="007638FE">
      <w:pPr>
        <w:spacing w:before="100" w:beforeAutospacing="1" w:after="100" w:afterAutospacing="1"/>
        <w:contextualSpacing/>
        <w:jc w:val="both"/>
        <w:rPr>
          <w:sz w:val="28"/>
          <w:szCs w:val="28"/>
        </w:rPr>
      </w:pPr>
    </w:p>
    <w:p w:rsidR="007638FE" w:rsidRDefault="007638FE" w:rsidP="007638FE">
      <w:pPr>
        <w:spacing w:before="100" w:beforeAutospacing="1" w:after="100" w:afterAutospacing="1"/>
        <w:contextualSpacing/>
        <w:jc w:val="center"/>
        <w:rPr>
          <w:sz w:val="28"/>
          <w:szCs w:val="28"/>
        </w:rPr>
      </w:pPr>
      <w:bookmarkStart w:id="1" w:name="_GoBack"/>
      <w:bookmarkEnd w:id="1"/>
    </w:p>
    <w:p w:rsidR="007638FE" w:rsidRDefault="007638FE" w:rsidP="007638FE">
      <w:pPr>
        <w:tabs>
          <w:tab w:val="left" w:pos="3810"/>
        </w:tabs>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jc w:val="both"/>
        <w:rPr>
          <w:sz w:val="28"/>
          <w:szCs w:val="28"/>
        </w:rPr>
      </w:pPr>
      <w:r w:rsidRPr="002C6ACB">
        <w:rPr>
          <w:sz w:val="28"/>
          <w:szCs w:val="28"/>
        </w:rPr>
        <w:t>2.7. Общество может иметь дочерние и зависимые хозяйственные общества с правами юридического лица, созданные на территории Российской Федерации в соответствии с действующим законодательством РФ</w:t>
      </w:r>
      <w:r w:rsidRPr="002C6ACB">
        <w:t xml:space="preserve"> </w:t>
      </w:r>
      <w:r w:rsidRPr="002C6ACB">
        <w:rPr>
          <w:sz w:val="28"/>
          <w:szCs w:val="28"/>
        </w:rPr>
        <w:t>с согласия учредителя.</w:t>
      </w:r>
    </w:p>
    <w:p w:rsidR="007638FE" w:rsidRPr="002C6ACB" w:rsidRDefault="007638FE" w:rsidP="007638FE">
      <w:pPr>
        <w:spacing w:before="100" w:beforeAutospacing="1" w:after="100" w:afterAutospacing="1"/>
        <w:jc w:val="center"/>
        <w:rPr>
          <w:sz w:val="28"/>
          <w:szCs w:val="28"/>
        </w:rPr>
      </w:pPr>
      <w:r w:rsidRPr="002C6ACB">
        <w:rPr>
          <w:sz w:val="28"/>
          <w:szCs w:val="28"/>
        </w:rPr>
        <w:t>3. Цель и предмет деятельности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3.1.Целями деятельности Общества является удовлетворение   общественных потребностей в результатах  его деятельности и получения прибыли.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xml:space="preserve">3.2.Общество вправе осуществлять любые виды деятельности, не запрещенные законом. </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3.2.1. Предметом основной деятельности Общества является: деятельность физкультурно-оздоровительная;</w:t>
      </w:r>
    </w:p>
    <w:p w:rsidR="007638FE" w:rsidRPr="002C6ACB" w:rsidRDefault="007638FE" w:rsidP="007638FE">
      <w:pPr>
        <w:jc w:val="both"/>
        <w:rPr>
          <w:sz w:val="28"/>
          <w:szCs w:val="28"/>
        </w:rPr>
      </w:pPr>
      <w:r w:rsidRPr="002C6ACB">
        <w:rPr>
          <w:sz w:val="28"/>
          <w:szCs w:val="28"/>
        </w:rPr>
        <w:t>3.2.2. Предметом дополнительной деятельности Общества являются:</w:t>
      </w:r>
    </w:p>
    <w:p w:rsidR="007638FE" w:rsidRPr="002C6ACB" w:rsidRDefault="007638FE" w:rsidP="007638FE">
      <w:pPr>
        <w:jc w:val="both"/>
        <w:rPr>
          <w:sz w:val="28"/>
          <w:szCs w:val="28"/>
        </w:rPr>
      </w:pPr>
      <w:r w:rsidRPr="002C6ACB">
        <w:rPr>
          <w:sz w:val="28"/>
          <w:szCs w:val="28"/>
        </w:rPr>
        <w:t>- Аренда и управление собственным или арендованным недвижимым имуществом;</w:t>
      </w:r>
    </w:p>
    <w:p w:rsidR="007638FE" w:rsidRPr="002C6ACB" w:rsidRDefault="007638FE" w:rsidP="007638FE">
      <w:pPr>
        <w:autoSpaceDE w:val="0"/>
        <w:autoSpaceDN w:val="0"/>
        <w:adjustRightInd w:val="0"/>
        <w:rPr>
          <w:sz w:val="28"/>
          <w:szCs w:val="28"/>
        </w:rPr>
      </w:pPr>
      <w:r w:rsidRPr="002C6ACB">
        <w:rPr>
          <w:sz w:val="28"/>
          <w:szCs w:val="28"/>
        </w:rPr>
        <w:t>- Торговля розничная прочая в неспециализированных магазинах;</w:t>
      </w:r>
    </w:p>
    <w:p w:rsidR="007638FE" w:rsidRPr="002C6ACB" w:rsidRDefault="007638FE" w:rsidP="007638FE">
      <w:pPr>
        <w:autoSpaceDE w:val="0"/>
        <w:autoSpaceDN w:val="0"/>
        <w:adjustRightInd w:val="0"/>
        <w:rPr>
          <w:sz w:val="28"/>
          <w:szCs w:val="28"/>
        </w:rPr>
      </w:pPr>
      <w:r w:rsidRPr="002C6ACB">
        <w:rPr>
          <w:sz w:val="28"/>
          <w:szCs w:val="28"/>
        </w:rPr>
        <w:t>-Предоставление прочих персональных услуг, не включенных в другие группировки.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3.3.Общество имеет гражданские права и обязанности, необходимые для осуществления любых видов экономической деятельности, в том числе внешнеэкономической, не запрещенных законодательством Российской Федерации.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3.4.Все вышеперечисленные виды деятельности осуществляются в соответствии с действующим законодательством РФ. Отдельными видами деятельности, перечень которых определяется специальными Федеральными законами, Общество может заниматься только при получении специального разрешения (лицензии). Если условиями предоставления специального разрешения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специального разрешения (лицензии) не вправе осуществлять иные виды деятельности, за исключением видов деятельности, предусмотренных специальным разрешением (лицензией) и им сопутствующих.</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3.5. Право Общества осуществлять деятельность, на которую в соответствие с законодательством Российской Федерации требуется специальное разрешение – лицензия, возникает у Общества с момента ее получения  или в указанный в ней срок и прекращается по истечению срока ее действия, если иное не установлено законодательством  Российской Федерации.</w:t>
      </w:r>
    </w:p>
    <w:p w:rsidR="007638FE" w:rsidRPr="002C6ACB" w:rsidRDefault="007638FE" w:rsidP="007638FE">
      <w:pPr>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jc w:val="center"/>
        <w:rPr>
          <w:sz w:val="28"/>
          <w:szCs w:val="28"/>
        </w:rPr>
      </w:pPr>
      <w:r w:rsidRPr="002C6ACB">
        <w:rPr>
          <w:sz w:val="28"/>
          <w:szCs w:val="28"/>
        </w:rPr>
        <w:t xml:space="preserve">4. </w:t>
      </w:r>
      <w:bookmarkStart w:id="2" w:name="_Toc243918564"/>
      <w:bookmarkEnd w:id="2"/>
      <w:r w:rsidRPr="002C6ACB">
        <w:rPr>
          <w:sz w:val="28"/>
          <w:szCs w:val="28"/>
        </w:rPr>
        <w:t>Ответственность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lastRenderedPageBreak/>
        <w:t> 4.1. Общество несет ответственность по своим обязательствам всем принадлежащим ему имуществом.</w:t>
      </w:r>
    </w:p>
    <w:p w:rsidR="007638FE" w:rsidRDefault="007638FE" w:rsidP="007638FE">
      <w:pPr>
        <w:spacing w:before="100" w:beforeAutospacing="1" w:after="100" w:afterAutospacing="1"/>
        <w:contextualSpacing/>
        <w:jc w:val="both"/>
        <w:rPr>
          <w:sz w:val="28"/>
          <w:szCs w:val="28"/>
        </w:rPr>
      </w:pPr>
      <w:r w:rsidRPr="002C6ACB">
        <w:rPr>
          <w:sz w:val="28"/>
          <w:szCs w:val="28"/>
        </w:rPr>
        <w:t xml:space="preserve">4.2. Общество не отвечает по обязательствам Участника Общества. </w:t>
      </w:r>
    </w:p>
    <w:p w:rsidR="007638FE" w:rsidRDefault="007638FE" w:rsidP="007638FE">
      <w:pPr>
        <w:spacing w:before="100" w:beforeAutospacing="1" w:after="100" w:afterAutospacing="1"/>
        <w:contextualSpacing/>
        <w:jc w:val="center"/>
        <w:rPr>
          <w:sz w:val="28"/>
          <w:szCs w:val="28"/>
        </w:rPr>
      </w:pPr>
    </w:p>
    <w:p w:rsidR="007638FE" w:rsidRPr="002C6ACB" w:rsidRDefault="007638FE" w:rsidP="007638FE">
      <w:pPr>
        <w:spacing w:before="100" w:beforeAutospacing="1" w:after="100" w:afterAutospacing="1"/>
        <w:contextualSpacing/>
        <w:jc w:val="center"/>
        <w:rPr>
          <w:sz w:val="28"/>
          <w:szCs w:val="28"/>
        </w:rPr>
      </w:pPr>
    </w:p>
    <w:p w:rsidR="007638FE" w:rsidRDefault="007638FE" w:rsidP="007638FE">
      <w:pPr>
        <w:spacing w:before="100" w:beforeAutospacing="1" w:after="100" w:afterAutospacing="1"/>
        <w:contextualSpacing/>
        <w:jc w:val="both"/>
        <w:rPr>
          <w:sz w:val="28"/>
          <w:szCs w:val="28"/>
        </w:rPr>
      </w:pPr>
      <w:r w:rsidRPr="002C6ACB">
        <w:rPr>
          <w:sz w:val="28"/>
          <w:szCs w:val="28"/>
        </w:rPr>
        <w:t>4.3. Участник общества с ограниченной ответственностью не отвечает по его обязательствам и несет риск убытков, связанных с деятельностью общества, в пределах стоимости принадлежащей ему  доли.</w:t>
      </w:r>
    </w:p>
    <w:p w:rsidR="007638FE" w:rsidRPr="002C6ACB" w:rsidRDefault="007638FE" w:rsidP="007638FE">
      <w:pPr>
        <w:spacing w:before="100" w:beforeAutospacing="1" w:after="100" w:afterAutospacing="1"/>
        <w:contextualSpacing/>
        <w:jc w:val="center"/>
        <w:rPr>
          <w:sz w:val="28"/>
          <w:szCs w:val="28"/>
        </w:rPr>
      </w:pPr>
    </w:p>
    <w:p w:rsidR="007638FE" w:rsidRPr="002C6ACB" w:rsidRDefault="007638FE" w:rsidP="007638FE">
      <w:pPr>
        <w:spacing w:before="100" w:beforeAutospacing="1" w:after="100" w:afterAutospacing="1"/>
        <w:contextualSpacing/>
        <w:jc w:val="both"/>
        <w:rPr>
          <w:sz w:val="28"/>
          <w:szCs w:val="28"/>
        </w:rPr>
      </w:pPr>
      <w:r w:rsidRPr="002C6ACB">
        <w:rPr>
          <w:sz w:val="28"/>
          <w:szCs w:val="28"/>
        </w:rPr>
        <w:t>4.4. B случае несостоятельности (банкротства) Общества по вине его Участника или по вине других лиц, которые имеют право давать обязательные для Общества указания либо иным образом имеют возможность определять его действия, на Участника или других лиц в случае недостаточности имущества Общества может быть возложена субсидиарная ответственность по его обязательствам.</w:t>
      </w:r>
    </w:p>
    <w:p w:rsidR="007638FE" w:rsidRPr="002C6ACB" w:rsidRDefault="007638FE" w:rsidP="007638FE">
      <w:pPr>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jc w:val="center"/>
        <w:rPr>
          <w:sz w:val="28"/>
          <w:szCs w:val="28"/>
        </w:rPr>
      </w:pPr>
      <w:r w:rsidRPr="002C6ACB">
        <w:rPr>
          <w:sz w:val="28"/>
          <w:szCs w:val="28"/>
        </w:rPr>
        <w:t xml:space="preserve">5. </w:t>
      </w:r>
      <w:bookmarkStart w:id="3" w:name="_Toc243918567"/>
      <w:bookmarkEnd w:id="3"/>
      <w:r w:rsidRPr="002C6ACB">
        <w:rPr>
          <w:sz w:val="28"/>
          <w:szCs w:val="28"/>
        </w:rPr>
        <w:t>Уставный капитал Общества, ИМУЩЕСТВО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5.1. Уставный капитал Общества определяет минимальный размер имущества, гарантирующий интересы его кредиторов и составляет 100 000  (Сто тысяч рублей).</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5.2. Размер уставного капитала Общества и номинальная стоимость доли Участника Общества определяются в рублях.</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5.3. Увеличение уставного капитала Общества может осуществляться за счет имущества Общества и за счет дополнительных вкладов Участника. Увеличение уставного капитала Общества осуществляется в порядке, установленном Федеральным законом от  8 февраля 1998 г. № 14-ФЗ «Об обществах с ограниченной ответственностью».</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5.4. Общество вправе, а в случаях, предусмотренных Федеральным законом от  8 февраля 1998 г. № 14-ФЗ «Об обществах с ограниченной ответственностью», обязано уменьшить свой уставный капитал.</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5.5. Уменьшение уставного капитала Общества осуществляется путем уменьшения номинальной стоимости доли Участника Общества в уставном капитале и (или) путем погашения долей, принадлежащих Обществу. Уменьшение уставного капитала Общества путем уменьшения номинальной стоимости доли Участника Общества должно осуществляться с сохранением размера доли Участника Общества.</w:t>
      </w:r>
    </w:p>
    <w:p w:rsidR="007638FE" w:rsidRDefault="007638FE" w:rsidP="007638FE">
      <w:pPr>
        <w:spacing w:before="100" w:beforeAutospacing="1" w:after="100" w:afterAutospacing="1"/>
        <w:contextualSpacing/>
        <w:jc w:val="both"/>
        <w:rPr>
          <w:sz w:val="28"/>
          <w:szCs w:val="28"/>
        </w:rPr>
      </w:pPr>
      <w:r w:rsidRPr="002C6ACB">
        <w:rPr>
          <w:sz w:val="28"/>
          <w:szCs w:val="28"/>
        </w:rPr>
        <w:t xml:space="preserve">5.6. 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законом на дату представления документов для государственной регистрации соответствующих изменений в Уставе Общества. Если по окончании второго и каждого последующего финансового года стоимость чистых активов Общества окажется меньше его уставного капитала, Общество обязано объявить об уменьшении своего уставного капитала до размера, не превышающего стоимости его чистых активов, и зарегистрировать </w:t>
      </w:r>
      <w:r w:rsidRPr="002C6ACB">
        <w:rPr>
          <w:sz w:val="28"/>
          <w:szCs w:val="28"/>
        </w:rPr>
        <w:lastRenderedPageBreak/>
        <w:t>такое уменьшение в установленном порядке. Если по окончании второго и каждого последующего финансового года стоимость чистых активов Общества окажется меньше минимального размера уставного капитала, установленного законом на дату государственной регистрации Общества, Общество подлежит ликвидации.</w:t>
      </w:r>
    </w:p>
    <w:p w:rsidR="007638FE" w:rsidRDefault="007638FE" w:rsidP="007638FE">
      <w:pPr>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contextualSpacing/>
        <w:jc w:val="center"/>
        <w:rPr>
          <w:sz w:val="28"/>
          <w:szCs w:val="28"/>
        </w:rPr>
      </w:pPr>
    </w:p>
    <w:p w:rsidR="007638FE" w:rsidRPr="002C6ACB" w:rsidRDefault="007638FE" w:rsidP="007638FE">
      <w:pPr>
        <w:spacing w:before="100" w:beforeAutospacing="1" w:after="100" w:afterAutospacing="1"/>
        <w:contextualSpacing/>
        <w:jc w:val="both"/>
        <w:rPr>
          <w:sz w:val="28"/>
          <w:szCs w:val="28"/>
        </w:rPr>
      </w:pPr>
      <w:r w:rsidRPr="002C6ACB">
        <w:rPr>
          <w:sz w:val="28"/>
          <w:szCs w:val="28"/>
        </w:rPr>
        <w:t>5.7. Имущество Общества составляют основные фонды и оборотные средства, а также иное имущество, имущественные и другие права, имеющие денежную оценку.</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5.8. Имущество Общества формируется за счет вкладов Участника, доходов от собственной деятельности, займов и кредитов, аренды, лизинга, иных сделок, совершаемых Обществом.</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5.9. Общество пользуется, владеет и распоряжается принадлежащим ему имуществом в порядке, определенном действующим гражданским законодательством.</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5.10. Имущество Общества учитывается на его самостоятельном балансе в порядке, установленном Федеральным законом от 6 декабря 2011 г. № 402-ФЗ «O бухгалтерском учете», Налоговым кодексом РФ, иными нормативно-правовыми актами.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5.11. Для проверки и подтверждения правильности годовых отчетов и бухгалтерских балансов Общества, а также для проверки состояния текущих дел Общества оно вправе по решению Участника привлекать профессионального аудитора, не связанного имущественными интересами с Обществом, директором и Участником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5.12. Общество вправе формировать резервный и другие фонды по своему усмотрению.</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5.13. Решение о формировании резервного и других фондов, их размер, порядок формирования и использования принимает Участник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xml:space="preserve">5.14. Общество вправе ежеквартально, раз в полгода или ежегодно принимать решение о распределении своей чистой прибыли. </w:t>
      </w:r>
    </w:p>
    <w:p w:rsidR="007638FE" w:rsidRPr="002C6ACB" w:rsidRDefault="007638FE" w:rsidP="007638FE">
      <w:pPr>
        <w:jc w:val="both"/>
        <w:rPr>
          <w:sz w:val="28"/>
          <w:szCs w:val="28"/>
        </w:rPr>
      </w:pPr>
      <w:r w:rsidRPr="002C6ACB">
        <w:rPr>
          <w:sz w:val="28"/>
          <w:szCs w:val="28"/>
        </w:rPr>
        <w:t>5.15. Общество не вправе принимать решение о распределении своей прибыли в следующих случаях:</w:t>
      </w:r>
    </w:p>
    <w:p w:rsidR="007638FE" w:rsidRPr="002C6ACB" w:rsidRDefault="007638FE" w:rsidP="007638FE">
      <w:pPr>
        <w:jc w:val="both"/>
        <w:rPr>
          <w:sz w:val="28"/>
          <w:szCs w:val="28"/>
        </w:rPr>
      </w:pPr>
      <w:r w:rsidRPr="002C6ACB">
        <w:rPr>
          <w:sz w:val="28"/>
          <w:szCs w:val="28"/>
        </w:rPr>
        <w:t>− до полной оплаты всего уставного капитала Общества;</w:t>
      </w:r>
    </w:p>
    <w:p w:rsidR="007638FE" w:rsidRPr="002C6ACB" w:rsidRDefault="007638FE" w:rsidP="007638FE">
      <w:pPr>
        <w:jc w:val="both"/>
        <w:rPr>
          <w:sz w:val="28"/>
          <w:szCs w:val="28"/>
        </w:rPr>
      </w:pPr>
      <w:r w:rsidRPr="002C6ACB">
        <w:rPr>
          <w:sz w:val="28"/>
          <w:szCs w:val="28"/>
        </w:rPr>
        <w:t>− до выплаты действительной стоимости доли или части доли Участника Общества в случаях, предусмотренных настоящим Уставом;</w:t>
      </w:r>
    </w:p>
    <w:p w:rsidR="007638FE" w:rsidRPr="002C6ACB" w:rsidRDefault="007638FE" w:rsidP="007638FE">
      <w:pPr>
        <w:jc w:val="both"/>
        <w:rPr>
          <w:sz w:val="28"/>
          <w:szCs w:val="28"/>
        </w:rPr>
      </w:pPr>
      <w:r w:rsidRPr="002C6ACB">
        <w:rPr>
          <w:sz w:val="28"/>
          <w:szCs w:val="28"/>
        </w:rPr>
        <w:t>− если на момент принятия такого решения Общество отвечает признакам несостоятельности (банкротства) в соответствии с федеральным законом о несостоятельности (банкротстве) или если указанные признаки появятся y Общества в результате принятия такого решения;</w:t>
      </w:r>
    </w:p>
    <w:p w:rsidR="007638FE" w:rsidRPr="002C6ACB" w:rsidRDefault="007638FE" w:rsidP="007638FE">
      <w:pPr>
        <w:jc w:val="both"/>
        <w:rPr>
          <w:sz w:val="28"/>
          <w:szCs w:val="28"/>
        </w:rPr>
      </w:pPr>
      <w:r w:rsidRPr="002C6ACB">
        <w:rPr>
          <w:sz w:val="28"/>
          <w:szCs w:val="28"/>
        </w:rPr>
        <w:t>− 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w:t>
      </w:r>
    </w:p>
    <w:p w:rsidR="007638FE" w:rsidRPr="002C6ACB" w:rsidRDefault="007638FE" w:rsidP="007638FE">
      <w:pPr>
        <w:jc w:val="both"/>
        <w:rPr>
          <w:sz w:val="28"/>
          <w:szCs w:val="28"/>
        </w:rPr>
      </w:pPr>
      <w:r w:rsidRPr="002C6ACB">
        <w:rPr>
          <w:sz w:val="28"/>
          <w:szCs w:val="28"/>
        </w:rPr>
        <w:t>− в иных случаях, предусмотренных законом. </w:t>
      </w:r>
    </w:p>
    <w:p w:rsidR="007638FE" w:rsidRPr="002C6ACB" w:rsidRDefault="007638FE" w:rsidP="007638FE">
      <w:pPr>
        <w:spacing w:before="100" w:beforeAutospacing="1" w:after="100" w:afterAutospacing="1"/>
        <w:jc w:val="center"/>
        <w:rPr>
          <w:sz w:val="28"/>
          <w:szCs w:val="28"/>
        </w:rPr>
      </w:pPr>
      <w:r w:rsidRPr="002C6ACB">
        <w:rPr>
          <w:sz w:val="28"/>
          <w:szCs w:val="28"/>
        </w:rPr>
        <w:lastRenderedPageBreak/>
        <w:t>6. Управление обществом</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xml:space="preserve"> 6.1. Высшим органом Общества является единственный Участник Общества. Решения   по вопросам,   относящимся   к исключительной компетенции общего собрания участников Общества в соответствии с нормами Федерального закона от  8 февраля 1998 г. № 14-ФЗ «Об обществах с ограниченной ответственностью» и Гражданским кодексом Российской Федерации, принимаются единственным Участником Общества и оформляются соответствующим постановлением администрации города Искитима Новосибирской области. </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6.2. Очередное общее собрание Участников Общества, на котором утверждаются годовые результаты деятельности Общества, проводятся не ранее чем через два месяца и не позднее чем через четыре месяца после окончания финансового года.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6.3. Общее руководство Обществом осуществляет Совет директоров Общества, за исключением решения вопросов, отнесенных нормами действующего законодательства к исключительной компетенции единственного Участника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6.4. Руководство текущей деятельностью Общества осуществляет единоличный исполнительный орган Общества - директор, который подотчетен Совету директоров Общества и Участнику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6.5. Единоличный исполнительный орган Общества участвует в собрании Совета директоров Общества с правом совещательного голоса.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6.6. Контроль над финансово-хозяйственной деятельностью Общества осуществляет Ревизионная комиссия Общества.</w:t>
      </w:r>
    </w:p>
    <w:p w:rsidR="007638FE" w:rsidRPr="002C6ACB" w:rsidRDefault="007638FE" w:rsidP="007638FE">
      <w:pPr>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jc w:val="center"/>
        <w:rPr>
          <w:sz w:val="28"/>
          <w:szCs w:val="28"/>
        </w:rPr>
      </w:pPr>
      <w:r w:rsidRPr="002C6ACB">
        <w:rPr>
          <w:sz w:val="28"/>
          <w:szCs w:val="28"/>
        </w:rPr>
        <w:t>7. Участник Общества, его права и обязанности</w:t>
      </w:r>
    </w:p>
    <w:p w:rsidR="007638FE" w:rsidRPr="002C6ACB" w:rsidRDefault="007638FE" w:rsidP="007638FE">
      <w:pPr>
        <w:jc w:val="both"/>
        <w:rPr>
          <w:sz w:val="28"/>
          <w:szCs w:val="28"/>
        </w:rPr>
      </w:pPr>
      <w:r w:rsidRPr="002C6ACB">
        <w:rPr>
          <w:sz w:val="28"/>
          <w:szCs w:val="28"/>
        </w:rPr>
        <w:t> 7.1. Участник Общества имеет право:</w:t>
      </w:r>
    </w:p>
    <w:p w:rsidR="007638FE" w:rsidRPr="002C6ACB" w:rsidRDefault="007638FE" w:rsidP="007638FE">
      <w:pPr>
        <w:jc w:val="both"/>
        <w:rPr>
          <w:sz w:val="28"/>
          <w:szCs w:val="28"/>
        </w:rPr>
      </w:pPr>
      <w:r w:rsidRPr="002C6ACB">
        <w:rPr>
          <w:sz w:val="28"/>
          <w:szCs w:val="28"/>
        </w:rPr>
        <w:t>− участвовать в управлении делами Общества в порядке, установленном Федеральным законом от  8 февраля 1998 г. № 14-ФЗ «Об обществах с ограниченной ответственностью» и настоящим Уставом;</w:t>
      </w:r>
    </w:p>
    <w:p w:rsidR="007638FE" w:rsidRPr="002C6ACB" w:rsidRDefault="007638FE" w:rsidP="007638FE">
      <w:pPr>
        <w:jc w:val="both"/>
        <w:rPr>
          <w:sz w:val="28"/>
          <w:szCs w:val="28"/>
        </w:rPr>
      </w:pPr>
      <w:r w:rsidRPr="002C6ACB">
        <w:rPr>
          <w:sz w:val="28"/>
          <w:szCs w:val="28"/>
        </w:rPr>
        <w:t>− получать информацию о деятельности Общества и знакомиться с его документами бухгалтерского учета и иной документацией в установленном Уставом порядке;</w:t>
      </w:r>
    </w:p>
    <w:p w:rsidR="007638FE" w:rsidRPr="002C6ACB" w:rsidRDefault="007638FE" w:rsidP="007638FE">
      <w:pPr>
        <w:jc w:val="both"/>
        <w:rPr>
          <w:sz w:val="28"/>
          <w:szCs w:val="28"/>
        </w:rPr>
      </w:pPr>
      <w:r w:rsidRPr="002C6ACB">
        <w:rPr>
          <w:sz w:val="28"/>
          <w:szCs w:val="28"/>
        </w:rPr>
        <w:t>− на обжалование решений органов Общества (но только решений, влекущих гражданско-правовые последствия);</w:t>
      </w:r>
    </w:p>
    <w:p w:rsidR="007638FE" w:rsidRPr="002C6ACB" w:rsidRDefault="007638FE" w:rsidP="007638FE">
      <w:pPr>
        <w:jc w:val="both"/>
        <w:rPr>
          <w:sz w:val="28"/>
          <w:szCs w:val="28"/>
        </w:rPr>
      </w:pPr>
      <w:r w:rsidRPr="002C6ACB">
        <w:rPr>
          <w:sz w:val="28"/>
          <w:szCs w:val="28"/>
        </w:rPr>
        <w:t>− на оспаривание сделок, заключенных Обществом;</w:t>
      </w:r>
    </w:p>
    <w:p w:rsidR="007638FE" w:rsidRPr="002C6ACB" w:rsidRDefault="007638FE" w:rsidP="007638FE">
      <w:pPr>
        <w:jc w:val="both"/>
        <w:rPr>
          <w:sz w:val="28"/>
          <w:szCs w:val="28"/>
        </w:rPr>
      </w:pPr>
      <w:r w:rsidRPr="002C6ACB">
        <w:rPr>
          <w:sz w:val="28"/>
          <w:szCs w:val="28"/>
        </w:rPr>
        <w:t>− на возмещение убытков, которые были причинены Обществу;</w:t>
      </w:r>
    </w:p>
    <w:p w:rsidR="007638FE" w:rsidRPr="002C6ACB" w:rsidRDefault="007638FE" w:rsidP="007638FE">
      <w:pPr>
        <w:jc w:val="both"/>
        <w:rPr>
          <w:sz w:val="28"/>
          <w:szCs w:val="28"/>
        </w:rPr>
      </w:pPr>
      <w:r w:rsidRPr="002C6ACB">
        <w:rPr>
          <w:sz w:val="28"/>
          <w:szCs w:val="28"/>
        </w:rPr>
        <w:t>− право принимать участие в распределении прибыли и претендовать на имущество, оставшееся после расчетов с кредиторами при ликвидации Общества;</w:t>
      </w:r>
    </w:p>
    <w:p w:rsidR="007638FE" w:rsidRPr="002C6ACB" w:rsidRDefault="007638FE" w:rsidP="007638FE">
      <w:pPr>
        <w:jc w:val="both"/>
        <w:rPr>
          <w:sz w:val="28"/>
          <w:szCs w:val="28"/>
        </w:rPr>
      </w:pPr>
      <w:r w:rsidRPr="002C6ACB">
        <w:rPr>
          <w:sz w:val="28"/>
          <w:szCs w:val="28"/>
        </w:rPr>
        <w:t>− вносить предложения, ставить вопросы по управлению деятельностью Общества;</w:t>
      </w:r>
    </w:p>
    <w:p w:rsidR="007638FE" w:rsidRPr="002C6ACB" w:rsidRDefault="007638FE" w:rsidP="007638FE">
      <w:pPr>
        <w:jc w:val="both"/>
        <w:rPr>
          <w:sz w:val="28"/>
          <w:szCs w:val="28"/>
        </w:rPr>
      </w:pPr>
      <w:r w:rsidRPr="002C6ACB">
        <w:rPr>
          <w:sz w:val="28"/>
          <w:szCs w:val="28"/>
        </w:rPr>
        <w:t>7.2. Участник Общества обязан:</w:t>
      </w:r>
    </w:p>
    <w:p w:rsidR="007638FE" w:rsidRPr="002C6ACB" w:rsidRDefault="007638FE" w:rsidP="007638FE">
      <w:pPr>
        <w:jc w:val="both"/>
        <w:rPr>
          <w:sz w:val="28"/>
          <w:szCs w:val="28"/>
        </w:rPr>
      </w:pPr>
      <w:r w:rsidRPr="002C6ACB">
        <w:rPr>
          <w:sz w:val="28"/>
          <w:szCs w:val="28"/>
        </w:rPr>
        <w:lastRenderedPageBreak/>
        <w:t>− оплачивать доли в уставном капитале Общества;</w:t>
      </w:r>
    </w:p>
    <w:p w:rsidR="007638FE" w:rsidRPr="002C6ACB" w:rsidRDefault="007638FE" w:rsidP="007638FE">
      <w:pPr>
        <w:jc w:val="both"/>
        <w:rPr>
          <w:sz w:val="28"/>
          <w:szCs w:val="28"/>
        </w:rPr>
      </w:pPr>
      <w:r w:rsidRPr="002C6ACB">
        <w:rPr>
          <w:sz w:val="28"/>
          <w:szCs w:val="28"/>
        </w:rPr>
        <w:t>− выполнять требования Устава Общества;</w:t>
      </w:r>
    </w:p>
    <w:p w:rsidR="007638FE" w:rsidRPr="002C6ACB" w:rsidRDefault="007638FE" w:rsidP="007638FE">
      <w:pPr>
        <w:jc w:val="both"/>
        <w:rPr>
          <w:sz w:val="28"/>
          <w:szCs w:val="28"/>
        </w:rPr>
      </w:pPr>
      <w:r w:rsidRPr="002C6ACB">
        <w:rPr>
          <w:sz w:val="28"/>
          <w:szCs w:val="28"/>
        </w:rPr>
        <w:t>− отвечать по обязательствам Общества в пределах стоимости принадлежащих ему доли в Уставном капитале;</w:t>
      </w:r>
    </w:p>
    <w:p w:rsidR="007638FE" w:rsidRPr="002C6ACB" w:rsidRDefault="007638FE" w:rsidP="007638FE">
      <w:pPr>
        <w:jc w:val="both"/>
        <w:rPr>
          <w:sz w:val="28"/>
          <w:szCs w:val="28"/>
        </w:rPr>
      </w:pPr>
      <w:r w:rsidRPr="002C6ACB">
        <w:rPr>
          <w:sz w:val="28"/>
          <w:szCs w:val="28"/>
        </w:rPr>
        <w:t>− участвовать в принятии решений, без принятия которых Общество не может продолжать свою деятельность, если без этого участия решение принять невозможно;</w:t>
      </w:r>
    </w:p>
    <w:p w:rsidR="007638FE" w:rsidRPr="002C6ACB" w:rsidRDefault="007638FE" w:rsidP="007638FE">
      <w:pPr>
        <w:jc w:val="both"/>
        <w:rPr>
          <w:sz w:val="28"/>
          <w:szCs w:val="28"/>
        </w:rPr>
      </w:pPr>
      <w:r w:rsidRPr="002C6ACB">
        <w:rPr>
          <w:sz w:val="28"/>
          <w:szCs w:val="28"/>
        </w:rPr>
        <w:t>− не совершать действия, заведомо направленные на причинение вреда Обществу;</w:t>
      </w:r>
    </w:p>
    <w:p w:rsidR="007638FE" w:rsidRPr="002C6ACB" w:rsidRDefault="007638FE" w:rsidP="007638FE">
      <w:pPr>
        <w:jc w:val="both"/>
        <w:rPr>
          <w:sz w:val="28"/>
          <w:szCs w:val="28"/>
        </w:rPr>
      </w:pPr>
      <w:r w:rsidRPr="002C6ACB">
        <w:rPr>
          <w:sz w:val="28"/>
          <w:szCs w:val="28"/>
        </w:rPr>
        <w:t>− не совершать действия, которые затруднят достижение целей Общества или сделают невозможным достижение этих целей;</w:t>
      </w:r>
    </w:p>
    <w:p w:rsidR="007638FE" w:rsidRPr="002C6ACB" w:rsidRDefault="007638FE" w:rsidP="007638FE">
      <w:pPr>
        <w:jc w:val="both"/>
        <w:rPr>
          <w:sz w:val="28"/>
          <w:szCs w:val="28"/>
        </w:rPr>
      </w:pPr>
      <w:r w:rsidRPr="002C6ACB">
        <w:rPr>
          <w:sz w:val="28"/>
          <w:szCs w:val="28"/>
        </w:rPr>
        <w:t>− соблюдать конфиденциальность и коммерческую тайну;</w:t>
      </w:r>
    </w:p>
    <w:p w:rsidR="007638FE" w:rsidRPr="002C6ACB" w:rsidRDefault="007638FE" w:rsidP="007638FE">
      <w:pPr>
        <w:jc w:val="both"/>
        <w:rPr>
          <w:sz w:val="28"/>
          <w:szCs w:val="28"/>
        </w:rPr>
      </w:pPr>
      <w:r w:rsidRPr="002C6ACB">
        <w:rPr>
          <w:sz w:val="28"/>
          <w:szCs w:val="28"/>
        </w:rPr>
        <w:t>- поддержание в постоянной готовности объекта гражданской обороны (санитарно-обмывочного пункта), на базе бани, расположенной по адресу: Новосибирская область, город Искитим, улица Комсомольская, дом 12.</w:t>
      </w:r>
    </w:p>
    <w:p w:rsidR="007638FE" w:rsidRPr="002C6ACB" w:rsidRDefault="007638FE" w:rsidP="007638FE">
      <w:pPr>
        <w:spacing w:line="360" w:lineRule="auto"/>
        <w:jc w:val="both"/>
        <w:rPr>
          <w:sz w:val="28"/>
          <w:szCs w:val="28"/>
        </w:rPr>
      </w:pPr>
      <w:r w:rsidRPr="002C6ACB">
        <w:rPr>
          <w:sz w:val="28"/>
          <w:szCs w:val="28"/>
        </w:rPr>
        <w:t>7.3. Выход единственного Участника Общества из Общества не допускается.</w:t>
      </w:r>
    </w:p>
    <w:p w:rsidR="007638FE" w:rsidRPr="002C6ACB" w:rsidRDefault="007638FE" w:rsidP="007638FE">
      <w:pPr>
        <w:spacing w:before="100" w:beforeAutospacing="1" w:after="100" w:afterAutospacing="1"/>
        <w:jc w:val="center"/>
        <w:rPr>
          <w:sz w:val="28"/>
          <w:szCs w:val="28"/>
        </w:rPr>
      </w:pPr>
      <w:r w:rsidRPr="002C6ACB">
        <w:rPr>
          <w:sz w:val="28"/>
          <w:szCs w:val="28"/>
        </w:rPr>
        <w:t>8. Исключительная компетенция участника общества</w:t>
      </w:r>
    </w:p>
    <w:p w:rsidR="007638FE" w:rsidRPr="002C6ACB" w:rsidRDefault="007638FE" w:rsidP="007638FE">
      <w:pPr>
        <w:jc w:val="both"/>
        <w:rPr>
          <w:sz w:val="28"/>
          <w:szCs w:val="28"/>
        </w:rPr>
      </w:pPr>
      <w:r w:rsidRPr="002C6ACB">
        <w:rPr>
          <w:sz w:val="28"/>
          <w:szCs w:val="28"/>
        </w:rPr>
        <w:t> 8.1. К исключительной компетенции Участника Общества относятся следующие вопросы:</w:t>
      </w:r>
    </w:p>
    <w:p w:rsidR="007638FE" w:rsidRPr="002C6ACB" w:rsidRDefault="007638FE" w:rsidP="007638FE">
      <w:pPr>
        <w:jc w:val="both"/>
        <w:rPr>
          <w:sz w:val="28"/>
          <w:szCs w:val="28"/>
        </w:rPr>
      </w:pPr>
      <w:r w:rsidRPr="002C6ACB">
        <w:rPr>
          <w:sz w:val="28"/>
          <w:szCs w:val="28"/>
        </w:rPr>
        <w:t>− образование исполнительных органов Общества и досрочное прекращение их полномочий, a также принятие решения о передаче полномочий единоличного исполнительного органа Общества коммерческой организации или индивидуальному предпринимателю (далее - управляющий), утверждение такого управляющего и условий договора с ним;</w:t>
      </w:r>
    </w:p>
    <w:p w:rsidR="007638FE" w:rsidRPr="002C6ACB" w:rsidRDefault="007638FE" w:rsidP="007638FE">
      <w:pPr>
        <w:jc w:val="both"/>
        <w:rPr>
          <w:sz w:val="28"/>
          <w:szCs w:val="28"/>
        </w:rPr>
      </w:pPr>
      <w:r w:rsidRPr="002C6ACB">
        <w:rPr>
          <w:sz w:val="28"/>
          <w:szCs w:val="28"/>
        </w:rPr>
        <w:t>− определение основных направлений деятельности Общества; принятие решения об участии Общества в ассоциациях и других объединениях коммерческих организаций;</w:t>
      </w:r>
    </w:p>
    <w:p w:rsidR="007638FE" w:rsidRPr="002C6ACB" w:rsidRDefault="007638FE" w:rsidP="007638FE">
      <w:pPr>
        <w:jc w:val="both"/>
        <w:rPr>
          <w:sz w:val="28"/>
          <w:szCs w:val="28"/>
        </w:rPr>
      </w:pPr>
      <w:r w:rsidRPr="002C6ACB">
        <w:rPr>
          <w:sz w:val="28"/>
          <w:szCs w:val="28"/>
        </w:rPr>
        <w:t>− утверждение годовых отчетов и бухгалтерской (финансовой) отчетности Общества;</w:t>
      </w:r>
    </w:p>
    <w:p w:rsidR="007638FE" w:rsidRPr="002C6ACB" w:rsidRDefault="007638FE" w:rsidP="007638FE">
      <w:pPr>
        <w:jc w:val="both"/>
        <w:rPr>
          <w:sz w:val="28"/>
          <w:szCs w:val="28"/>
        </w:rPr>
      </w:pPr>
      <w:r w:rsidRPr="002C6ACB">
        <w:rPr>
          <w:sz w:val="28"/>
          <w:szCs w:val="28"/>
        </w:rPr>
        <w:t>− принятие решения о распределении чистой прибыли Общества;</w:t>
      </w:r>
    </w:p>
    <w:p w:rsidR="007638FE" w:rsidRPr="002C6ACB" w:rsidRDefault="007638FE" w:rsidP="007638FE">
      <w:pPr>
        <w:jc w:val="both"/>
        <w:rPr>
          <w:sz w:val="28"/>
          <w:szCs w:val="28"/>
        </w:rPr>
      </w:pPr>
      <w:r w:rsidRPr="002C6ACB">
        <w:rPr>
          <w:sz w:val="28"/>
          <w:szCs w:val="28"/>
        </w:rPr>
        <w:t>− назначение аудиторской проверки, утверждение аудитора и установление размера оплаты его услуг;</w:t>
      </w:r>
    </w:p>
    <w:p w:rsidR="007638FE" w:rsidRPr="002C6ACB" w:rsidRDefault="007638FE" w:rsidP="007638FE">
      <w:pPr>
        <w:jc w:val="both"/>
        <w:rPr>
          <w:sz w:val="28"/>
          <w:szCs w:val="28"/>
        </w:rPr>
      </w:pPr>
      <w:r w:rsidRPr="002C6ACB">
        <w:rPr>
          <w:sz w:val="28"/>
          <w:szCs w:val="28"/>
        </w:rPr>
        <w:t>− утверждение и изменение устава Общества, в том числе изменение размера уставного капитала Общества;</w:t>
      </w:r>
    </w:p>
    <w:p w:rsidR="007638FE" w:rsidRPr="002C6ACB" w:rsidRDefault="007638FE" w:rsidP="007638FE">
      <w:pPr>
        <w:jc w:val="both"/>
        <w:rPr>
          <w:sz w:val="28"/>
          <w:szCs w:val="28"/>
        </w:rPr>
      </w:pPr>
      <w:r w:rsidRPr="002C6ACB">
        <w:rPr>
          <w:sz w:val="28"/>
          <w:szCs w:val="28"/>
        </w:rPr>
        <w:t>− принятие решений о реорганизации и ликвидации, о назначении ликвидационной комиссии (ликвидатора) и об утверждении ликвидационного баланса;</w:t>
      </w:r>
    </w:p>
    <w:p w:rsidR="007638FE" w:rsidRPr="002C6ACB" w:rsidRDefault="007638FE" w:rsidP="007638FE">
      <w:pPr>
        <w:jc w:val="both"/>
        <w:rPr>
          <w:sz w:val="28"/>
          <w:szCs w:val="28"/>
        </w:rPr>
      </w:pPr>
      <w:r w:rsidRPr="002C6ACB">
        <w:rPr>
          <w:sz w:val="28"/>
          <w:szCs w:val="28"/>
        </w:rPr>
        <w:t>− избрание и досрочное прекращение полномочий ревизионной комиссии (ревизора) Общества;</w:t>
      </w:r>
    </w:p>
    <w:p w:rsidR="007638FE" w:rsidRPr="002C6ACB" w:rsidRDefault="007638FE" w:rsidP="007638FE">
      <w:pPr>
        <w:jc w:val="both"/>
        <w:rPr>
          <w:sz w:val="28"/>
          <w:szCs w:val="28"/>
        </w:rPr>
      </w:pPr>
      <w:r w:rsidRPr="002C6ACB">
        <w:rPr>
          <w:sz w:val="28"/>
          <w:szCs w:val="28"/>
        </w:rPr>
        <w:t>− утверждение или принятие документов, регулирующих внутреннюю деятельность Общества (внутренних документов Общества);</w:t>
      </w:r>
    </w:p>
    <w:p w:rsidR="007638FE" w:rsidRPr="002C6ACB" w:rsidRDefault="007638FE" w:rsidP="007638FE">
      <w:pPr>
        <w:jc w:val="both"/>
        <w:rPr>
          <w:sz w:val="28"/>
          <w:szCs w:val="28"/>
        </w:rPr>
      </w:pPr>
      <w:r w:rsidRPr="002C6ACB">
        <w:rPr>
          <w:sz w:val="28"/>
          <w:szCs w:val="28"/>
        </w:rPr>
        <w:lastRenderedPageBreak/>
        <w:t>− решение вопросов об одобрении крупных сделок (в части крупных сделок, связанных с приобретением, отчуждением или возможностью отчуждения обществом прямо либо косвенно имущества, стоимость которого составляет более 50 процентов стоимости имущества общества);</w:t>
      </w:r>
    </w:p>
    <w:p w:rsidR="007638FE" w:rsidRPr="002C6ACB" w:rsidRDefault="007638FE" w:rsidP="007638FE">
      <w:pPr>
        <w:jc w:val="both"/>
        <w:rPr>
          <w:sz w:val="28"/>
          <w:szCs w:val="28"/>
        </w:rPr>
      </w:pPr>
      <w:r w:rsidRPr="002C6ACB">
        <w:rPr>
          <w:sz w:val="28"/>
          <w:szCs w:val="28"/>
        </w:rPr>
        <w:t>− решение иных вопросов, предусмотренных законом.</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8.2. Вопросы, отнесенные к исключительной компетенции Участника Общества, не могут быть отнесены к компетенции иных органов управления Обществом.</w:t>
      </w:r>
    </w:p>
    <w:p w:rsidR="007638FE" w:rsidRPr="002C6ACB" w:rsidRDefault="007638FE" w:rsidP="007638FE">
      <w:pPr>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jc w:val="center"/>
        <w:rPr>
          <w:sz w:val="28"/>
          <w:szCs w:val="28"/>
        </w:rPr>
      </w:pPr>
      <w:r w:rsidRPr="002C6ACB">
        <w:rPr>
          <w:sz w:val="28"/>
          <w:szCs w:val="28"/>
        </w:rPr>
        <w:t>9. Совет директоров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9.1. К компетенции Совета директоров Общества относятся следующие вопросы:</w:t>
      </w:r>
    </w:p>
    <w:p w:rsidR="007638FE" w:rsidRPr="002C6ACB" w:rsidRDefault="007638FE" w:rsidP="007638FE">
      <w:pPr>
        <w:jc w:val="both"/>
        <w:rPr>
          <w:sz w:val="28"/>
          <w:szCs w:val="28"/>
        </w:rPr>
      </w:pPr>
      <w:r w:rsidRPr="002C6ACB">
        <w:rPr>
          <w:sz w:val="28"/>
          <w:szCs w:val="28"/>
        </w:rPr>
        <w:t>− установление размера вознаграждения и денежных компенсаций единоличному исполнительному органу Общества.</w:t>
      </w:r>
    </w:p>
    <w:p w:rsidR="007638FE" w:rsidRPr="002C6ACB" w:rsidRDefault="007638FE" w:rsidP="007638FE">
      <w:pPr>
        <w:jc w:val="both"/>
        <w:rPr>
          <w:sz w:val="28"/>
          <w:szCs w:val="28"/>
        </w:rPr>
      </w:pPr>
      <w:r w:rsidRPr="002C6ACB">
        <w:rPr>
          <w:sz w:val="28"/>
          <w:szCs w:val="28"/>
        </w:rPr>
        <w:t>− утверждение или принятие документов, регулирующих организацию деятельности Общества (внутренних документов Общества).</w:t>
      </w:r>
    </w:p>
    <w:p w:rsidR="007638FE" w:rsidRPr="002C6ACB" w:rsidRDefault="007638FE" w:rsidP="007638FE">
      <w:pPr>
        <w:jc w:val="both"/>
        <w:rPr>
          <w:sz w:val="28"/>
          <w:szCs w:val="28"/>
        </w:rPr>
      </w:pPr>
      <w:r w:rsidRPr="002C6ACB">
        <w:rPr>
          <w:sz w:val="28"/>
          <w:szCs w:val="28"/>
        </w:rPr>
        <w:t>− создание филиалов и открытие представительств Общества.</w:t>
      </w:r>
    </w:p>
    <w:p w:rsidR="007638FE" w:rsidRPr="002C6ACB" w:rsidRDefault="007638FE" w:rsidP="007638FE">
      <w:pPr>
        <w:jc w:val="both"/>
        <w:rPr>
          <w:sz w:val="28"/>
          <w:szCs w:val="28"/>
        </w:rPr>
      </w:pPr>
      <w:r w:rsidRPr="002C6ACB">
        <w:rPr>
          <w:sz w:val="28"/>
          <w:szCs w:val="28"/>
        </w:rPr>
        <w:t>− решение вопросов об одобрении сделок, в совершении которых имеется заинтересованность, в случаях, предусмотренных статьей 45 Федерального закона от  8 февраля 1998 г. № 14-ФЗ «Об обществах с ограниченной ответственностью».</w:t>
      </w:r>
    </w:p>
    <w:p w:rsidR="007638FE" w:rsidRPr="002C6ACB" w:rsidRDefault="007638FE" w:rsidP="007638FE">
      <w:pPr>
        <w:jc w:val="both"/>
        <w:rPr>
          <w:sz w:val="28"/>
          <w:szCs w:val="28"/>
        </w:rPr>
      </w:pPr>
      <w:r w:rsidRPr="002C6ACB">
        <w:rPr>
          <w:sz w:val="28"/>
          <w:szCs w:val="28"/>
        </w:rPr>
        <w:t>− решение вопросов об одобрении крупных сделок в случаях, предусмотренных статьей 46 Федерального закона от  8 февраля 1998 г. № 14-ФЗ «Об обществах с ограниченной ответственностью».</w:t>
      </w:r>
    </w:p>
    <w:p w:rsidR="007638FE" w:rsidRPr="002C6ACB" w:rsidRDefault="007638FE" w:rsidP="007638FE">
      <w:pPr>
        <w:jc w:val="both"/>
        <w:rPr>
          <w:sz w:val="28"/>
          <w:szCs w:val="28"/>
        </w:rPr>
      </w:pPr>
      <w:r w:rsidRPr="002C6ACB">
        <w:rPr>
          <w:sz w:val="28"/>
          <w:szCs w:val="28"/>
        </w:rPr>
        <w:t>− иные предусмотренные Федеральным законом от  8 февраля 1998 г. № 14-ФЗ «Об обществах с ограниченной ответственностью» вопросы, не отнесенные к компетенции Участника Общества или  единоличного исполнительного органа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9.2. Собрание Совета директоров может быть очередным или внеочередным. Очередное собрание Совета директоров проводится один раз в квартал, в том числе после окончания финансового года, не ранее чем через 2 месяца и не позднее чем через 4 месяца, для утверждения годовых отчетов и бухгалтерских балансов, а также по принятию решений о распределении чистой прибыли Общества. Проводимые, помимо годового, общие собрания Совета директоров являются внеочередными.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9.3. Количественный и персональный состав Совета директоров Общества утверждается постановлением администрации города Искитима. Общее собрание Совета директоров считается правомочным, если на нем присутствует 2/3 от числа его членов. Решения  принимаются на общем собрании простым большинством голосов от общего числа присутствующих членов Совета директоров.</w:t>
      </w:r>
    </w:p>
    <w:p w:rsidR="007638FE" w:rsidRPr="002C6ACB" w:rsidRDefault="007638FE" w:rsidP="007638FE">
      <w:pPr>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jc w:val="center"/>
        <w:rPr>
          <w:sz w:val="28"/>
          <w:szCs w:val="28"/>
        </w:rPr>
      </w:pPr>
      <w:r w:rsidRPr="002C6ACB">
        <w:rPr>
          <w:sz w:val="28"/>
          <w:szCs w:val="28"/>
        </w:rPr>
        <w:t>10. Единоличный исполнительный орган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lastRenderedPageBreak/>
        <w:t> 10.1. Руководство текущей деятельностью Общества осуществляет единоличный исполнительный орган Общества — директор. Единоличный исполнительный орган Общества подотчетен Совету директоров Общества и Участнику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10.2. Единоличный исполнительный орган избирается и назначается Участником Общества. Срок действия полномочий исполнительного органа Общества три года.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10.3. Договор между Обществом и директором, подписывается от имени Общества Участником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10.4. B качестве единоличного исполнительного органа Общества может выступать только физическое лицо.</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10.5. Директор Общества:</w:t>
      </w:r>
    </w:p>
    <w:p w:rsidR="007638FE" w:rsidRPr="002C6ACB" w:rsidRDefault="007638FE" w:rsidP="007638FE">
      <w:pPr>
        <w:jc w:val="both"/>
        <w:rPr>
          <w:sz w:val="28"/>
          <w:szCs w:val="28"/>
        </w:rPr>
      </w:pPr>
      <w:r w:rsidRPr="002C6ACB">
        <w:rPr>
          <w:sz w:val="28"/>
          <w:szCs w:val="28"/>
        </w:rPr>
        <w:t>− без доверенности действует от имени Общества, в том числе представляет его интересы и совершает сделки;</w:t>
      </w:r>
    </w:p>
    <w:p w:rsidR="007638FE" w:rsidRPr="002C6ACB" w:rsidRDefault="007638FE" w:rsidP="007638FE">
      <w:pPr>
        <w:jc w:val="both"/>
        <w:rPr>
          <w:sz w:val="28"/>
          <w:szCs w:val="28"/>
        </w:rPr>
      </w:pPr>
      <w:r w:rsidRPr="002C6ACB">
        <w:rPr>
          <w:sz w:val="28"/>
          <w:szCs w:val="28"/>
        </w:rPr>
        <w:t>− выдает доверенности на право представительства от имени Общества, в том числе доверенности с правом передоверия;</w:t>
      </w:r>
    </w:p>
    <w:p w:rsidR="007638FE" w:rsidRPr="002C6ACB" w:rsidRDefault="007638FE" w:rsidP="007638FE">
      <w:pPr>
        <w:jc w:val="both"/>
        <w:rPr>
          <w:sz w:val="28"/>
          <w:szCs w:val="28"/>
        </w:rPr>
      </w:pPr>
      <w:r w:rsidRPr="002C6ACB">
        <w:rPr>
          <w:sz w:val="28"/>
          <w:szCs w:val="28"/>
        </w:rPr>
        <w:t>− представляет интересы Общества в судах в качестве истца, ответчика, третьего лица;</w:t>
      </w:r>
    </w:p>
    <w:p w:rsidR="007638FE" w:rsidRPr="002C6ACB" w:rsidRDefault="007638FE" w:rsidP="007638FE">
      <w:pPr>
        <w:jc w:val="both"/>
        <w:rPr>
          <w:sz w:val="28"/>
          <w:szCs w:val="28"/>
        </w:rPr>
      </w:pPr>
      <w:r w:rsidRPr="002C6ACB">
        <w:rPr>
          <w:sz w:val="28"/>
          <w:szCs w:val="28"/>
        </w:rPr>
        <w:t>− представляет интересы Общества в государственных органах и органах местного самоуправления;</w:t>
      </w:r>
    </w:p>
    <w:p w:rsidR="007638FE" w:rsidRPr="002C6ACB" w:rsidRDefault="007638FE" w:rsidP="007638FE">
      <w:pPr>
        <w:jc w:val="both"/>
        <w:rPr>
          <w:sz w:val="28"/>
          <w:szCs w:val="28"/>
        </w:rPr>
      </w:pPr>
      <w:r w:rsidRPr="002C6ACB">
        <w:rPr>
          <w:sz w:val="28"/>
          <w:szCs w:val="28"/>
        </w:rPr>
        <w:t>− открывает и закрывает расчетные и иные счета в банках и иных кредитных организациях;</w:t>
      </w:r>
    </w:p>
    <w:p w:rsidR="007638FE" w:rsidRPr="002C6ACB" w:rsidRDefault="007638FE" w:rsidP="007638FE">
      <w:pPr>
        <w:jc w:val="both"/>
        <w:rPr>
          <w:sz w:val="28"/>
          <w:szCs w:val="28"/>
        </w:rPr>
      </w:pPr>
      <w:r w:rsidRPr="002C6ACB">
        <w:rPr>
          <w:sz w:val="28"/>
          <w:szCs w:val="28"/>
        </w:rPr>
        <w:t>− в порядке, определенном настоящим Уставом, распоряжается имуществом Общества;</w:t>
      </w:r>
    </w:p>
    <w:p w:rsidR="007638FE" w:rsidRPr="002C6ACB" w:rsidRDefault="007638FE" w:rsidP="007638FE">
      <w:pPr>
        <w:jc w:val="both"/>
        <w:rPr>
          <w:sz w:val="28"/>
          <w:szCs w:val="28"/>
        </w:rPr>
      </w:pPr>
      <w:r w:rsidRPr="002C6ACB">
        <w:rPr>
          <w:sz w:val="28"/>
          <w:szCs w:val="28"/>
        </w:rPr>
        <w:t>− утверждает положения, регламентирующие систему менеджмента в Обществе;</w:t>
      </w:r>
    </w:p>
    <w:p w:rsidR="007638FE" w:rsidRPr="002C6ACB" w:rsidRDefault="007638FE" w:rsidP="007638FE">
      <w:pPr>
        <w:jc w:val="both"/>
        <w:rPr>
          <w:sz w:val="28"/>
          <w:szCs w:val="28"/>
        </w:rPr>
      </w:pPr>
      <w:r w:rsidRPr="002C6ACB">
        <w:rPr>
          <w:sz w:val="28"/>
          <w:szCs w:val="28"/>
        </w:rPr>
        <w:t>− осуществляет мероприятия по охране интеллектуальной собственности Общества;</w:t>
      </w:r>
    </w:p>
    <w:p w:rsidR="007638FE" w:rsidRPr="002C6ACB" w:rsidRDefault="007638FE" w:rsidP="007638FE">
      <w:pPr>
        <w:jc w:val="both"/>
        <w:rPr>
          <w:sz w:val="28"/>
          <w:szCs w:val="28"/>
        </w:rPr>
      </w:pPr>
      <w:r w:rsidRPr="002C6ACB">
        <w:rPr>
          <w:sz w:val="28"/>
          <w:szCs w:val="28"/>
        </w:rPr>
        <w:t>− принимает на работу и увольняет работников Общества, привлекает работников к дисциплинарной ответственности и осуществляет поощрение работников;</w:t>
      </w:r>
    </w:p>
    <w:p w:rsidR="007638FE" w:rsidRPr="002C6ACB" w:rsidRDefault="007638FE" w:rsidP="007638FE">
      <w:pPr>
        <w:jc w:val="both"/>
        <w:rPr>
          <w:sz w:val="28"/>
          <w:szCs w:val="28"/>
        </w:rPr>
      </w:pPr>
      <w:r w:rsidRPr="002C6ACB">
        <w:rPr>
          <w:sz w:val="28"/>
          <w:szCs w:val="28"/>
        </w:rPr>
        <w:t>− в пределах своей компетенции издает приказы и распоряжения;</w:t>
      </w:r>
    </w:p>
    <w:p w:rsidR="007638FE" w:rsidRPr="002C6ACB" w:rsidRDefault="007638FE" w:rsidP="007638FE">
      <w:pPr>
        <w:jc w:val="both"/>
        <w:rPr>
          <w:sz w:val="28"/>
          <w:szCs w:val="28"/>
        </w:rPr>
      </w:pPr>
      <w:r w:rsidRPr="002C6ACB">
        <w:rPr>
          <w:sz w:val="28"/>
          <w:szCs w:val="28"/>
        </w:rPr>
        <w:t>− привлекает займы и кредиты в интересах Общества с согласия Совета директоров;</w:t>
      </w:r>
    </w:p>
    <w:p w:rsidR="007638FE" w:rsidRPr="002C6ACB" w:rsidRDefault="007638FE" w:rsidP="007638FE">
      <w:pPr>
        <w:jc w:val="both"/>
        <w:rPr>
          <w:sz w:val="28"/>
          <w:szCs w:val="28"/>
        </w:rPr>
      </w:pPr>
      <w:r w:rsidRPr="002C6ACB">
        <w:rPr>
          <w:sz w:val="28"/>
          <w:szCs w:val="28"/>
        </w:rPr>
        <w:t>− обеспечивает ведение списка участников Общества с указанием сведений об участнике Общества, размере его доли в уставном капитале Общества и ее оплате, а также о размере долей, принадлежащих Обществу, датах их перехода к Обществу или приобретения Обществом;</w:t>
      </w:r>
    </w:p>
    <w:p w:rsidR="007638FE" w:rsidRPr="002C6ACB" w:rsidRDefault="007638FE" w:rsidP="007638FE">
      <w:pPr>
        <w:jc w:val="both"/>
        <w:rPr>
          <w:sz w:val="28"/>
          <w:szCs w:val="28"/>
        </w:rPr>
      </w:pPr>
      <w:r w:rsidRPr="002C6ACB">
        <w:rPr>
          <w:sz w:val="28"/>
          <w:szCs w:val="28"/>
        </w:rPr>
        <w:t>− осуществляет любые иные полномочия, не отнесенные настоящим Уставом к компетенции Участника Общества и Совета директоров.</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10.6. Директор Общества принимает решения единолично.</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10.7. Главный бухгалтер Общества назначается директором Общества по согласованию с Советом директоров.</w:t>
      </w:r>
    </w:p>
    <w:p w:rsidR="007638FE" w:rsidRPr="002C6ACB" w:rsidRDefault="007638FE" w:rsidP="007638FE">
      <w:pPr>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jc w:val="center"/>
        <w:rPr>
          <w:sz w:val="28"/>
          <w:szCs w:val="28"/>
        </w:rPr>
      </w:pPr>
      <w:r w:rsidRPr="002C6ACB">
        <w:rPr>
          <w:sz w:val="28"/>
          <w:szCs w:val="28"/>
        </w:rPr>
        <w:t xml:space="preserve">11. </w:t>
      </w:r>
      <w:bookmarkStart w:id="4" w:name="_Toc243918574"/>
      <w:bookmarkEnd w:id="4"/>
      <w:r w:rsidRPr="002C6ACB">
        <w:rPr>
          <w:sz w:val="28"/>
          <w:szCs w:val="28"/>
        </w:rPr>
        <w:t xml:space="preserve">Переход доли участника к третьему лицу         </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lastRenderedPageBreak/>
        <w:t> 11.1. Переход доли или части доли в уставном капитале Общества осуществляется на основании сделки, в порядке правопреемства или на ином законном основании.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11.2. Сделка, направленная на отчуждение доли или части доли в уставном капитале Общества, подлежит нотариальному удостоверению. Несоблюдение нотариальной формы указанной сделки влечет за собой ее недействительность.</w:t>
      </w:r>
    </w:p>
    <w:p w:rsidR="007638FE" w:rsidRPr="002C6ACB" w:rsidRDefault="007638FE" w:rsidP="007638FE">
      <w:pPr>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jc w:val="center"/>
        <w:rPr>
          <w:sz w:val="28"/>
          <w:szCs w:val="28"/>
        </w:rPr>
      </w:pPr>
      <w:r w:rsidRPr="002C6ACB">
        <w:rPr>
          <w:sz w:val="28"/>
          <w:szCs w:val="28"/>
        </w:rPr>
        <w:t xml:space="preserve">12. </w:t>
      </w:r>
      <w:bookmarkStart w:id="5" w:name="_Toc243918578"/>
      <w:bookmarkEnd w:id="5"/>
      <w:r w:rsidRPr="002C6ACB">
        <w:rPr>
          <w:sz w:val="28"/>
          <w:szCs w:val="28"/>
        </w:rPr>
        <w:t>Обращение взыскания на долю участника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12.1. Обращение по требованию кредиторов взыскания на долю или часть доли Участника Общества в уставном капитале Общества по долгам участника Общества допускается только на основании решения суда при недостаточности для покрытия долгов другого имущества Участника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12.2. В случае, если в течение трех месяцев с момента предъявления требования  кредиторами Общество или его участники не выплатят действительную стоимость всей доли или всей части доли участника Общества, на которую обращается взыскание, обращение взыскания на долю или часть доли участника Общества осуществляется путем ее продажи с публичных торгов.</w:t>
      </w:r>
    </w:p>
    <w:p w:rsidR="007638FE" w:rsidRPr="002C6ACB" w:rsidRDefault="007638FE" w:rsidP="007638FE">
      <w:pPr>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jc w:val="center"/>
        <w:rPr>
          <w:sz w:val="28"/>
          <w:szCs w:val="28"/>
        </w:rPr>
      </w:pPr>
      <w:r w:rsidRPr="002C6ACB">
        <w:rPr>
          <w:sz w:val="28"/>
          <w:szCs w:val="28"/>
        </w:rPr>
        <w:t xml:space="preserve">13. </w:t>
      </w:r>
      <w:bookmarkStart w:id="6" w:name="_Toc243918584"/>
      <w:bookmarkStart w:id="7" w:name="_Toc243918586"/>
      <w:bookmarkEnd w:id="6"/>
      <w:bookmarkEnd w:id="7"/>
      <w:r w:rsidRPr="002C6ACB">
        <w:rPr>
          <w:sz w:val="28"/>
          <w:szCs w:val="28"/>
        </w:rPr>
        <w:t>Ревизионная комиссия</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13.1. Для осуществления проверки деятельности Общества Участник Общества вправе избрать Ревизионную комиссию (Ревизора)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13.2. Ревизионная комиссия (Ревизор) Общества вправе требовать от должностных лиц предоставления ему всех необходимых материалов, бухгалтерских или иных документов и информации.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13.3. Ревизионная комиссия (Ревизор) Общества составляет заключения годовым отчетам и годовым бухгалтерским балансам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13.4. Ревизионная комиссия (Ревизор) Общества назначается Участником Общества. Число членов Ревизионной комиссии Общества, срок полномочий и персональный состав определяется Участником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13.5. Регламент и порядок работы Ревизионной комиссии (Ревизора) Общества определяется внутренними документами Общества, утверждаемыми Участником Общества.</w:t>
      </w:r>
    </w:p>
    <w:p w:rsidR="007638FE" w:rsidRPr="002C6ACB" w:rsidRDefault="007638FE" w:rsidP="007638FE">
      <w:pPr>
        <w:spacing w:before="100" w:beforeAutospacing="1" w:after="100" w:afterAutospacing="1"/>
        <w:contextualSpacing/>
        <w:jc w:val="both"/>
        <w:rPr>
          <w:sz w:val="28"/>
          <w:szCs w:val="28"/>
        </w:rPr>
      </w:pPr>
    </w:p>
    <w:p w:rsidR="007638FE" w:rsidRPr="002C6ACB" w:rsidRDefault="007638FE" w:rsidP="007638FE">
      <w:pPr>
        <w:spacing w:before="100" w:beforeAutospacing="1" w:after="100" w:afterAutospacing="1"/>
        <w:jc w:val="center"/>
        <w:rPr>
          <w:sz w:val="28"/>
          <w:szCs w:val="28"/>
        </w:rPr>
      </w:pPr>
      <w:r w:rsidRPr="002C6ACB">
        <w:rPr>
          <w:sz w:val="28"/>
          <w:szCs w:val="28"/>
        </w:rPr>
        <w:t>14. Хранение документов и порядок предоставления информации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14.1. Общество обязано хранить по месту своего нахождения следующие документы:</w:t>
      </w:r>
    </w:p>
    <w:p w:rsidR="007638FE" w:rsidRPr="002C6ACB" w:rsidRDefault="007638FE" w:rsidP="007638FE">
      <w:pPr>
        <w:jc w:val="both"/>
        <w:rPr>
          <w:sz w:val="28"/>
          <w:szCs w:val="28"/>
        </w:rPr>
      </w:pPr>
      <w:r w:rsidRPr="002C6ACB">
        <w:rPr>
          <w:sz w:val="28"/>
          <w:szCs w:val="28"/>
        </w:rPr>
        <w:t xml:space="preserve">− Устав Общества; </w:t>
      </w:r>
    </w:p>
    <w:p w:rsidR="007638FE" w:rsidRPr="002C6ACB" w:rsidRDefault="007638FE" w:rsidP="007638FE">
      <w:pPr>
        <w:jc w:val="both"/>
        <w:rPr>
          <w:sz w:val="28"/>
          <w:szCs w:val="28"/>
        </w:rPr>
      </w:pPr>
      <w:r w:rsidRPr="002C6ACB">
        <w:rPr>
          <w:sz w:val="28"/>
          <w:szCs w:val="28"/>
        </w:rPr>
        <w:t>− список участников Общества;</w:t>
      </w:r>
    </w:p>
    <w:p w:rsidR="007638FE" w:rsidRPr="002C6ACB" w:rsidRDefault="007638FE" w:rsidP="007638FE">
      <w:pPr>
        <w:jc w:val="both"/>
        <w:rPr>
          <w:sz w:val="28"/>
          <w:szCs w:val="28"/>
        </w:rPr>
      </w:pPr>
      <w:r w:rsidRPr="002C6ACB">
        <w:rPr>
          <w:sz w:val="28"/>
          <w:szCs w:val="28"/>
        </w:rPr>
        <w:t>− списки аффилированных лиц Общества;</w:t>
      </w:r>
    </w:p>
    <w:p w:rsidR="007638FE" w:rsidRPr="002C6ACB" w:rsidRDefault="007638FE" w:rsidP="007638FE">
      <w:pPr>
        <w:jc w:val="both"/>
        <w:rPr>
          <w:sz w:val="28"/>
          <w:szCs w:val="28"/>
        </w:rPr>
      </w:pPr>
      <w:r w:rsidRPr="002C6ACB">
        <w:rPr>
          <w:sz w:val="28"/>
          <w:szCs w:val="28"/>
        </w:rPr>
        <w:t xml:space="preserve">− свидетельство о государственной регистрации Общества; </w:t>
      </w:r>
    </w:p>
    <w:p w:rsidR="007638FE" w:rsidRPr="002C6ACB" w:rsidRDefault="007638FE" w:rsidP="007638FE">
      <w:pPr>
        <w:jc w:val="both"/>
        <w:rPr>
          <w:sz w:val="28"/>
          <w:szCs w:val="28"/>
        </w:rPr>
      </w:pPr>
      <w:r w:rsidRPr="002C6ACB">
        <w:rPr>
          <w:sz w:val="28"/>
          <w:szCs w:val="28"/>
        </w:rPr>
        <w:lastRenderedPageBreak/>
        <w:t>− положения, регламентирующие деятельность Общества, иные внутренние документы;</w:t>
      </w:r>
    </w:p>
    <w:p w:rsidR="007638FE" w:rsidRPr="002C6ACB" w:rsidRDefault="007638FE" w:rsidP="007638FE">
      <w:pPr>
        <w:jc w:val="both"/>
        <w:rPr>
          <w:sz w:val="28"/>
          <w:szCs w:val="28"/>
        </w:rPr>
      </w:pPr>
      <w:r w:rsidRPr="002C6ACB">
        <w:rPr>
          <w:sz w:val="28"/>
          <w:szCs w:val="28"/>
        </w:rPr>
        <w:t>− положения о филиалах и представительствах Общества;</w:t>
      </w:r>
    </w:p>
    <w:p w:rsidR="007638FE" w:rsidRPr="002C6ACB" w:rsidRDefault="007638FE" w:rsidP="007638FE">
      <w:pPr>
        <w:jc w:val="both"/>
        <w:rPr>
          <w:sz w:val="28"/>
          <w:szCs w:val="28"/>
        </w:rPr>
      </w:pPr>
      <w:r w:rsidRPr="002C6ACB">
        <w:rPr>
          <w:sz w:val="28"/>
          <w:szCs w:val="28"/>
        </w:rPr>
        <w:t>− документы, подтверждающие право собственности, владения и распоряжения имуществом Общества;</w:t>
      </w:r>
    </w:p>
    <w:p w:rsidR="007638FE" w:rsidRPr="002C6ACB" w:rsidRDefault="007638FE" w:rsidP="007638FE">
      <w:pPr>
        <w:jc w:val="both"/>
        <w:rPr>
          <w:sz w:val="28"/>
          <w:szCs w:val="28"/>
        </w:rPr>
      </w:pPr>
      <w:r w:rsidRPr="002C6ACB">
        <w:rPr>
          <w:sz w:val="28"/>
          <w:szCs w:val="28"/>
        </w:rPr>
        <w:t>− аудиторские заключения, а также заключения государственных и муниципальных органов финансового контроля;</w:t>
      </w:r>
    </w:p>
    <w:p w:rsidR="007638FE" w:rsidRPr="002C6ACB" w:rsidRDefault="007638FE" w:rsidP="007638FE">
      <w:pPr>
        <w:jc w:val="both"/>
        <w:rPr>
          <w:sz w:val="28"/>
          <w:szCs w:val="28"/>
        </w:rPr>
      </w:pPr>
      <w:r w:rsidRPr="002C6ACB">
        <w:rPr>
          <w:sz w:val="28"/>
          <w:szCs w:val="28"/>
        </w:rPr>
        <w:t xml:space="preserve">− протоколы собраний; </w:t>
      </w:r>
    </w:p>
    <w:p w:rsidR="007638FE" w:rsidRPr="002C6ACB" w:rsidRDefault="007638FE" w:rsidP="007638FE">
      <w:pPr>
        <w:jc w:val="both"/>
        <w:rPr>
          <w:sz w:val="28"/>
          <w:szCs w:val="28"/>
        </w:rPr>
      </w:pPr>
      <w:r w:rsidRPr="002C6ACB">
        <w:rPr>
          <w:sz w:val="28"/>
          <w:szCs w:val="28"/>
        </w:rPr>
        <w:t>− приказы и распоряжения исполнительного органа Общества;</w:t>
      </w:r>
    </w:p>
    <w:p w:rsidR="007638FE" w:rsidRPr="002C6ACB" w:rsidRDefault="007638FE" w:rsidP="007638FE">
      <w:pPr>
        <w:jc w:val="both"/>
        <w:rPr>
          <w:sz w:val="28"/>
          <w:szCs w:val="28"/>
        </w:rPr>
      </w:pPr>
      <w:r w:rsidRPr="002C6ACB">
        <w:rPr>
          <w:sz w:val="28"/>
          <w:szCs w:val="28"/>
        </w:rPr>
        <w:t xml:space="preserve">− трудовые договоры с работниками Общества; </w:t>
      </w:r>
    </w:p>
    <w:p w:rsidR="007638FE" w:rsidRPr="002C6ACB" w:rsidRDefault="007638FE" w:rsidP="007638FE">
      <w:pPr>
        <w:jc w:val="both"/>
        <w:rPr>
          <w:sz w:val="28"/>
          <w:szCs w:val="28"/>
        </w:rPr>
      </w:pPr>
      <w:r w:rsidRPr="002C6ACB">
        <w:rPr>
          <w:sz w:val="28"/>
          <w:szCs w:val="28"/>
        </w:rPr>
        <w:t>− переписку Общества;</w:t>
      </w:r>
    </w:p>
    <w:p w:rsidR="007638FE" w:rsidRPr="002C6ACB" w:rsidRDefault="007638FE" w:rsidP="007638FE">
      <w:pPr>
        <w:jc w:val="both"/>
        <w:rPr>
          <w:sz w:val="28"/>
          <w:szCs w:val="28"/>
        </w:rPr>
      </w:pPr>
      <w:r w:rsidRPr="002C6ACB">
        <w:rPr>
          <w:sz w:val="28"/>
          <w:szCs w:val="28"/>
        </w:rPr>
        <w:t>− документы, связанные с эмиссией облигаций и иных ценных бумаг;</w:t>
      </w:r>
    </w:p>
    <w:p w:rsidR="007638FE" w:rsidRPr="002C6ACB" w:rsidRDefault="007638FE" w:rsidP="007638FE">
      <w:pPr>
        <w:jc w:val="both"/>
        <w:rPr>
          <w:sz w:val="28"/>
          <w:szCs w:val="28"/>
        </w:rPr>
      </w:pPr>
      <w:r w:rsidRPr="002C6ACB">
        <w:rPr>
          <w:sz w:val="28"/>
          <w:szCs w:val="28"/>
        </w:rPr>
        <w:t>− договоры, заключенные Обществом;</w:t>
      </w:r>
    </w:p>
    <w:p w:rsidR="007638FE" w:rsidRPr="002C6ACB" w:rsidRDefault="007638FE" w:rsidP="007638FE">
      <w:pPr>
        <w:jc w:val="both"/>
        <w:rPr>
          <w:sz w:val="28"/>
          <w:szCs w:val="28"/>
        </w:rPr>
      </w:pPr>
      <w:r w:rsidRPr="002C6ACB">
        <w:rPr>
          <w:sz w:val="28"/>
          <w:szCs w:val="28"/>
        </w:rPr>
        <w:t xml:space="preserve">− первичные документы бухгалтерского учета; </w:t>
      </w:r>
    </w:p>
    <w:p w:rsidR="007638FE" w:rsidRPr="002C6ACB" w:rsidRDefault="007638FE" w:rsidP="007638FE">
      <w:pPr>
        <w:jc w:val="both"/>
        <w:rPr>
          <w:sz w:val="28"/>
          <w:szCs w:val="28"/>
        </w:rPr>
      </w:pPr>
      <w:r w:rsidRPr="002C6ACB">
        <w:rPr>
          <w:sz w:val="28"/>
          <w:szCs w:val="28"/>
        </w:rPr>
        <w:t xml:space="preserve">− план счетов бухгалтерского учета; </w:t>
      </w:r>
    </w:p>
    <w:p w:rsidR="007638FE" w:rsidRPr="002C6ACB" w:rsidRDefault="007638FE" w:rsidP="007638FE">
      <w:pPr>
        <w:jc w:val="both"/>
        <w:rPr>
          <w:sz w:val="28"/>
          <w:szCs w:val="28"/>
        </w:rPr>
      </w:pPr>
      <w:r w:rsidRPr="002C6ACB">
        <w:rPr>
          <w:sz w:val="28"/>
          <w:szCs w:val="28"/>
        </w:rPr>
        <w:t xml:space="preserve">− регистры бухгалтерского учета; </w:t>
      </w:r>
    </w:p>
    <w:p w:rsidR="007638FE" w:rsidRPr="002C6ACB" w:rsidRDefault="007638FE" w:rsidP="007638FE">
      <w:pPr>
        <w:jc w:val="both"/>
        <w:rPr>
          <w:sz w:val="28"/>
          <w:szCs w:val="28"/>
        </w:rPr>
      </w:pPr>
      <w:r w:rsidRPr="002C6ACB">
        <w:rPr>
          <w:sz w:val="28"/>
          <w:szCs w:val="28"/>
        </w:rPr>
        <w:t xml:space="preserve">− бухгалтерскую и налоговую отчетность; </w:t>
      </w:r>
    </w:p>
    <w:p w:rsidR="007638FE" w:rsidRPr="002C6ACB" w:rsidRDefault="007638FE" w:rsidP="007638FE">
      <w:pPr>
        <w:jc w:val="both"/>
        <w:rPr>
          <w:sz w:val="28"/>
          <w:szCs w:val="28"/>
        </w:rPr>
      </w:pPr>
      <w:r w:rsidRPr="002C6ACB">
        <w:rPr>
          <w:sz w:val="28"/>
          <w:szCs w:val="28"/>
        </w:rPr>
        <w:t>− иные документы, которые Общество обязано хранить в соответствии с действующим законодательством.</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xml:space="preserve">14.2. Документы, содержащие коммерческую  тайну Общества, хранятся в местах, исключающих возможность доступа к ним посторонних лиц (сейфы, несгораемые шкафы с надежными замками, закрытые помещения, ключи от которых не могут быть выданы посторонним лицам). </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14.3. При хранении документов Общество руководствуется «Перечнем типовых управленческих документов, образующихся в деятельности организаций, с указанием сроков хранения», утвержденным Росархивом 6 октября 2000г.</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14.4. Общество по требованию Участника Общества обязано обеспечить ему доступ к документам, предусмотренным пунктами 1 и 3 ст. 50 Федерального закона от  8 февраля 1998 г. № 14-ФЗ «Об обществах с ограниченной ответственностью. В течение трех дней со дня предъявления соответствующего требования Участником Общества указанные документы должны быть предоставлены Обществом для ознакомления в помещении исполнительного органа Общества. Общество по требованию Участника Общества обязано предоставить ему копии указанных документов. Плата, взимаемая Обществом за предоставление таких копий, не может превышать затраты на их изготовление.</w:t>
      </w:r>
    </w:p>
    <w:p w:rsidR="007638FE" w:rsidRPr="002C6ACB" w:rsidRDefault="007638FE" w:rsidP="007638FE">
      <w:pPr>
        <w:spacing w:before="100" w:beforeAutospacing="1" w:after="100" w:afterAutospacing="1"/>
        <w:jc w:val="center"/>
        <w:rPr>
          <w:sz w:val="28"/>
          <w:szCs w:val="28"/>
        </w:rPr>
      </w:pPr>
      <w:r w:rsidRPr="002C6ACB">
        <w:rPr>
          <w:sz w:val="28"/>
          <w:szCs w:val="28"/>
        </w:rPr>
        <w:t xml:space="preserve">15. </w:t>
      </w:r>
      <w:bookmarkStart w:id="8" w:name="_Toc243918588"/>
      <w:bookmarkEnd w:id="8"/>
      <w:r w:rsidRPr="002C6ACB">
        <w:rPr>
          <w:sz w:val="28"/>
          <w:szCs w:val="28"/>
        </w:rPr>
        <w:t>Реорганизация и ликвидация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15.1. Общество может быть реорганизовано или ликвидировано добровольно по решению его Участника. Иные основания реорганизации и ликвидации, а также порядок его реорганизации и ликвидации определяется действующим законодательством Российской Федерации.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15.2. Реорганизация Общества может быть осуществлена в форме слияния, присоединения, разделения, выделения и преобразования. При реорганизации вносятся соответствующие изменения в учредительные документы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lastRenderedPageBreak/>
        <w:t>15.3. Реорганизация Общества осуществляется в порядке, определяемом действующим законодательством РФ.</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15.4. Не позднее 30 дней со дня принятия решения о реорганизации Общество в письменной форме уведомляет об этом своих кредиторов. Права кредиторов, возникающие в связи с реорганизацией Общества, определяются законом.</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15.5. При реорганизации Общества все документы (управленческие, финансово - хозяйственные, по личному составу и др.) передаются в соответствии с установленными правилами юридическому лицу - правопреемнику.</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15.6. Общество может быть ликвидировано добровольно либо по решению суда по основаниям, предусмотренным Гражданским кодексом РФ.</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15.7. Ликвидация Общества влечет за собой его прекращение без перехода прав и обязанностей в порядке правопреемства к другим лицам. Ликвидация Общества осуществляется в порядке, установленном ГК РФ, другими законодательными актами, c учетом положений настоящего Устава.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15.8. Решение о добровольной ликвидации Общества и назначении ликвидационной комиссии принимается по предложению Исполнительного органа или Участника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15.9. Участник обязан незамедлительно письменно сообщить органу, осуществляющему государственную регистрацию, о принятии решения о ликвидации Общества для внесения в Единый государственный реестр юридических лиц сведений о том, что Общество находится в процессе ликвидации.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15.10. Участник устанавливает в соответствии с законодательством порядок и сроки ликвидации Общества, назначает ликвидационную комиссию в составе Председателя, Секретаря и членов ликвидационной комиссии. Число членов ликвидационной комиссии, включая Председателя и Секретаря, не может быть менее трех.</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15.11. С момента назначения ликвидационной комиссии к ней переходят все полномочия по управлению делами Общества, в том числе по представлению Общества в суде. Все решения ликвидационной комиссии принимаются простым большинством голосов от общего числа членов комиссии; Протоколы​заседании​ликвидационной комиссии подписываются председателем и секретарем.</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15.12. Председатель ликвидационной комиссии представляет Общество по всем вопросам, связанным с ликвидацией Общества, в отношениях с кредиторами, должниками Общества и с Участниками, а также с иными организациями, гражданами и государственными органами, выдает от имен Общества доверенности и осуществляет другие необходимые исполнительно - распорядительные функции.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15.13. Имущество Общества реализуется по решению ликвидационной комиссии.</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15.14. Денежные средства, полученные в результате реализации имущества Общества после удовлетворения требований кредиторов, распределяются Участнику.</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lastRenderedPageBreak/>
        <w:t>15.15. При ликвидации Общества документы постоянного хранения, имеющие научно - историческое значение, передаются на государственное хранение в государственные архивные учреждения, документы по личному составу (приказы, личные дела, лицевые счета и т.п.) передаются на хранение в архив административного округа, на территории которого находится Общество. Передача и упорядочение документов осуществляется силами и за счет средств Общества в соответствии с требованиями архивных органов.</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15.16. Ликвидация Общества считается завершенной с момента внесения органом государственной регистрации соответствующей записи в Единый государственный реестр юридических лиц.</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15.17. Полномочия ликвидационной комиссии прекращаются с момента завершения ликвидации Общества.</w:t>
      </w:r>
    </w:p>
    <w:p w:rsidR="007638FE" w:rsidRPr="002C6ACB" w:rsidRDefault="007638FE" w:rsidP="007638FE">
      <w:pPr>
        <w:spacing w:before="100" w:beforeAutospacing="1" w:after="100" w:afterAutospacing="1"/>
        <w:jc w:val="center"/>
        <w:rPr>
          <w:sz w:val="28"/>
          <w:szCs w:val="28"/>
        </w:rPr>
      </w:pPr>
      <w:r w:rsidRPr="002C6ACB">
        <w:rPr>
          <w:sz w:val="28"/>
          <w:szCs w:val="28"/>
        </w:rPr>
        <w:t xml:space="preserve">16. </w:t>
      </w:r>
      <w:bookmarkStart w:id="9" w:name="_Toc243918589"/>
      <w:bookmarkEnd w:id="9"/>
      <w:r w:rsidRPr="002C6ACB">
        <w:rPr>
          <w:sz w:val="28"/>
          <w:szCs w:val="28"/>
        </w:rPr>
        <w:t>Заключительные положения</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 16.1. Настоящий Устав Общества подлежит государственной регистрации в установленном законом порядке и может быть изменен или дополнен по решению Участника Общества.</w:t>
      </w:r>
    </w:p>
    <w:p w:rsidR="007638FE" w:rsidRPr="002C6ACB" w:rsidRDefault="007638FE" w:rsidP="007638FE">
      <w:pPr>
        <w:spacing w:before="100" w:beforeAutospacing="1" w:after="100" w:afterAutospacing="1"/>
        <w:contextualSpacing/>
        <w:jc w:val="both"/>
        <w:rPr>
          <w:sz w:val="28"/>
          <w:szCs w:val="28"/>
        </w:rPr>
      </w:pPr>
      <w:r w:rsidRPr="002C6ACB">
        <w:rPr>
          <w:sz w:val="28"/>
          <w:szCs w:val="28"/>
        </w:rPr>
        <w:t>16.2. По всем вопросам, не нашедшим своего отражения в настоящем Уставе, но прямо или косвенно вытекающим из характера деятельности Общества и могущим иметь принципиальное значение для Участника и Общества с точки зрения необходимости защиты их имущественных прав и интересов, а также деловой репутации, Участник и Общество будут руководствоваться положениями действующего законодательства Российской Федерации.</w:t>
      </w:r>
    </w:p>
    <w:p w:rsidR="007638FE" w:rsidRPr="002C6ACB" w:rsidRDefault="007638FE" w:rsidP="007638FE">
      <w:pPr>
        <w:spacing w:before="100" w:beforeAutospacing="1" w:after="100" w:afterAutospacing="1"/>
        <w:rPr>
          <w:sz w:val="24"/>
          <w:szCs w:val="24"/>
        </w:rPr>
      </w:pPr>
      <w:r w:rsidRPr="002C6ACB">
        <w:rPr>
          <w:sz w:val="27"/>
          <w:szCs w:val="27"/>
        </w:rPr>
        <w:t> </w:t>
      </w:r>
    </w:p>
    <w:p w:rsidR="007638FE" w:rsidRPr="002C6ACB" w:rsidRDefault="007638FE" w:rsidP="007638FE">
      <w:pPr>
        <w:tabs>
          <w:tab w:val="left" w:pos="567"/>
        </w:tabs>
        <w:ind w:left="709"/>
        <w:jc w:val="center"/>
        <w:rPr>
          <w:spacing w:val="-2"/>
          <w:sz w:val="28"/>
          <w:szCs w:val="28"/>
        </w:rPr>
      </w:pPr>
    </w:p>
    <w:p w:rsidR="00E60A96" w:rsidRDefault="00E60A96"/>
    <w:sectPr w:rsidR="00E60A96" w:rsidSect="005F1AA0">
      <w:footerReference w:type="default" r:id="rId7"/>
      <w:pgSz w:w="11906" w:h="16838" w:code="9"/>
      <w:pgMar w:top="1134" w:right="567" w:bottom="426" w:left="1701" w:header="720" w:footer="72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1E41" w:rsidRDefault="00521E41" w:rsidP="007638FE">
      <w:r>
        <w:separator/>
      </w:r>
    </w:p>
  </w:endnote>
  <w:endnote w:type="continuationSeparator" w:id="0">
    <w:p w:rsidR="00521E41" w:rsidRDefault="00521E41" w:rsidP="00763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454045"/>
      <w:docPartObj>
        <w:docPartGallery w:val="Page Numbers (Bottom of Page)"/>
        <w:docPartUnique/>
      </w:docPartObj>
    </w:sdtPr>
    <w:sdtContent>
      <w:p w:rsidR="007638FE" w:rsidRDefault="007638FE">
        <w:pPr>
          <w:pStyle w:val="a5"/>
          <w:jc w:val="center"/>
        </w:pPr>
        <w:r>
          <w:fldChar w:fldCharType="begin"/>
        </w:r>
        <w:r>
          <w:instrText>PAGE   \* MERGEFORMAT</w:instrText>
        </w:r>
        <w:r>
          <w:fldChar w:fldCharType="separate"/>
        </w:r>
        <w:r>
          <w:rPr>
            <w:noProof/>
          </w:rPr>
          <w:t>4</w:t>
        </w:r>
        <w:r>
          <w:fldChar w:fldCharType="end"/>
        </w:r>
      </w:p>
    </w:sdtContent>
  </w:sdt>
  <w:p w:rsidR="007638FE" w:rsidRDefault="007638F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1E41" w:rsidRDefault="00521E41" w:rsidP="007638FE">
      <w:r>
        <w:separator/>
      </w:r>
    </w:p>
  </w:footnote>
  <w:footnote w:type="continuationSeparator" w:id="0">
    <w:p w:rsidR="00521E41" w:rsidRDefault="00521E41" w:rsidP="007638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8FE"/>
    <w:rsid w:val="00521E41"/>
    <w:rsid w:val="005F1AA0"/>
    <w:rsid w:val="007638FE"/>
    <w:rsid w:val="00E60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8F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38FE"/>
    <w:pPr>
      <w:tabs>
        <w:tab w:val="center" w:pos="4677"/>
        <w:tab w:val="right" w:pos="9355"/>
      </w:tabs>
    </w:pPr>
  </w:style>
  <w:style w:type="character" w:customStyle="1" w:styleId="a4">
    <w:name w:val="Верхний колонтитул Знак"/>
    <w:basedOn w:val="a0"/>
    <w:link w:val="a3"/>
    <w:uiPriority w:val="99"/>
    <w:rsid w:val="007638FE"/>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7638FE"/>
    <w:pPr>
      <w:tabs>
        <w:tab w:val="center" w:pos="4677"/>
        <w:tab w:val="right" w:pos="9355"/>
      </w:tabs>
    </w:pPr>
  </w:style>
  <w:style w:type="character" w:customStyle="1" w:styleId="a6">
    <w:name w:val="Нижний колонтитул Знак"/>
    <w:basedOn w:val="a0"/>
    <w:link w:val="a5"/>
    <w:uiPriority w:val="99"/>
    <w:rsid w:val="007638FE"/>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8F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38FE"/>
    <w:pPr>
      <w:tabs>
        <w:tab w:val="center" w:pos="4677"/>
        <w:tab w:val="right" w:pos="9355"/>
      </w:tabs>
    </w:pPr>
  </w:style>
  <w:style w:type="character" w:customStyle="1" w:styleId="a4">
    <w:name w:val="Верхний колонтитул Знак"/>
    <w:basedOn w:val="a0"/>
    <w:link w:val="a3"/>
    <w:uiPriority w:val="99"/>
    <w:rsid w:val="007638FE"/>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7638FE"/>
    <w:pPr>
      <w:tabs>
        <w:tab w:val="center" w:pos="4677"/>
        <w:tab w:val="right" w:pos="9355"/>
      </w:tabs>
    </w:pPr>
  </w:style>
  <w:style w:type="character" w:customStyle="1" w:styleId="a6">
    <w:name w:val="Нижний колонтитул Знак"/>
    <w:basedOn w:val="a0"/>
    <w:link w:val="a5"/>
    <w:uiPriority w:val="99"/>
    <w:rsid w:val="007638F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4049</Words>
  <Characters>23084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2024-09-16T09:44:00Z</cp:lastPrinted>
  <dcterms:created xsi:type="dcterms:W3CDTF">2024-09-16T09:40:00Z</dcterms:created>
  <dcterms:modified xsi:type="dcterms:W3CDTF">2024-09-16T09:45:00Z</dcterms:modified>
</cp:coreProperties>
</file>