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46" w:rsidRPr="00DC3628" w:rsidRDefault="00643E46" w:rsidP="00643E46">
      <w:pPr>
        <w:autoSpaceDE w:val="0"/>
        <w:autoSpaceDN w:val="0"/>
        <w:adjustRightInd w:val="0"/>
        <w:ind w:left="1612" w:hanging="892"/>
        <w:jc w:val="center"/>
        <w:rPr>
          <w:b/>
          <w:sz w:val="28"/>
          <w:szCs w:val="28"/>
        </w:rPr>
      </w:pPr>
      <w:bookmarkStart w:id="0" w:name="sub_29"/>
      <w:r w:rsidRPr="00DC3628">
        <w:rPr>
          <w:b/>
          <w:bCs/>
          <w:color w:val="26282F"/>
          <w:sz w:val="28"/>
          <w:szCs w:val="28"/>
        </w:rPr>
        <w:t>Порядок п</w:t>
      </w:r>
      <w:r w:rsidRPr="00DC3628">
        <w:rPr>
          <w:b/>
          <w:sz w:val="28"/>
          <w:szCs w:val="28"/>
        </w:rPr>
        <w:t xml:space="preserve">ризнания гражданина </w:t>
      </w:r>
      <w:proofErr w:type="gramStart"/>
      <w:r w:rsidRPr="00DC3628">
        <w:rPr>
          <w:b/>
          <w:sz w:val="28"/>
          <w:szCs w:val="28"/>
        </w:rPr>
        <w:t>недееспособным</w:t>
      </w:r>
      <w:proofErr w:type="gramEnd"/>
    </w:p>
    <w:bookmarkEnd w:id="0"/>
    <w:p w:rsidR="00643E46" w:rsidRPr="001D33AD" w:rsidRDefault="00643E46" w:rsidP="00643E46">
      <w:pPr>
        <w:autoSpaceDE w:val="0"/>
        <w:autoSpaceDN w:val="0"/>
        <w:adjustRightInd w:val="0"/>
        <w:spacing w:before="75"/>
        <w:jc w:val="both"/>
        <w:rPr>
          <w:sz w:val="28"/>
          <w:szCs w:val="28"/>
          <w:shd w:val="clear" w:color="auto" w:fill="F0F0F0"/>
        </w:rPr>
      </w:pPr>
      <w:r w:rsidRPr="00A81C8B">
        <w:rPr>
          <w:sz w:val="28"/>
          <w:szCs w:val="28"/>
          <w:shd w:val="clear" w:color="auto" w:fill="F0F0F0"/>
        </w:rPr>
        <w:t>На основании Гражданского кодекса Российской Федерации:</w:t>
      </w:r>
      <w:r>
        <w:rPr>
          <w:sz w:val="28"/>
          <w:szCs w:val="28"/>
          <w:shd w:val="clear" w:color="auto" w:fill="F0F0F0"/>
        </w:rPr>
        <w:t xml:space="preserve">  </w:t>
      </w:r>
    </w:p>
    <w:p w:rsidR="00643E46" w:rsidRDefault="00643E46" w:rsidP="0064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BCE">
        <w:rPr>
          <w:sz w:val="28"/>
          <w:szCs w:val="28"/>
        </w:rPr>
        <w:t xml:space="preserve">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</w:t>
      </w:r>
      <w:hyperlink r:id="rId5" w:history="1">
        <w:r w:rsidRPr="003B258A">
          <w:rPr>
            <w:sz w:val="28"/>
            <w:szCs w:val="28"/>
          </w:rPr>
          <w:t>гражданским процессуальным законодательством</w:t>
        </w:r>
      </w:hyperlink>
      <w:r w:rsidRPr="00820BCE">
        <w:rPr>
          <w:sz w:val="28"/>
          <w:szCs w:val="28"/>
        </w:rPr>
        <w:t>. Над ним устанавливается опека.</w:t>
      </w:r>
    </w:p>
    <w:p w:rsidR="00643E46" w:rsidRPr="00224188" w:rsidRDefault="00643E46" w:rsidP="0064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24188">
        <w:rPr>
          <w:sz w:val="28"/>
          <w:szCs w:val="28"/>
        </w:rPr>
        <w:t xml:space="preserve"> </w:t>
      </w:r>
      <w:proofErr w:type="gramStart"/>
      <w:r w:rsidRPr="00224188">
        <w:rPr>
          <w:sz w:val="28"/>
          <w:szCs w:val="28"/>
        </w:rPr>
        <w:t>Дело о признании гражданина недееспособным вследствие психического расстройства может быть возбуждено в суде на основании заявления членов его семьи, близких родственников (родителей, детей, братьев, сестер) независимо от совместного с ним проживания, органа опеки и попечительства, медицинской организации, оказывающей психиатрическую помощь, или стационарной организации социального обслуживания, предназначенной для лиц, страдающих психическими расстройствами.</w:t>
      </w:r>
      <w:proofErr w:type="gramEnd"/>
    </w:p>
    <w:p w:rsidR="00643E46" w:rsidRPr="00224188" w:rsidRDefault="00643E46" w:rsidP="0064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24188">
        <w:rPr>
          <w:sz w:val="28"/>
          <w:szCs w:val="28"/>
        </w:rPr>
        <w:t xml:space="preserve">Судья в порядке подготовки к судебному разбирательству дела о признании гражданина </w:t>
      </w:r>
      <w:proofErr w:type="gramStart"/>
      <w:r w:rsidRPr="00224188">
        <w:rPr>
          <w:sz w:val="28"/>
          <w:szCs w:val="28"/>
        </w:rPr>
        <w:t>недееспособным</w:t>
      </w:r>
      <w:proofErr w:type="gramEnd"/>
      <w:r w:rsidRPr="00224188">
        <w:rPr>
          <w:sz w:val="28"/>
          <w:szCs w:val="28"/>
        </w:rPr>
        <w:t xml:space="preserve"> при наличии достаточных данных о психическом расстройстве гражданина назначает для определения его психического состояния судебно-психиатрическую экспертизу. При явном уклонении гражданина, в отношении которого возбуждено дело,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судебно-психиатрическую экспертизу.</w:t>
      </w:r>
    </w:p>
    <w:p w:rsidR="00643E46" w:rsidRDefault="00643E46" w:rsidP="00643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6061D">
        <w:rPr>
          <w:sz w:val="28"/>
          <w:szCs w:val="28"/>
        </w:rPr>
        <w:t xml:space="preserve">Заявление о признании гражданина </w:t>
      </w:r>
      <w:proofErr w:type="gramStart"/>
      <w:r w:rsidRPr="0036061D">
        <w:rPr>
          <w:sz w:val="28"/>
          <w:szCs w:val="28"/>
        </w:rPr>
        <w:t>недееспособным</w:t>
      </w:r>
      <w:proofErr w:type="gramEnd"/>
      <w:r w:rsidRPr="0036061D">
        <w:rPr>
          <w:sz w:val="28"/>
          <w:szCs w:val="28"/>
        </w:rPr>
        <w:t xml:space="preserve"> должно содержать указание на обстоятельства, а также их подтверждение о том, что гражданин, в отношении которого ставится вопрос о признании его недееспособным, в силу психического расстройства не понимает значение своих действий или не может руководить ими. Доказательствами, подтверждающими основания заявления, могут быть заключение врача - психиатра, выписка из амбулаторной карты бол</w:t>
      </w:r>
      <w:r>
        <w:rPr>
          <w:sz w:val="28"/>
          <w:szCs w:val="28"/>
        </w:rPr>
        <w:t>ьного с указание диагноза и т.п.</w:t>
      </w:r>
    </w:p>
    <w:p w:rsidR="000F1CF6" w:rsidRDefault="000F1CF6">
      <w:bookmarkStart w:id="1" w:name="_GoBack"/>
      <w:bookmarkEnd w:id="1"/>
    </w:p>
    <w:sectPr w:rsidR="000F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46"/>
    <w:rsid w:val="000F1CF6"/>
    <w:rsid w:val="006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8809.1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2017-05-31T04:47:00Z</dcterms:created>
  <dcterms:modified xsi:type="dcterms:W3CDTF">2017-05-31T04:47:00Z</dcterms:modified>
</cp:coreProperties>
</file>