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51" w:rsidRPr="00DC5ECF" w:rsidRDefault="00755FC0" w:rsidP="0075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CF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  <w:r w:rsidR="00CB4851" w:rsidRPr="00DC5ECF">
        <w:rPr>
          <w:rFonts w:ascii="Times New Roman" w:hAnsi="Times New Roman" w:cs="Times New Roman"/>
          <w:b/>
          <w:sz w:val="28"/>
          <w:szCs w:val="28"/>
        </w:rPr>
        <w:t xml:space="preserve">Совета по противодействию коррупции </w:t>
      </w:r>
    </w:p>
    <w:p w:rsidR="00262C2D" w:rsidRPr="00DC5ECF" w:rsidRDefault="00CB4851" w:rsidP="0075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CF">
        <w:rPr>
          <w:rFonts w:ascii="Times New Roman" w:hAnsi="Times New Roman" w:cs="Times New Roman"/>
          <w:b/>
          <w:sz w:val="28"/>
          <w:szCs w:val="28"/>
        </w:rPr>
        <w:t>при администрации города Искитима</w:t>
      </w:r>
    </w:p>
    <w:p w:rsidR="00CB4851" w:rsidRPr="00DC5ECF" w:rsidRDefault="00CB4851" w:rsidP="00F21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Планом работы </w:t>
      </w:r>
      <w:r w:rsidR="003522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44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2F6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044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C5ECF">
        <w:rPr>
          <w:rFonts w:ascii="Times New Roman" w:hAnsi="Times New Roman" w:cs="Times New Roman"/>
          <w:sz w:val="28"/>
          <w:szCs w:val="28"/>
        </w:rPr>
        <w:t xml:space="preserve">состоялось рабочее заседание Совета по противодействию коррупции при администрации города Искитима. </w:t>
      </w:r>
    </w:p>
    <w:p w:rsidR="00CB4851" w:rsidRPr="0090443C" w:rsidRDefault="00CB4851" w:rsidP="00F21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ECF">
        <w:rPr>
          <w:rFonts w:ascii="Times New Roman" w:hAnsi="Times New Roman" w:cs="Times New Roman"/>
          <w:sz w:val="28"/>
          <w:szCs w:val="28"/>
        </w:rPr>
        <w:t xml:space="preserve">На </w:t>
      </w:r>
      <w:r w:rsidRPr="0090443C">
        <w:rPr>
          <w:rFonts w:ascii="Times New Roman" w:hAnsi="Times New Roman" w:cs="Times New Roman"/>
          <w:sz w:val="28"/>
          <w:szCs w:val="28"/>
        </w:rPr>
        <w:t xml:space="preserve">заседании Совета рассматривались следующие вопросы: </w:t>
      </w:r>
    </w:p>
    <w:p w:rsidR="0090443C" w:rsidRPr="0090443C" w:rsidRDefault="0090443C" w:rsidP="00F21E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43C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</w:t>
      </w:r>
      <w:proofErr w:type="gramStart"/>
      <w:r w:rsidRPr="0090443C">
        <w:rPr>
          <w:rFonts w:ascii="Times New Roman" w:hAnsi="Times New Roman" w:cs="Times New Roman"/>
          <w:color w:val="000000"/>
          <w:sz w:val="28"/>
          <w:szCs w:val="28"/>
        </w:rPr>
        <w:t>проведения антикоррупционной экспертизы нормативных правовых актов администрации города</w:t>
      </w:r>
      <w:proofErr w:type="gramEnd"/>
      <w:r w:rsidRPr="0090443C">
        <w:rPr>
          <w:rFonts w:ascii="Times New Roman" w:hAnsi="Times New Roman" w:cs="Times New Roman"/>
          <w:color w:val="000000"/>
          <w:sz w:val="28"/>
          <w:szCs w:val="28"/>
        </w:rPr>
        <w:t xml:space="preserve"> Искитима Новосибирской области за 2020 год и первое полугодие 2021 года </w:t>
      </w:r>
    </w:p>
    <w:p w:rsidR="0090443C" w:rsidRPr="0090443C" w:rsidRDefault="0090443C" w:rsidP="00F21E63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43C">
        <w:rPr>
          <w:rFonts w:ascii="Times New Roman" w:hAnsi="Times New Roman" w:cs="Times New Roman"/>
          <w:color w:val="000000"/>
          <w:sz w:val="28"/>
          <w:szCs w:val="28"/>
        </w:rPr>
        <w:t>О работе комиссии по соблюдению требований к служебному поведению муниципальных служащих и урегулированию конфликта интересов</w:t>
      </w:r>
      <w:r w:rsidRPr="00904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3C" w:rsidRPr="0090443C" w:rsidRDefault="00157E80" w:rsidP="00F21E63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43C">
        <w:rPr>
          <w:rFonts w:ascii="Times New Roman" w:hAnsi="Times New Roman" w:cs="Times New Roman"/>
          <w:sz w:val="28"/>
          <w:szCs w:val="28"/>
        </w:rPr>
        <w:t>Об итогах декларационной кампании 202</w:t>
      </w:r>
      <w:r w:rsidR="0090443C" w:rsidRPr="0090443C">
        <w:rPr>
          <w:rFonts w:ascii="Times New Roman" w:hAnsi="Times New Roman" w:cs="Times New Roman"/>
          <w:sz w:val="28"/>
          <w:szCs w:val="28"/>
        </w:rPr>
        <w:t>1</w:t>
      </w:r>
      <w:r w:rsidRPr="009044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443C" w:rsidRPr="0090443C" w:rsidRDefault="0090443C" w:rsidP="00F21E63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43C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работы на 2022 год</w:t>
      </w:r>
      <w:r w:rsidRPr="00904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E80" w:rsidRPr="00157E80" w:rsidRDefault="00CB4851" w:rsidP="00F21E6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80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был заслушан доклад </w:t>
      </w:r>
      <w:r w:rsidRPr="00157E80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DC5ECF" w:rsidRPr="00157E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7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E80" w:rsidRPr="00157E80">
        <w:rPr>
          <w:rFonts w:ascii="Times New Roman" w:hAnsi="Times New Roman" w:cs="Times New Roman"/>
          <w:color w:val="000000"/>
          <w:sz w:val="28"/>
          <w:szCs w:val="28"/>
        </w:rPr>
        <w:t>юридического отдела администрации г. Искитима</w:t>
      </w:r>
      <w:r w:rsidR="00157E80" w:rsidRPr="00157E80">
        <w:rPr>
          <w:rFonts w:ascii="Times New Roman" w:hAnsi="Times New Roman" w:cs="Times New Roman"/>
          <w:sz w:val="28"/>
          <w:szCs w:val="28"/>
        </w:rPr>
        <w:t xml:space="preserve"> </w:t>
      </w:r>
      <w:r w:rsidR="00157E80" w:rsidRPr="00157E80">
        <w:rPr>
          <w:rFonts w:ascii="Times New Roman" w:hAnsi="Times New Roman" w:cs="Times New Roman"/>
          <w:color w:val="000000"/>
          <w:sz w:val="28"/>
          <w:szCs w:val="28"/>
        </w:rPr>
        <w:t xml:space="preserve">Шевчук Ю.Ю.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представляет собой оценку нормативных правовых актов и проектов нормативных правовых актов в целях выявления в них </w:t>
      </w:r>
      <w:proofErr w:type="spellStart"/>
      <w:r w:rsidRPr="00B4284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42847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В ходе проведения антикоррупционной экспертизы подлежат выявлению положения нормативных правовых актов (их проектов), устанавливающие для </w:t>
      </w:r>
      <w:proofErr w:type="spellStart"/>
      <w:r w:rsidRPr="00B42847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B42847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</w:t>
      </w:r>
      <w:bookmarkStart w:id="0" w:name="_GoBack"/>
      <w:bookmarkEnd w:id="0"/>
      <w:r w:rsidRPr="00B42847">
        <w:rPr>
          <w:rFonts w:ascii="Times New Roman" w:hAnsi="Times New Roman" w:cs="Times New Roman"/>
          <w:sz w:val="28"/>
          <w:szCs w:val="28"/>
        </w:rPr>
        <w:t xml:space="preserve">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Правовую основу антикоррупционной экспертизы составляют: </w:t>
      </w:r>
      <w:proofErr w:type="gramStart"/>
      <w:r w:rsidRPr="00B42847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 относит антикоррупционную экспертизу правовых актов и их проектов к одной из основных мер профилактики коррупции (ч. 2 ст. 6), Федеральный закон от 17.07.2009 № 172-ФЗ «Об антикоррупционной экспертизе нормативных правовых актов и проектов нормативных правовых актов» установил правовые и организационные основы антикоррупционной экспертизы нормативных правовых актов и их проектов в целях выявления в</w:t>
      </w:r>
      <w:proofErr w:type="gramEnd"/>
      <w:r w:rsidRPr="00B42847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B4284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42847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(ч. 1 ст. 1), постановление Правительства Российской Федерации от 26.02.2010 № </w:t>
      </w:r>
      <w:r w:rsidRPr="00B42847">
        <w:rPr>
          <w:rFonts w:ascii="Times New Roman" w:hAnsi="Times New Roman" w:cs="Times New Roman"/>
          <w:sz w:val="28"/>
          <w:szCs w:val="28"/>
        </w:rPr>
        <w:lastRenderedPageBreak/>
        <w:t>96 «Об антикоррупционной экспертизе нормативных правовых актов и проектов нормативных правовых актов» установило  Правила и Методику проведения антикоррупционной экспертизы нормативных правовых актов и проектов нормативных правовых актов.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В администрации г. Искитима Новосибирской области  нормативным правовым актом регламентирующим проведение экспертизы является Порядок проведения антикоррупционной экспертизы муниципальных  нормативных  правовых  актов и проектов  муниципальных нормативных правовых актов в администрации г. Искитима, утвержденный  постановлением администрации города Искитима от 24.02.2012 № 318.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нормативных правовых актов проводится </w:t>
      </w:r>
      <w:r w:rsidRPr="00B42847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отделом одновременно с проведением правовой экспертизы согласно  указанной </w:t>
      </w:r>
      <w:hyperlink r:id="rId6" w:history="1">
        <w:r w:rsidRPr="00F21E6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Методике</w:t>
        </w:r>
      </w:hyperlink>
      <w:r w:rsidRPr="00F21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847">
        <w:rPr>
          <w:rFonts w:ascii="Times New Roman" w:hAnsi="Times New Roman" w:cs="Times New Roman"/>
          <w:color w:val="000000"/>
          <w:sz w:val="28"/>
          <w:szCs w:val="28"/>
        </w:rPr>
        <w:t xml:space="preserve">(срок проведения 7 дней). В случае отсутствия в проекте нормативного правового акта </w:t>
      </w:r>
      <w:proofErr w:type="spellStart"/>
      <w:r w:rsidRPr="00B42847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B42847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и по итогам проведения правовой экспертизы проект нормативного правового акта согласовывается юридическим отделом. В случае выявления в проекте нормативного правового акта </w:t>
      </w:r>
      <w:proofErr w:type="spellStart"/>
      <w:r w:rsidRPr="00B42847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B42847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юридический отдел отражает выявленные </w:t>
      </w:r>
      <w:proofErr w:type="spellStart"/>
      <w:r w:rsidRPr="00B42847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42847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в </w:t>
      </w:r>
      <w:hyperlink r:id="rId7" w:history="1">
        <w:r w:rsidRPr="00F21E6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заключении</w:t>
        </w:r>
      </w:hyperlink>
      <w:r w:rsidRPr="00F21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847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проведения антикоррупционной экспертизы проекта нормативного правового акта</w:t>
      </w:r>
      <w:r w:rsidRPr="00B42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За период с 01.01.2020 по 30.06.2021 администрацией г. Искитима было принято 285 нормативных правовых актов, проекты которых проходили соответствующую экспертизу (За 2020 год- 176, за 1-ое полугодие 2021 -109). </w:t>
      </w:r>
      <w:proofErr w:type="spellStart"/>
      <w:r w:rsidRPr="00B4284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42847">
        <w:rPr>
          <w:rFonts w:ascii="Times New Roman" w:hAnsi="Times New Roman" w:cs="Times New Roman"/>
          <w:sz w:val="28"/>
          <w:szCs w:val="28"/>
        </w:rPr>
        <w:t xml:space="preserve"> факторы в проектах не выявлены.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В рамках взаимодействия с органами прокуратуры за период с 01.01.2020 по 30.06.2021  все проекты  нормативных правовых актов также  были направлены для проведения антикоррупционной экспертизы.   Соглашение о взаимодействии с </w:t>
      </w:r>
      <w:proofErr w:type="spellStart"/>
      <w:r w:rsidRPr="00B42847">
        <w:rPr>
          <w:rFonts w:ascii="Times New Roman" w:hAnsi="Times New Roman" w:cs="Times New Roman"/>
          <w:sz w:val="28"/>
          <w:szCs w:val="28"/>
        </w:rPr>
        <w:t>Искитимской</w:t>
      </w:r>
      <w:proofErr w:type="spellEnd"/>
      <w:r w:rsidRPr="00B42847">
        <w:rPr>
          <w:rFonts w:ascii="Times New Roman" w:hAnsi="Times New Roman" w:cs="Times New Roman"/>
          <w:sz w:val="28"/>
          <w:szCs w:val="28"/>
        </w:rPr>
        <w:t xml:space="preserve"> межрайонной прокуратурой от 10.01.2012 №01-1-08-02  предусматривает составление заключения по результатам проведения антикоррупционной экспертизы.  Заключений органов прокуратуры по результатам проведения антикоррупционной экспертизы проектов  не поступало.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действующих нормативных правовых актов проводится также юридическим отелом при направлении их  структурными подразделениями администрации г. </w:t>
      </w:r>
      <w:r w:rsidRPr="00B42847">
        <w:rPr>
          <w:rFonts w:ascii="Times New Roman" w:hAnsi="Times New Roman" w:cs="Times New Roman"/>
          <w:sz w:val="28"/>
          <w:szCs w:val="28"/>
        </w:rPr>
        <w:lastRenderedPageBreak/>
        <w:t xml:space="preserve">Искитима, в случае  если в процессе их применения выявлены положения, способствующие созданию условий для проявления коррупции. За указанный период таких нормативных правовых актов от структурных подразделений администрации г. Искитима в юридический отдел не поступало.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B428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2847">
        <w:rPr>
          <w:rFonts w:ascii="Times New Roman" w:hAnsi="Times New Roman" w:cs="Times New Roman"/>
          <w:sz w:val="28"/>
          <w:szCs w:val="28"/>
        </w:rPr>
        <w:t xml:space="preserve"> за указанный период в администрацию г. Искитима поступило 4  акта прокурорского реагирования на принятые нормативные правовые акты, в которых выявлены </w:t>
      </w:r>
      <w:proofErr w:type="spellStart"/>
      <w:r w:rsidRPr="00B4284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42847">
        <w:rPr>
          <w:rFonts w:ascii="Times New Roman" w:hAnsi="Times New Roman" w:cs="Times New Roman"/>
          <w:sz w:val="28"/>
          <w:szCs w:val="28"/>
        </w:rPr>
        <w:t xml:space="preserve"> факторы.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>Три акта являются  административными регламентами по предоставлению муниципальных услуг, принятыми в 2017 году. Протесты были обоснованы не приведением их в соответствие с действующим  законодательством.  Один положением о порядке  организации и проведения  общественных обсуждений среди населения о намечаемой хозяйственной и иной деятельности, которая подлежит экологической экспертизе  на территории города Искитима. В указанных актах  выявлено нарушение  подпункта  «в» пункта 3 Методики</w:t>
      </w:r>
      <w:r w:rsidR="00F21E63">
        <w:rPr>
          <w:rFonts w:ascii="Times New Roman" w:hAnsi="Times New Roman" w:cs="Times New Roman"/>
          <w:sz w:val="28"/>
          <w:szCs w:val="28"/>
        </w:rPr>
        <w:t xml:space="preserve"> </w:t>
      </w:r>
      <w:r w:rsidRPr="00B42847">
        <w:rPr>
          <w:rFonts w:ascii="Times New Roman" w:hAnsi="Times New Roman" w:cs="Times New Roman"/>
          <w:sz w:val="28"/>
          <w:szCs w:val="28"/>
        </w:rPr>
        <w:t xml:space="preserve">- выборочное изменение объема прав.  </w:t>
      </w:r>
    </w:p>
    <w:p w:rsidR="00B42847" w:rsidRPr="00B42847" w:rsidRDefault="00B42847" w:rsidP="00F21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47">
        <w:rPr>
          <w:rFonts w:ascii="Times New Roman" w:hAnsi="Times New Roman" w:cs="Times New Roman"/>
          <w:sz w:val="28"/>
          <w:szCs w:val="28"/>
        </w:rPr>
        <w:t xml:space="preserve">Все выявленные нарушения администрацией г. Искитима устранены, путем внесения изменений в  указанные нормативные правовые акты. </w:t>
      </w:r>
    </w:p>
    <w:p w:rsidR="00B42847" w:rsidRPr="00B42847" w:rsidRDefault="00B42847" w:rsidP="00F21E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847">
        <w:rPr>
          <w:rFonts w:ascii="Times New Roman" w:hAnsi="Times New Roman" w:cs="Times New Roman"/>
          <w:color w:val="000000"/>
          <w:sz w:val="28"/>
          <w:szCs w:val="28"/>
        </w:rPr>
        <w:tab/>
        <w:t>Вопросы, замечания и предложения от членов Совета по результатам ознакомления с информацией не поступили.</w:t>
      </w:r>
    </w:p>
    <w:p w:rsidR="00F21E63" w:rsidRDefault="00F21E63" w:rsidP="00F21E6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30D" w:rsidRPr="00AA130D" w:rsidRDefault="00AA130D" w:rsidP="00F21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0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D08F7">
        <w:rPr>
          <w:rFonts w:ascii="Times New Roman" w:hAnsi="Times New Roman" w:cs="Times New Roman"/>
          <w:color w:val="000000"/>
          <w:sz w:val="28"/>
          <w:szCs w:val="28"/>
        </w:rPr>
        <w:t xml:space="preserve"> второму и </w:t>
      </w:r>
      <w:r w:rsidRPr="00AA130D">
        <w:rPr>
          <w:rFonts w:ascii="Times New Roman" w:hAnsi="Times New Roman" w:cs="Times New Roman"/>
          <w:color w:val="000000"/>
          <w:sz w:val="28"/>
          <w:szCs w:val="28"/>
        </w:rPr>
        <w:t xml:space="preserve">третьему вопросу </w:t>
      </w:r>
      <w:r w:rsidRPr="00AA130D">
        <w:rPr>
          <w:rFonts w:ascii="Times New Roman" w:hAnsi="Times New Roman" w:cs="Times New Roman"/>
          <w:sz w:val="28"/>
          <w:szCs w:val="28"/>
        </w:rPr>
        <w:t>повестки был заслушан доклад управляющего делами - начальника управления делами администрации города Искитима</w:t>
      </w:r>
      <w:r w:rsidRPr="00AA1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30D">
        <w:rPr>
          <w:rFonts w:ascii="Times New Roman" w:hAnsi="Times New Roman" w:cs="Times New Roman"/>
          <w:sz w:val="28"/>
          <w:szCs w:val="28"/>
        </w:rPr>
        <w:t>Смирновой О.А.</w:t>
      </w:r>
    </w:p>
    <w:p w:rsidR="00F8152B" w:rsidRPr="00983A4F" w:rsidRDefault="00F8152B" w:rsidP="00F21E6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декларационная кампания проходила с 01 января по </w:t>
      </w:r>
      <w:r w:rsidRPr="00763038">
        <w:rPr>
          <w:rFonts w:ascii="Times New Roman" w:hAnsi="Times New Roman"/>
          <w:color w:val="000000"/>
          <w:sz w:val="28"/>
          <w:szCs w:val="28"/>
        </w:rPr>
        <w:t xml:space="preserve">30 </w:t>
      </w:r>
      <w:r>
        <w:rPr>
          <w:rFonts w:ascii="Times New Roman" w:hAnsi="Times New Roman"/>
          <w:color w:val="000000"/>
          <w:sz w:val="28"/>
          <w:szCs w:val="28"/>
        </w:rPr>
        <w:t>апреля 2021 г.</w:t>
      </w:r>
    </w:p>
    <w:p w:rsidR="00F8152B" w:rsidRDefault="00F8152B" w:rsidP="00F21E6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0E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январ</w:t>
      </w:r>
      <w:r w:rsidRPr="001A40E0">
        <w:rPr>
          <w:rFonts w:ascii="Times New Roman" w:hAnsi="Times New Roman"/>
          <w:color w:val="000000"/>
          <w:sz w:val="28"/>
          <w:szCs w:val="28"/>
        </w:rPr>
        <w:t>е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1A40E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состоялся семинар </w:t>
      </w:r>
      <w:r w:rsidRPr="003B0F0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всех</w:t>
      </w:r>
      <w:r w:rsidRPr="003B0F0C">
        <w:rPr>
          <w:rFonts w:ascii="Times New Roman" w:hAnsi="Times New Roman"/>
          <w:sz w:val="28"/>
          <w:szCs w:val="28"/>
        </w:rPr>
        <w:t xml:space="preserve"> муниципальных служащих администрации города Искитима</w:t>
      </w:r>
      <w:r>
        <w:rPr>
          <w:rFonts w:ascii="Times New Roman" w:hAnsi="Times New Roman"/>
          <w:sz w:val="28"/>
          <w:szCs w:val="28"/>
        </w:rPr>
        <w:t xml:space="preserve">, на котором были проведены консультации по правильному заполнению сведений о доходах, расходах и обязательствах имущественного характера. </w:t>
      </w:r>
    </w:p>
    <w:p w:rsidR="00F8152B" w:rsidRDefault="00F8152B" w:rsidP="00F21E6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декларационной кампании </w:t>
      </w:r>
      <w:r w:rsidRPr="00770A87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87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абсолютно</w:t>
      </w:r>
      <w:r w:rsidRPr="00770A87">
        <w:rPr>
          <w:rFonts w:ascii="Times New Roman" w:hAnsi="Times New Roman"/>
          <w:sz w:val="28"/>
          <w:szCs w:val="28"/>
        </w:rPr>
        <w:t xml:space="preserve"> все муниципальные служащие и лица, замещающие</w:t>
      </w:r>
      <w:r>
        <w:rPr>
          <w:rFonts w:ascii="Times New Roman" w:hAnsi="Times New Roman"/>
          <w:sz w:val="28"/>
          <w:szCs w:val="28"/>
        </w:rPr>
        <w:t xml:space="preserve"> муниципальные должности, а также депутаты Совета депутатов города Искитима и руководители всех муниципальных учреждений. Это 25 депутатов Совета депутатов, 98</w:t>
      </w:r>
      <w:r w:rsidRPr="007630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служащих (в том числе лица, замещающие муниципальные должности</w:t>
      </w:r>
      <w:r w:rsidRPr="001A40E0">
        <w:rPr>
          <w:rFonts w:ascii="Times New Roman" w:hAnsi="Times New Roman"/>
          <w:color w:val="000000"/>
          <w:sz w:val="28"/>
          <w:szCs w:val="28"/>
        </w:rPr>
        <w:t>), 11</w:t>
      </w:r>
      <w:r>
        <w:rPr>
          <w:rFonts w:ascii="Times New Roman" w:hAnsi="Times New Roman"/>
          <w:sz w:val="28"/>
          <w:szCs w:val="28"/>
        </w:rPr>
        <w:t xml:space="preserve"> руководителей </w:t>
      </w:r>
      <w:r>
        <w:rPr>
          <w:rFonts w:ascii="Times New Roman" w:hAnsi="Times New Roman"/>
          <w:sz w:val="28"/>
          <w:szCs w:val="28"/>
        </w:rPr>
        <w:lastRenderedPageBreak/>
        <w:t>муниципальных учреждений и 34 руководителя образовательных организаций.</w:t>
      </w:r>
    </w:p>
    <w:p w:rsidR="00F8152B" w:rsidRDefault="00F8152B" w:rsidP="00F21E6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2318">
        <w:rPr>
          <w:rFonts w:ascii="Times New Roman" w:hAnsi="Times New Roman"/>
          <w:color w:val="000000"/>
          <w:sz w:val="28"/>
          <w:szCs w:val="28"/>
        </w:rPr>
        <w:t>Все сведения, предоставленные в управление делами были</w:t>
      </w:r>
      <w:proofErr w:type="gramEnd"/>
      <w:r w:rsidRPr="00FE2318">
        <w:rPr>
          <w:rFonts w:ascii="Times New Roman" w:hAnsi="Times New Roman"/>
          <w:color w:val="000000"/>
          <w:sz w:val="28"/>
          <w:szCs w:val="28"/>
        </w:rPr>
        <w:t xml:space="preserve"> тщательно проанализированы кадровой службой администрации и в установленные законом сроки </w:t>
      </w:r>
      <w:r>
        <w:rPr>
          <w:rFonts w:ascii="Times New Roman" w:hAnsi="Times New Roman"/>
          <w:color w:val="000000"/>
          <w:sz w:val="28"/>
          <w:szCs w:val="28"/>
        </w:rPr>
        <w:t>в течение 14 рабочих дней 17</w:t>
      </w:r>
      <w:r w:rsidRPr="007630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763038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 xml:space="preserve">1 года </w:t>
      </w:r>
      <w:r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города Искитима в разделе «Противодействие коррупции». </w:t>
      </w:r>
    </w:p>
    <w:p w:rsidR="00F8152B" w:rsidRDefault="00F8152B" w:rsidP="00F21E63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 руководителей образовательных организаций города размещены на официальном сайте МКУ «Управление образования и молодежной политики» города Искитима.</w:t>
      </w:r>
    </w:p>
    <w:p w:rsidR="00F8152B" w:rsidRDefault="00F8152B" w:rsidP="00F21E63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381C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B381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проверка</w:t>
      </w:r>
      <w:r w:rsidRPr="003B3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81C">
        <w:rPr>
          <w:rFonts w:ascii="Times New Roman" w:hAnsi="Times New Roman"/>
          <w:sz w:val="28"/>
          <w:szCs w:val="28"/>
        </w:rPr>
        <w:t>Искитимской</w:t>
      </w:r>
      <w:proofErr w:type="spellEnd"/>
      <w:r w:rsidRPr="003B381C">
        <w:rPr>
          <w:rFonts w:ascii="Times New Roman" w:hAnsi="Times New Roman"/>
          <w:sz w:val="28"/>
          <w:szCs w:val="28"/>
        </w:rPr>
        <w:t xml:space="preserve"> межрайонной достоверности</w:t>
      </w:r>
      <w:r>
        <w:rPr>
          <w:rFonts w:ascii="Times New Roman" w:hAnsi="Times New Roman"/>
          <w:sz w:val="28"/>
          <w:szCs w:val="28"/>
        </w:rPr>
        <w:t xml:space="preserve"> и полноты сведений о доходах,</w:t>
      </w:r>
      <w:r w:rsidRPr="003B381C">
        <w:rPr>
          <w:rFonts w:ascii="Times New Roman" w:hAnsi="Times New Roman"/>
          <w:sz w:val="28"/>
          <w:szCs w:val="28"/>
        </w:rPr>
        <w:t xml:space="preserve"> расходах, об имуществе и обязательствах имущественного характера в отношении муниципальных служащих по итогам декларационной кампании 20</w:t>
      </w:r>
      <w:r>
        <w:rPr>
          <w:rFonts w:ascii="Times New Roman" w:hAnsi="Times New Roman"/>
          <w:sz w:val="28"/>
          <w:szCs w:val="28"/>
        </w:rPr>
        <w:t>21</w:t>
      </w:r>
      <w:r w:rsidRPr="003B381C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не проводилась. </w:t>
      </w:r>
    </w:p>
    <w:p w:rsidR="00F8152B" w:rsidRDefault="00F8152B" w:rsidP="00F21E63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по окончании декларационной кампании 2021 г. в комиссию по урегулированию конфликта интересов поступило 3 заявления муниципальных служащих о том, что ими предоставлены неполные сведения о доходах, расходах и обязательствах имущественного характера (по истечении установленного законодательством срока подачи уточненных сведений о доходах). </w:t>
      </w:r>
    </w:p>
    <w:p w:rsidR="00F8152B" w:rsidRDefault="00F8152B" w:rsidP="00F21E63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Двумя муниципальными служащими не были указаны единовременные выплаты на детей в соответствии с Указами Президента РФ –</w:t>
      </w:r>
    </w:p>
    <w:p w:rsidR="00F8152B" w:rsidRDefault="00F8152B" w:rsidP="00F21E63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размере 40000 рублей на 2-х детей;</w:t>
      </w:r>
    </w:p>
    <w:p w:rsidR="00F8152B" w:rsidRPr="003B381C" w:rsidRDefault="00F8152B" w:rsidP="00F21E63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размере 20000 рублей на 1-го ребенка. </w:t>
      </w:r>
    </w:p>
    <w:p w:rsidR="00F8152B" w:rsidRDefault="00F8152B" w:rsidP="00F2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81C">
        <w:rPr>
          <w:rFonts w:ascii="Times New Roman" w:hAnsi="Times New Roman" w:cs="Times New Roman"/>
          <w:sz w:val="28"/>
          <w:szCs w:val="28"/>
        </w:rPr>
        <w:t>При определении вида дисциплинарного взыскания комиссия уч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7381C">
        <w:rPr>
          <w:rFonts w:ascii="Times New Roman" w:hAnsi="Times New Roman" w:cs="Times New Roman"/>
          <w:sz w:val="28"/>
          <w:szCs w:val="28"/>
        </w:rPr>
        <w:t xml:space="preserve"> характер и тяжесть допущенного нарушения, фактическое отсутствие ущерба и вредных последствий от его совершения, положительн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7381C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38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381C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381C">
        <w:rPr>
          <w:rFonts w:ascii="Times New Roman" w:hAnsi="Times New Roman" w:cs="Times New Roman"/>
          <w:sz w:val="28"/>
          <w:szCs w:val="28"/>
        </w:rPr>
        <w:t>, безукоризненно соблюдавш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381C">
        <w:rPr>
          <w:rFonts w:ascii="Times New Roman" w:hAnsi="Times New Roman" w:cs="Times New Roman"/>
          <w:sz w:val="28"/>
          <w:szCs w:val="28"/>
        </w:rPr>
        <w:t xml:space="preserve"> в отчетном периоде ограничения и запреты и исполнявш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381C">
        <w:rPr>
          <w:rFonts w:ascii="Times New Roman" w:hAnsi="Times New Roman" w:cs="Times New Roman"/>
          <w:sz w:val="28"/>
          <w:szCs w:val="28"/>
        </w:rPr>
        <w:t xml:space="preserve"> обязанности, установленные законодательством в целях противодействия коррупции, ранее не </w:t>
      </w:r>
      <w:proofErr w:type="spellStart"/>
      <w:r w:rsidRPr="0087381C">
        <w:rPr>
          <w:rFonts w:ascii="Times New Roman" w:hAnsi="Times New Roman" w:cs="Times New Roman"/>
          <w:sz w:val="28"/>
          <w:szCs w:val="28"/>
        </w:rPr>
        <w:t>привлекавш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381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7381C">
        <w:rPr>
          <w:rFonts w:ascii="Times New Roman" w:hAnsi="Times New Roman" w:cs="Times New Roman"/>
          <w:sz w:val="28"/>
          <w:szCs w:val="28"/>
        </w:rPr>
        <w:t xml:space="preserve"> к ответственности за аналогичные нарушения. К смягчающим обстоятельствам комиссией отнесены обстоятельства и условия, при которых было совершено нарушение, а именно: получение дохода в виде единовременной выплаты родителям впервые в 2020 году, сведения о котором отсутствуют в справке о доходах, выдаваемой работодателем; самостоятельное выявление нарушения и добровольное сообщение о нем с предоставлением уточненных сведений о доходах. Обстоятельств, отягчающих ответственность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381C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381C">
        <w:rPr>
          <w:rFonts w:ascii="Times New Roman" w:hAnsi="Times New Roman" w:cs="Times New Roman"/>
          <w:sz w:val="28"/>
          <w:szCs w:val="28"/>
        </w:rPr>
        <w:t>, не установлено. С учетом изложенного комиссия расцени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7381C">
        <w:rPr>
          <w:rFonts w:ascii="Times New Roman" w:hAnsi="Times New Roman" w:cs="Times New Roman"/>
          <w:sz w:val="28"/>
          <w:szCs w:val="28"/>
        </w:rPr>
        <w:t xml:space="preserve"> </w:t>
      </w:r>
      <w:r w:rsidRPr="0087381C">
        <w:rPr>
          <w:rFonts w:ascii="Times New Roman" w:hAnsi="Times New Roman" w:cs="Times New Roman"/>
          <w:sz w:val="28"/>
          <w:szCs w:val="28"/>
        </w:rPr>
        <w:lastRenderedPageBreak/>
        <w:t>допущенн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7381C">
        <w:rPr>
          <w:rFonts w:ascii="Times New Roman" w:hAnsi="Times New Roman" w:cs="Times New Roman"/>
          <w:sz w:val="28"/>
          <w:szCs w:val="28"/>
        </w:rPr>
        <w:t xml:space="preserve"> нарушение как малозначительный проступок, за совершение которого целесообразно применить дисциплинарное взыскание в виде замечания. </w:t>
      </w:r>
    </w:p>
    <w:p w:rsidR="00F8152B" w:rsidRDefault="00F8152B" w:rsidP="00F21E63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одного муниципального служащего доход супруга был указан не в полном объеме – не указана сумма, которая на дату представления  сведений о доходах, </w:t>
      </w:r>
      <w:r>
        <w:rPr>
          <w:rFonts w:ascii="Times New Roman" w:hAnsi="Times New Roman"/>
          <w:sz w:val="28"/>
          <w:szCs w:val="28"/>
        </w:rPr>
        <w:t>расходах и обязательствах имущественного характера (до 01 мая 2021 г.) отсутствовала на информационном сайте в личном кабинете налогоплательщика.</w:t>
      </w:r>
    </w:p>
    <w:p w:rsidR="00F8152B" w:rsidRPr="00CB7B42" w:rsidRDefault="00F8152B" w:rsidP="00F21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B42">
        <w:rPr>
          <w:rFonts w:ascii="Times New Roman" w:hAnsi="Times New Roman" w:cs="Times New Roman"/>
          <w:sz w:val="28"/>
          <w:szCs w:val="28"/>
        </w:rPr>
        <w:t>По итогам рассмотрения объяснения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 w:rsidRPr="00CB7B42">
        <w:rPr>
          <w:rFonts w:ascii="Times New Roman" w:hAnsi="Times New Roman" w:cs="Times New Roman"/>
          <w:sz w:val="28"/>
          <w:szCs w:val="28"/>
        </w:rPr>
        <w:t xml:space="preserve"> комиссия решила признать, что причины предоставления неполных (неточных) сведений о доходах супруга являются объективными и уважительными, вызванным неточностями, допущенными организацией-работодателем в выданных супругу муниципального служащего документах (справке 2-НДФЛ), на основании которых заполнялась справка о доходах.</w:t>
      </w:r>
      <w:proofErr w:type="gramEnd"/>
      <w:r w:rsidRPr="00CB7B42">
        <w:rPr>
          <w:rFonts w:ascii="Times New Roman" w:hAnsi="Times New Roman" w:cs="Times New Roman"/>
          <w:sz w:val="28"/>
          <w:szCs w:val="28"/>
        </w:rPr>
        <w:t xml:space="preserve"> Комиссия уч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CB7B42">
        <w:rPr>
          <w:rFonts w:ascii="Times New Roman" w:hAnsi="Times New Roman" w:cs="Times New Roman"/>
          <w:sz w:val="28"/>
          <w:szCs w:val="28"/>
        </w:rPr>
        <w:t xml:space="preserve"> положительную характеристику муниципального служащего, безукоризненно соблюдавшего в отчетном периоде ограничения и запреты и исполнявшего обязанности, установленные законодательством в целях противодействия коррупции, ранее не </w:t>
      </w:r>
      <w:proofErr w:type="spellStart"/>
      <w:r w:rsidRPr="00CB7B42">
        <w:rPr>
          <w:rFonts w:ascii="Times New Roman" w:hAnsi="Times New Roman" w:cs="Times New Roman"/>
          <w:sz w:val="28"/>
          <w:szCs w:val="28"/>
        </w:rPr>
        <w:t>привлекавшегося</w:t>
      </w:r>
      <w:proofErr w:type="spellEnd"/>
      <w:r w:rsidRPr="00CB7B42">
        <w:rPr>
          <w:rFonts w:ascii="Times New Roman" w:hAnsi="Times New Roman" w:cs="Times New Roman"/>
          <w:sz w:val="28"/>
          <w:szCs w:val="28"/>
        </w:rPr>
        <w:t xml:space="preserve"> к ответственности за аналогичные нарушения. С учетом изложенного комиссия решила, что допущенная неточность в указании размера дохода супруга муниципального служащего не образует коррупционного проступка, а потому не влечет применения дисциплинарного взыскания. </w:t>
      </w:r>
    </w:p>
    <w:p w:rsidR="00F8152B" w:rsidRDefault="00F8152B" w:rsidP="00F21E6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ECF" w:rsidRPr="00F8152B" w:rsidRDefault="00AA130D" w:rsidP="00F21E63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291">
        <w:rPr>
          <w:rFonts w:ascii="Times New Roman" w:hAnsi="Times New Roman" w:cs="Times New Roman"/>
          <w:color w:val="000000"/>
          <w:sz w:val="28"/>
          <w:szCs w:val="28"/>
        </w:rPr>
        <w:t xml:space="preserve">По четвертому вопросу </w:t>
      </w:r>
      <w:r w:rsidRPr="00734291">
        <w:rPr>
          <w:rFonts w:ascii="Times New Roman" w:hAnsi="Times New Roman" w:cs="Times New Roman"/>
          <w:sz w:val="28"/>
          <w:szCs w:val="28"/>
        </w:rPr>
        <w:t xml:space="preserve">повестки </w:t>
      </w:r>
      <w:r w:rsidR="00F8152B">
        <w:rPr>
          <w:rFonts w:ascii="Times New Roman" w:hAnsi="Times New Roman" w:cs="Times New Roman"/>
          <w:sz w:val="28"/>
          <w:szCs w:val="28"/>
        </w:rPr>
        <w:t xml:space="preserve">Советом обсуждены вопросы, предложенные в рамках формирования </w:t>
      </w:r>
      <w:r w:rsidR="00DB297C">
        <w:rPr>
          <w:rFonts w:ascii="Times New Roman" w:hAnsi="Times New Roman" w:cs="Times New Roman"/>
          <w:sz w:val="28"/>
          <w:szCs w:val="28"/>
        </w:rPr>
        <w:t>плана работы Совета по противодействию коррупции на 2022 год</w:t>
      </w:r>
      <w:r w:rsidR="00F8152B" w:rsidRPr="00F815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0810" w:rsidRPr="00755FC0" w:rsidRDefault="00464382" w:rsidP="00F21E6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0810" w:rsidRPr="00755FC0" w:rsidSect="00157E80">
      <w:pgSz w:w="10773" w:h="17010" w:code="9"/>
      <w:pgMar w:top="1135" w:right="992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3B5"/>
    <w:multiLevelType w:val="hybridMultilevel"/>
    <w:tmpl w:val="3E0A9028"/>
    <w:lvl w:ilvl="0" w:tplc="750271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A2243"/>
    <w:multiLevelType w:val="hybridMultilevel"/>
    <w:tmpl w:val="0F00E262"/>
    <w:lvl w:ilvl="0" w:tplc="628C2C20">
      <w:start w:val="1"/>
      <w:numFmt w:val="decimal"/>
      <w:lvlText w:val="%1."/>
      <w:lvlJc w:val="left"/>
      <w:pPr>
        <w:ind w:left="1362" w:hanging="795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1D204C"/>
    <w:multiLevelType w:val="hybridMultilevel"/>
    <w:tmpl w:val="BDE6A092"/>
    <w:lvl w:ilvl="0" w:tplc="FF785036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7"/>
    <w:rsid w:val="0000100F"/>
    <w:rsid w:val="000037AB"/>
    <w:rsid w:val="00004040"/>
    <w:rsid w:val="000059EE"/>
    <w:rsid w:val="00011C1B"/>
    <w:rsid w:val="00014C39"/>
    <w:rsid w:val="000210BD"/>
    <w:rsid w:val="00021CF9"/>
    <w:rsid w:val="00024148"/>
    <w:rsid w:val="00025D69"/>
    <w:rsid w:val="00033294"/>
    <w:rsid w:val="000341EF"/>
    <w:rsid w:val="00042C73"/>
    <w:rsid w:val="000451ED"/>
    <w:rsid w:val="00045DDF"/>
    <w:rsid w:val="00050F34"/>
    <w:rsid w:val="000550DF"/>
    <w:rsid w:val="000618B2"/>
    <w:rsid w:val="000631DD"/>
    <w:rsid w:val="00072404"/>
    <w:rsid w:val="00077C8F"/>
    <w:rsid w:val="000824B1"/>
    <w:rsid w:val="000833C7"/>
    <w:rsid w:val="00086429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F4B4D"/>
    <w:rsid w:val="000F558F"/>
    <w:rsid w:val="001226BA"/>
    <w:rsid w:val="0013111B"/>
    <w:rsid w:val="001342F9"/>
    <w:rsid w:val="00140259"/>
    <w:rsid w:val="001414B2"/>
    <w:rsid w:val="00141590"/>
    <w:rsid w:val="001451CD"/>
    <w:rsid w:val="0014533E"/>
    <w:rsid w:val="00150637"/>
    <w:rsid w:val="001516C0"/>
    <w:rsid w:val="00152175"/>
    <w:rsid w:val="00157E80"/>
    <w:rsid w:val="00161E7C"/>
    <w:rsid w:val="00164186"/>
    <w:rsid w:val="00164B92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B1F"/>
    <w:rsid w:val="001C1EFA"/>
    <w:rsid w:val="001C724D"/>
    <w:rsid w:val="001D1092"/>
    <w:rsid w:val="001D30AB"/>
    <w:rsid w:val="001D3BC4"/>
    <w:rsid w:val="001E1551"/>
    <w:rsid w:val="001F21A3"/>
    <w:rsid w:val="00200C89"/>
    <w:rsid w:val="002138C0"/>
    <w:rsid w:val="00220D13"/>
    <w:rsid w:val="00221A07"/>
    <w:rsid w:val="0023290E"/>
    <w:rsid w:val="00236998"/>
    <w:rsid w:val="00240F1E"/>
    <w:rsid w:val="00243585"/>
    <w:rsid w:val="00251FFE"/>
    <w:rsid w:val="00252CEC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2714"/>
    <w:rsid w:val="00292D41"/>
    <w:rsid w:val="00293304"/>
    <w:rsid w:val="00296C26"/>
    <w:rsid w:val="00296DB7"/>
    <w:rsid w:val="002B1316"/>
    <w:rsid w:val="002C08EE"/>
    <w:rsid w:val="002D30D0"/>
    <w:rsid w:val="002D3C19"/>
    <w:rsid w:val="002E07D5"/>
    <w:rsid w:val="002F2C55"/>
    <w:rsid w:val="002F4A8A"/>
    <w:rsid w:val="003062EF"/>
    <w:rsid w:val="00314555"/>
    <w:rsid w:val="00315494"/>
    <w:rsid w:val="003235A9"/>
    <w:rsid w:val="00335356"/>
    <w:rsid w:val="00341C02"/>
    <w:rsid w:val="00342259"/>
    <w:rsid w:val="003522F6"/>
    <w:rsid w:val="0035279E"/>
    <w:rsid w:val="00352894"/>
    <w:rsid w:val="00354464"/>
    <w:rsid w:val="0035678C"/>
    <w:rsid w:val="003606DD"/>
    <w:rsid w:val="00362CD8"/>
    <w:rsid w:val="00370C27"/>
    <w:rsid w:val="00370F73"/>
    <w:rsid w:val="003851A9"/>
    <w:rsid w:val="00386CF2"/>
    <w:rsid w:val="00391862"/>
    <w:rsid w:val="00395BA1"/>
    <w:rsid w:val="003A3D4A"/>
    <w:rsid w:val="003A3FE5"/>
    <w:rsid w:val="003B030F"/>
    <w:rsid w:val="003B53A4"/>
    <w:rsid w:val="003B603F"/>
    <w:rsid w:val="003C2150"/>
    <w:rsid w:val="003C2A0F"/>
    <w:rsid w:val="003C5C17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04DB"/>
    <w:rsid w:val="00452821"/>
    <w:rsid w:val="00452A48"/>
    <w:rsid w:val="00452B73"/>
    <w:rsid w:val="00461996"/>
    <w:rsid w:val="00464382"/>
    <w:rsid w:val="004677E3"/>
    <w:rsid w:val="00471E07"/>
    <w:rsid w:val="0047490E"/>
    <w:rsid w:val="004805CE"/>
    <w:rsid w:val="00493CFD"/>
    <w:rsid w:val="004A1080"/>
    <w:rsid w:val="004A1627"/>
    <w:rsid w:val="004B7AD9"/>
    <w:rsid w:val="004C303A"/>
    <w:rsid w:val="004C3CFA"/>
    <w:rsid w:val="004D246F"/>
    <w:rsid w:val="004D3FB1"/>
    <w:rsid w:val="004E02F6"/>
    <w:rsid w:val="004E0A69"/>
    <w:rsid w:val="004F0810"/>
    <w:rsid w:val="004F45CD"/>
    <w:rsid w:val="00504F4D"/>
    <w:rsid w:val="00517A16"/>
    <w:rsid w:val="00521AD9"/>
    <w:rsid w:val="005222AC"/>
    <w:rsid w:val="00527B7D"/>
    <w:rsid w:val="00531D49"/>
    <w:rsid w:val="00537318"/>
    <w:rsid w:val="005570B9"/>
    <w:rsid w:val="00567256"/>
    <w:rsid w:val="00594E7D"/>
    <w:rsid w:val="00595805"/>
    <w:rsid w:val="005A5189"/>
    <w:rsid w:val="005B07FE"/>
    <w:rsid w:val="005B11D3"/>
    <w:rsid w:val="005B334E"/>
    <w:rsid w:val="005C2675"/>
    <w:rsid w:val="005C6095"/>
    <w:rsid w:val="005D6AC5"/>
    <w:rsid w:val="005E42BB"/>
    <w:rsid w:val="005E5203"/>
    <w:rsid w:val="005F3B70"/>
    <w:rsid w:val="005F76FE"/>
    <w:rsid w:val="00604225"/>
    <w:rsid w:val="00604ADD"/>
    <w:rsid w:val="0061009F"/>
    <w:rsid w:val="006117F0"/>
    <w:rsid w:val="00622D0A"/>
    <w:rsid w:val="00627761"/>
    <w:rsid w:val="0062790C"/>
    <w:rsid w:val="00637D90"/>
    <w:rsid w:val="00637E5D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D7BAD"/>
    <w:rsid w:val="006E7260"/>
    <w:rsid w:val="006E74E9"/>
    <w:rsid w:val="00700E51"/>
    <w:rsid w:val="0070172F"/>
    <w:rsid w:val="00712F54"/>
    <w:rsid w:val="00721F9D"/>
    <w:rsid w:val="00732A9C"/>
    <w:rsid w:val="00734291"/>
    <w:rsid w:val="0073618B"/>
    <w:rsid w:val="007372AB"/>
    <w:rsid w:val="00754B00"/>
    <w:rsid w:val="0075526C"/>
    <w:rsid w:val="00755FC0"/>
    <w:rsid w:val="007626B0"/>
    <w:rsid w:val="00776C0C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017"/>
    <w:rsid w:val="007F51FB"/>
    <w:rsid w:val="008010AA"/>
    <w:rsid w:val="00825858"/>
    <w:rsid w:val="008357E8"/>
    <w:rsid w:val="00837F15"/>
    <w:rsid w:val="008417F6"/>
    <w:rsid w:val="0084432B"/>
    <w:rsid w:val="008504EB"/>
    <w:rsid w:val="008568C8"/>
    <w:rsid w:val="0086026D"/>
    <w:rsid w:val="008667E8"/>
    <w:rsid w:val="0088789D"/>
    <w:rsid w:val="008953C1"/>
    <w:rsid w:val="008967C6"/>
    <w:rsid w:val="008A3271"/>
    <w:rsid w:val="008B6DBC"/>
    <w:rsid w:val="008C72EC"/>
    <w:rsid w:val="008D04CC"/>
    <w:rsid w:val="008D1001"/>
    <w:rsid w:val="008F33A4"/>
    <w:rsid w:val="008F5DF0"/>
    <w:rsid w:val="008F6D35"/>
    <w:rsid w:val="00903EF9"/>
    <w:rsid w:val="0090443C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8509C"/>
    <w:rsid w:val="009A01FA"/>
    <w:rsid w:val="009A0B4E"/>
    <w:rsid w:val="009A41C7"/>
    <w:rsid w:val="009A5861"/>
    <w:rsid w:val="009A5955"/>
    <w:rsid w:val="009B587E"/>
    <w:rsid w:val="009C3124"/>
    <w:rsid w:val="009D106B"/>
    <w:rsid w:val="009D2BFC"/>
    <w:rsid w:val="009E10B6"/>
    <w:rsid w:val="009E477A"/>
    <w:rsid w:val="009E501C"/>
    <w:rsid w:val="009E6A46"/>
    <w:rsid w:val="009F06E4"/>
    <w:rsid w:val="009F31C4"/>
    <w:rsid w:val="009F5F25"/>
    <w:rsid w:val="00A00681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4751"/>
    <w:rsid w:val="00A45FCD"/>
    <w:rsid w:val="00A54B33"/>
    <w:rsid w:val="00A55CFF"/>
    <w:rsid w:val="00A60F08"/>
    <w:rsid w:val="00A6588E"/>
    <w:rsid w:val="00A81151"/>
    <w:rsid w:val="00A8188A"/>
    <w:rsid w:val="00A83687"/>
    <w:rsid w:val="00A922A2"/>
    <w:rsid w:val="00A92355"/>
    <w:rsid w:val="00AA130D"/>
    <w:rsid w:val="00AA6DA3"/>
    <w:rsid w:val="00AA71FB"/>
    <w:rsid w:val="00AA7859"/>
    <w:rsid w:val="00AB55F4"/>
    <w:rsid w:val="00AB7CCA"/>
    <w:rsid w:val="00AC7C40"/>
    <w:rsid w:val="00AD2392"/>
    <w:rsid w:val="00AD3D45"/>
    <w:rsid w:val="00AD5912"/>
    <w:rsid w:val="00AD6590"/>
    <w:rsid w:val="00AD6B44"/>
    <w:rsid w:val="00AE15C0"/>
    <w:rsid w:val="00AE22A5"/>
    <w:rsid w:val="00B02D6C"/>
    <w:rsid w:val="00B05724"/>
    <w:rsid w:val="00B10191"/>
    <w:rsid w:val="00B1405D"/>
    <w:rsid w:val="00B22D1A"/>
    <w:rsid w:val="00B241E3"/>
    <w:rsid w:val="00B35BF8"/>
    <w:rsid w:val="00B4035F"/>
    <w:rsid w:val="00B42847"/>
    <w:rsid w:val="00B465F8"/>
    <w:rsid w:val="00B63F20"/>
    <w:rsid w:val="00B63FD2"/>
    <w:rsid w:val="00B67029"/>
    <w:rsid w:val="00BA16AA"/>
    <w:rsid w:val="00BB1417"/>
    <w:rsid w:val="00BB17B0"/>
    <w:rsid w:val="00BB34C3"/>
    <w:rsid w:val="00BD08F7"/>
    <w:rsid w:val="00BD358C"/>
    <w:rsid w:val="00BD5AC1"/>
    <w:rsid w:val="00BE4A59"/>
    <w:rsid w:val="00BE691F"/>
    <w:rsid w:val="00BE7E1D"/>
    <w:rsid w:val="00C009DA"/>
    <w:rsid w:val="00C05016"/>
    <w:rsid w:val="00C11E11"/>
    <w:rsid w:val="00C12757"/>
    <w:rsid w:val="00C13D5D"/>
    <w:rsid w:val="00C14CF2"/>
    <w:rsid w:val="00C15401"/>
    <w:rsid w:val="00C21E3F"/>
    <w:rsid w:val="00C247AF"/>
    <w:rsid w:val="00C31AB2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4851"/>
    <w:rsid w:val="00CB778E"/>
    <w:rsid w:val="00CC0A81"/>
    <w:rsid w:val="00CC3B78"/>
    <w:rsid w:val="00CD0393"/>
    <w:rsid w:val="00CD216A"/>
    <w:rsid w:val="00CD3C30"/>
    <w:rsid w:val="00CE2CC4"/>
    <w:rsid w:val="00CE4350"/>
    <w:rsid w:val="00CF0B08"/>
    <w:rsid w:val="00CF60AC"/>
    <w:rsid w:val="00CF6476"/>
    <w:rsid w:val="00D002B4"/>
    <w:rsid w:val="00D00574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2AEA"/>
    <w:rsid w:val="00D62E09"/>
    <w:rsid w:val="00D660FC"/>
    <w:rsid w:val="00D66244"/>
    <w:rsid w:val="00D67FA1"/>
    <w:rsid w:val="00D76B3F"/>
    <w:rsid w:val="00D8113A"/>
    <w:rsid w:val="00D84E39"/>
    <w:rsid w:val="00D868F3"/>
    <w:rsid w:val="00D9517C"/>
    <w:rsid w:val="00D96CC2"/>
    <w:rsid w:val="00DA536F"/>
    <w:rsid w:val="00DA57A9"/>
    <w:rsid w:val="00DB297C"/>
    <w:rsid w:val="00DC5ECF"/>
    <w:rsid w:val="00DC79D6"/>
    <w:rsid w:val="00DD091A"/>
    <w:rsid w:val="00DD1D51"/>
    <w:rsid w:val="00DD2990"/>
    <w:rsid w:val="00DD2B81"/>
    <w:rsid w:val="00DD78CC"/>
    <w:rsid w:val="00DE077C"/>
    <w:rsid w:val="00DF38F2"/>
    <w:rsid w:val="00E006D4"/>
    <w:rsid w:val="00E0334C"/>
    <w:rsid w:val="00E035A9"/>
    <w:rsid w:val="00E0430F"/>
    <w:rsid w:val="00E3083F"/>
    <w:rsid w:val="00E31201"/>
    <w:rsid w:val="00E424AF"/>
    <w:rsid w:val="00E46103"/>
    <w:rsid w:val="00E524D4"/>
    <w:rsid w:val="00E55871"/>
    <w:rsid w:val="00E644E1"/>
    <w:rsid w:val="00E70EDC"/>
    <w:rsid w:val="00E83424"/>
    <w:rsid w:val="00E86026"/>
    <w:rsid w:val="00E92745"/>
    <w:rsid w:val="00EA661B"/>
    <w:rsid w:val="00EB2C2A"/>
    <w:rsid w:val="00EB4114"/>
    <w:rsid w:val="00ED5B50"/>
    <w:rsid w:val="00EF24C3"/>
    <w:rsid w:val="00EF6984"/>
    <w:rsid w:val="00EF7435"/>
    <w:rsid w:val="00F04E10"/>
    <w:rsid w:val="00F157AC"/>
    <w:rsid w:val="00F21E63"/>
    <w:rsid w:val="00F226B8"/>
    <w:rsid w:val="00F30E2C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152B"/>
    <w:rsid w:val="00F82C55"/>
    <w:rsid w:val="00F8721A"/>
    <w:rsid w:val="00F87538"/>
    <w:rsid w:val="00F97CE4"/>
    <w:rsid w:val="00FB29CA"/>
    <w:rsid w:val="00FB4A2E"/>
    <w:rsid w:val="00FB758D"/>
    <w:rsid w:val="00FB7875"/>
    <w:rsid w:val="00FB7BB6"/>
    <w:rsid w:val="00FD0055"/>
    <w:rsid w:val="00FD2D35"/>
    <w:rsid w:val="00FE06F3"/>
    <w:rsid w:val="00FF143B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51"/>
    <w:pPr>
      <w:ind w:left="720"/>
      <w:contextualSpacing/>
    </w:pPr>
  </w:style>
  <w:style w:type="character" w:styleId="a4">
    <w:name w:val="Hyperlink"/>
    <w:uiPriority w:val="99"/>
    <w:unhideWhenUsed/>
    <w:rsid w:val="00157E80"/>
    <w:rPr>
      <w:color w:val="0000FF"/>
      <w:u w:val="single"/>
    </w:rPr>
  </w:style>
  <w:style w:type="paragraph" w:styleId="2">
    <w:name w:val="Body Text 2"/>
    <w:basedOn w:val="a"/>
    <w:link w:val="20"/>
    <w:rsid w:val="007342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42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rsid w:val="00B4284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ConsPlusNonformat">
    <w:name w:val="ConsPlusNonformat"/>
    <w:rsid w:val="00F815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51"/>
    <w:pPr>
      <w:ind w:left="720"/>
      <w:contextualSpacing/>
    </w:pPr>
  </w:style>
  <w:style w:type="character" w:styleId="a4">
    <w:name w:val="Hyperlink"/>
    <w:uiPriority w:val="99"/>
    <w:unhideWhenUsed/>
    <w:rsid w:val="00157E80"/>
    <w:rPr>
      <w:color w:val="0000FF"/>
      <w:u w:val="single"/>
    </w:rPr>
  </w:style>
  <w:style w:type="paragraph" w:styleId="2">
    <w:name w:val="Body Text 2"/>
    <w:basedOn w:val="a"/>
    <w:link w:val="20"/>
    <w:rsid w:val="007342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42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rsid w:val="00B4284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ConsPlusNonformat">
    <w:name w:val="ConsPlusNonformat"/>
    <w:rsid w:val="00F815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94FFDDB99A4CE60590B9859E240256B9E760A8035B08C99D87149416AE66CB7AB201BDE3B2158137222DBD2A81A8758E2A7E7AA929244791C7DDD0w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9C4A77E288CCA26C299A5D92CA1CDA162A737264DE366F94624F8FCFB8DEAE99BACD952D8ADFD9582ECC78FC34D4AE306979D7C1A7E27a7u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11</cp:revision>
  <cp:lastPrinted>2018-05-03T08:46:00Z</cp:lastPrinted>
  <dcterms:created xsi:type="dcterms:W3CDTF">2021-08-24T02:50:00Z</dcterms:created>
  <dcterms:modified xsi:type="dcterms:W3CDTF">2021-12-20T01:16:00Z</dcterms:modified>
</cp:coreProperties>
</file>