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47" w:rsidRPr="000D4D47" w:rsidRDefault="000D4D47" w:rsidP="000D4D47">
      <w:pPr>
        <w:shd w:val="clear" w:color="auto" w:fill="F7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0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Искитимцам</w:t>
      </w:r>
      <w:proofErr w:type="spellEnd"/>
      <w:r w:rsidRPr="000D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 концепции «Нулевого травматизма».</w:t>
      </w:r>
    </w:p>
    <w:bookmarkEnd w:id="0"/>
    <w:p w:rsidR="000D4D47" w:rsidRDefault="000D4D47" w:rsidP="000D4D47">
      <w:pPr>
        <w:shd w:val="clear" w:color="auto" w:fill="F7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DF5" w:rsidRPr="00F55DF5" w:rsidRDefault="00F55DF5" w:rsidP="000D4D47">
      <w:pPr>
        <w:shd w:val="clear" w:color="auto" w:fill="F7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Министерством труда и социальной защиты Российской Федерации и Международной ассоциацией социального обеспечения был подписан Меморандум о взаимопонимании и сотрудничестве по продвижению Концепции «Нулевого травматизма».</w:t>
      </w:r>
    </w:p>
    <w:p w:rsidR="00EE635D" w:rsidRPr="00EE635D" w:rsidRDefault="00EE635D" w:rsidP="000D4D47">
      <w:pPr>
        <w:shd w:val="clear" w:color="auto" w:fill="F7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Разработанная Международной ассоциацией социального обеспечения (МАСО) концепция </w:t>
      </w:r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Vision</w:t>
      </w: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</w:t>
      </w:r>
    </w:p>
    <w:p w:rsidR="00EE635D" w:rsidRPr="00EE635D" w:rsidRDefault="00EE635D" w:rsidP="000D4D47">
      <w:pPr>
        <w:shd w:val="clear" w:color="auto" w:fill="F7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позволяющего достичь</w:t>
      </w:r>
      <w:proofErr w:type="gramEnd"/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цели. </w:t>
      </w:r>
    </w:p>
    <w:p w:rsidR="00EE635D" w:rsidRPr="00EE635D" w:rsidRDefault="00EE635D" w:rsidP="00F55DF5">
      <w:p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«золотых правил» концепции «Нулевого травматизма»: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лидером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показать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приверженность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принципам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Выявлять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угрозы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контролировать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риски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Определять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разрабатывать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программы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систему безопасности и гигиены труда – достичь высокого уровня организации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безопасность и гигиену на рабочих местах, при работе со станками и оборудованием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Повышать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квалификацию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развивать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профессиональные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навыки</w:t>
      </w:r>
      <w:proofErr w:type="spellEnd"/>
      <w:r w:rsidRPr="00EE63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E635D" w:rsidRPr="00EE635D" w:rsidRDefault="00EE635D" w:rsidP="00F55DF5">
      <w:pPr>
        <w:numPr>
          <w:ilvl w:val="0"/>
          <w:numId w:val="1"/>
        </w:numPr>
        <w:shd w:val="clear" w:color="auto" w:fill="F7F8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Инвестировать в кадры – мотивировать посредством участия </w:t>
      </w:r>
    </w:p>
    <w:p w:rsidR="00F55DF5" w:rsidRPr="00F55DF5" w:rsidRDefault="00F55DF5" w:rsidP="00F55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5DF5">
        <w:rPr>
          <w:rFonts w:ascii="Times New Roman" w:hAnsi="Times New Roman" w:cs="Times New Roman"/>
          <w:sz w:val="28"/>
          <w:szCs w:val="28"/>
        </w:rPr>
        <w:t xml:space="preserve">Реализация данных правил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позволяет достигать поставленные цели и добиться значительных результатов. </w:t>
      </w:r>
    </w:p>
    <w:p w:rsidR="005A2EA5" w:rsidRDefault="00F55DF5" w:rsidP="00F55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DF5"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Российской Федерации от 26.04.2019 № 833-р, Комплекса мер по стимулированию работодателей и работников к улучшению условий и сохранению здоровья работников, а также по мотивированию граждан к ведению здорового образа жизни, и решения Новосибирской областной трехсторонней комиссия по регулированию социально-трудовых отношений от 14.05.2019 № 2/1 рекомендуем работодателям, осуществляющим деятельность на территории Новосибирской области, в целях совершенствования принципов управления</w:t>
      </w:r>
      <w:proofErr w:type="gramEnd"/>
      <w:r w:rsidRPr="00F55DF5">
        <w:rPr>
          <w:rFonts w:ascii="Times New Roman" w:hAnsi="Times New Roman" w:cs="Times New Roman"/>
          <w:sz w:val="28"/>
          <w:szCs w:val="28"/>
        </w:rPr>
        <w:t xml:space="preserve"> охраной труда, проведение мероприятий по продвижению основных принципов концепции «нулевого» травматизма.</w:t>
      </w:r>
    </w:p>
    <w:p w:rsidR="00F55DF5" w:rsidRDefault="00F55DF5" w:rsidP="00F55DF5">
      <w:pPr>
        <w:spacing w:after="0" w:line="240" w:lineRule="auto"/>
        <w:ind w:firstLine="360"/>
        <w:jc w:val="both"/>
        <w:rPr>
          <w:rFonts w:ascii="Open Sans" w:hAnsi="Open Sans"/>
          <w:color w:val="3E474C"/>
        </w:rPr>
      </w:pPr>
    </w:p>
    <w:p w:rsidR="00F55DF5" w:rsidRPr="00B516DF" w:rsidRDefault="00F55DF5" w:rsidP="00F55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6DF">
        <w:rPr>
          <w:rFonts w:ascii="Times New Roman" w:hAnsi="Times New Roman" w:cs="Times New Roman"/>
          <w:sz w:val="28"/>
          <w:szCs w:val="28"/>
        </w:rPr>
        <w:t xml:space="preserve">Каждое «золотое правило», содержащееся в Руководстве (прилагается), включает краткий обзор с последующим изложением ряда принципов и </w:t>
      </w:r>
      <w:r w:rsidRPr="00B516DF">
        <w:rPr>
          <w:rFonts w:ascii="Times New Roman" w:hAnsi="Times New Roman" w:cs="Times New Roman"/>
          <w:sz w:val="28"/>
          <w:szCs w:val="28"/>
        </w:rPr>
        <w:lastRenderedPageBreak/>
        <w:t>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F55DF5" w:rsidRDefault="00F55DF5" w:rsidP="00F55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16DF" w:rsidRPr="00EE635D" w:rsidRDefault="00B516DF" w:rsidP="00F55D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516DF" w:rsidRPr="00E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7C7"/>
    <w:multiLevelType w:val="multilevel"/>
    <w:tmpl w:val="B8E4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D"/>
    <w:rsid w:val="000D4D47"/>
    <w:rsid w:val="001405AD"/>
    <w:rsid w:val="00634513"/>
    <w:rsid w:val="007074FD"/>
    <w:rsid w:val="00912CC3"/>
    <w:rsid w:val="00B516DF"/>
    <w:rsid w:val="00EE635D"/>
    <w:rsid w:val="00F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2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2019-09-26T02:20:00Z</cp:lastPrinted>
  <dcterms:created xsi:type="dcterms:W3CDTF">2019-10-02T03:14:00Z</dcterms:created>
  <dcterms:modified xsi:type="dcterms:W3CDTF">2019-10-02T03:14:00Z</dcterms:modified>
</cp:coreProperties>
</file>