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4EC" w:rsidRPr="00536B1D" w:rsidRDefault="004D47EF" w:rsidP="00D514EC">
      <w:pPr>
        <w:jc w:val="both"/>
        <w:rPr>
          <w:sz w:val="28"/>
          <w:szCs w:val="28"/>
        </w:rPr>
      </w:pPr>
      <w:r w:rsidRPr="00536B1D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C8E1999" wp14:editId="4278AAAB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6B1D" w:rsidRPr="006D06A6" w:rsidRDefault="00536B1D" w:rsidP="00536B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06A6">
                              <w:rPr>
                                <w:sz w:val="28"/>
                                <w:szCs w:val="28"/>
                              </w:rPr>
                              <w:t>О плате граждан за содержание жилых помещений,</w:t>
                            </w:r>
                          </w:p>
                          <w:p w:rsidR="00536B1D" w:rsidRPr="006D06A6" w:rsidRDefault="00536B1D" w:rsidP="00536B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06A6">
                              <w:rPr>
                                <w:sz w:val="28"/>
                                <w:szCs w:val="28"/>
                              </w:rPr>
                              <w:t xml:space="preserve">и за пользование жилым помещением (наем) </w:t>
                            </w:r>
                          </w:p>
                          <w:p w:rsidR="00536B1D" w:rsidRPr="00B92BBC" w:rsidRDefault="00536B1D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36B1D" w:rsidRPr="006D06A6" w:rsidRDefault="00536B1D" w:rsidP="00536B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06A6">
                        <w:rPr>
                          <w:sz w:val="28"/>
                          <w:szCs w:val="28"/>
                        </w:rPr>
                        <w:t>О плате граждан за содержание жилых помещений,</w:t>
                      </w:r>
                    </w:p>
                    <w:p w:rsidR="00536B1D" w:rsidRPr="006D06A6" w:rsidRDefault="00536B1D" w:rsidP="00536B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06A6">
                        <w:rPr>
                          <w:sz w:val="28"/>
                          <w:szCs w:val="28"/>
                        </w:rPr>
                        <w:t xml:space="preserve">и за пользование жилым помещением (наем) </w:t>
                      </w:r>
                    </w:p>
                    <w:p w:rsidR="00536B1D" w:rsidRPr="00B92BBC" w:rsidRDefault="00536B1D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536B1D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A3842C8" wp14:editId="4B66B24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2ABBE11" wp14:editId="11A74CD9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2ABBE11" wp14:editId="11A74CD9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536B1D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DD1E313" wp14:editId="380119D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36B1D">
                              <w:rPr>
                                <w:sz w:val="24"/>
                                <w:u w:val="single"/>
                              </w:rPr>
                              <w:t xml:space="preserve">22.11.2018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36B1D">
                              <w:rPr>
                                <w:sz w:val="24"/>
                                <w:u w:val="single"/>
                              </w:rPr>
                              <w:t xml:space="preserve">     1840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36B1D">
                        <w:rPr>
                          <w:sz w:val="24"/>
                          <w:u w:val="single"/>
                        </w:rPr>
                        <w:t xml:space="preserve">22.11.2018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536B1D">
                        <w:rPr>
                          <w:sz w:val="24"/>
                          <w:u w:val="single"/>
                        </w:rPr>
                        <w:t xml:space="preserve">     1840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5C2F" w:rsidRPr="00536B1D">
        <w:rPr>
          <w:sz w:val="28"/>
          <w:szCs w:val="28"/>
        </w:rPr>
        <w:t xml:space="preserve">                                                                           </w:t>
      </w:r>
      <w:r w:rsidR="00D35F18" w:rsidRPr="00536B1D">
        <w:rPr>
          <w:sz w:val="28"/>
          <w:szCs w:val="28"/>
        </w:rPr>
        <w:tab/>
      </w: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  <w:proofErr w:type="gramStart"/>
      <w:r w:rsidRPr="00536B1D">
        <w:rPr>
          <w:sz w:val="28"/>
          <w:szCs w:val="28"/>
        </w:rPr>
        <w:t>В соответствии с Жилищным кодексом РФ, постановлениями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(в ред. от 12.10.2018</w:t>
      </w:r>
      <w:proofErr w:type="gramEnd"/>
      <w:r w:rsidRPr="00050BC6">
        <w:rPr>
          <w:sz w:val="28"/>
          <w:szCs w:val="28"/>
        </w:rPr>
        <w:t xml:space="preserve"> </w:t>
      </w:r>
      <w:hyperlink r:id="rId10" w:history="1">
        <w:r w:rsidRPr="00050BC6">
          <w:rPr>
            <w:rStyle w:val="a9"/>
            <w:color w:val="000000" w:themeColor="text1"/>
            <w:sz w:val="28"/>
            <w:szCs w:val="28"/>
            <w:u w:val="none"/>
          </w:rPr>
          <w:t>№ </w:t>
        </w:r>
        <w:proofErr w:type="gramStart"/>
        <w:r w:rsidRPr="00050BC6">
          <w:rPr>
            <w:rStyle w:val="a9"/>
            <w:color w:val="000000" w:themeColor="text1"/>
            <w:sz w:val="28"/>
            <w:szCs w:val="28"/>
            <w:u w:val="none"/>
          </w:rPr>
          <w:t xml:space="preserve">1221 </w:t>
        </w:r>
      </w:hyperlink>
      <w:r w:rsidRPr="00050BC6">
        <w:rPr>
          <w:color w:val="000000" w:themeColor="text1"/>
          <w:sz w:val="28"/>
          <w:szCs w:val="28"/>
        </w:rPr>
        <w:t xml:space="preserve">), </w:t>
      </w:r>
      <w:r w:rsidRPr="00536B1D">
        <w:rPr>
          <w:color w:val="000000" w:themeColor="text1"/>
          <w:sz w:val="28"/>
          <w:szCs w:val="28"/>
        </w:rPr>
        <w:t xml:space="preserve">от 03.04.2013 № 290 «О минимальном перечне услуг и работ, необходимых для </w:t>
      </w:r>
      <w:r w:rsidRPr="00536B1D">
        <w:rPr>
          <w:sz w:val="28"/>
          <w:szCs w:val="28"/>
        </w:rPr>
        <w:t>обеспечения надлежащего содержания общего имущества в многоквартирном доме, и порядке их оказания и выполнения» (в ред. от 27.02.2017 № 232), решением Совета депутатов г.Искитима от 24.04.2013 № 199 «Об утверждении положения о порядке утверждения цен (тарифов)» (в ред. от 29.01.2014 № 293), администрация города Искитима Новосибирской области</w:t>
      </w:r>
      <w:proofErr w:type="gramEnd"/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  <w:r w:rsidRPr="00536B1D">
        <w:rPr>
          <w:sz w:val="28"/>
          <w:szCs w:val="28"/>
        </w:rPr>
        <w:t>ПОСТАНОВЛЯЕТ:</w:t>
      </w: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  <w:r w:rsidRPr="00536B1D">
        <w:rPr>
          <w:sz w:val="28"/>
          <w:szCs w:val="28"/>
        </w:rPr>
        <w:t xml:space="preserve">1. </w:t>
      </w:r>
      <w:proofErr w:type="gramStart"/>
      <w:r w:rsidRPr="00536B1D">
        <w:rPr>
          <w:sz w:val="28"/>
          <w:szCs w:val="28"/>
        </w:rPr>
        <w:t xml:space="preserve">Установить на 2019 год плату за пользование жилым помещением (плату за наем),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</w:t>
      </w:r>
      <w:r w:rsidRPr="00536B1D">
        <w:rPr>
          <w:color w:val="000000" w:themeColor="text1"/>
          <w:sz w:val="28"/>
          <w:szCs w:val="28"/>
        </w:rPr>
        <w:t xml:space="preserve">для собственников жилых помещений, которые не приняли решение о выборе </w:t>
      </w:r>
      <w:hyperlink r:id="rId11" w:history="1">
        <w:r w:rsidRPr="00536B1D">
          <w:rPr>
            <w:rStyle w:val="a9"/>
            <w:color w:val="000000" w:themeColor="text1"/>
            <w:sz w:val="28"/>
            <w:szCs w:val="28"/>
            <w:u w:val="none"/>
          </w:rPr>
          <w:t>способа</w:t>
        </w:r>
      </w:hyperlink>
      <w:r w:rsidRPr="00536B1D">
        <w:rPr>
          <w:color w:val="000000" w:themeColor="text1"/>
          <w:sz w:val="28"/>
          <w:szCs w:val="28"/>
        </w:rPr>
        <w:t xml:space="preserve"> управления многоквартирным домом,</w:t>
      </w:r>
      <w:r w:rsidRPr="00536B1D">
        <w:rPr>
          <w:rFonts w:eastAsia="Calibri"/>
          <w:color w:val="000000" w:themeColor="text1"/>
          <w:sz w:val="28"/>
          <w:szCs w:val="28"/>
        </w:rPr>
        <w:t xml:space="preserve"> </w:t>
      </w:r>
      <w:r w:rsidRPr="00536B1D">
        <w:rPr>
          <w:color w:val="000000" w:themeColor="text1"/>
          <w:sz w:val="28"/>
          <w:szCs w:val="28"/>
        </w:rPr>
        <w:t>и собственников, не принявших решение об</w:t>
      </w:r>
      <w:proofErr w:type="gramEnd"/>
      <w:r w:rsidRPr="00536B1D">
        <w:rPr>
          <w:color w:val="000000" w:themeColor="text1"/>
          <w:sz w:val="28"/>
          <w:szCs w:val="28"/>
        </w:rPr>
        <w:t xml:space="preserve"> </w:t>
      </w:r>
      <w:proofErr w:type="gramStart"/>
      <w:r w:rsidRPr="00536B1D">
        <w:rPr>
          <w:color w:val="000000" w:themeColor="text1"/>
          <w:sz w:val="28"/>
          <w:szCs w:val="28"/>
        </w:rPr>
        <w:t>установлении</w:t>
      </w:r>
      <w:proofErr w:type="gramEnd"/>
      <w:r w:rsidRPr="00536B1D">
        <w:rPr>
          <w:color w:val="000000" w:themeColor="text1"/>
          <w:sz w:val="28"/>
          <w:szCs w:val="28"/>
        </w:rPr>
        <w:t xml:space="preserve"> размера платы за содержание жилого помещения, согласно приложению. </w:t>
      </w: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  <w:r w:rsidRPr="00536B1D">
        <w:rPr>
          <w:sz w:val="28"/>
          <w:szCs w:val="28"/>
        </w:rPr>
        <w:lastRenderedPageBreak/>
        <w:t>2. Постановление опубликовать в газете «</w:t>
      </w:r>
      <w:proofErr w:type="spellStart"/>
      <w:r w:rsidRPr="00536B1D">
        <w:rPr>
          <w:sz w:val="28"/>
          <w:szCs w:val="28"/>
        </w:rPr>
        <w:t>Искитимские</w:t>
      </w:r>
      <w:proofErr w:type="spellEnd"/>
      <w:r w:rsidRPr="00536B1D">
        <w:rPr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  <w:r w:rsidRPr="00536B1D">
        <w:rPr>
          <w:sz w:val="28"/>
          <w:szCs w:val="28"/>
        </w:rPr>
        <w:t xml:space="preserve">3. Постановление вступает в силу с 01 января 2019 года. </w:t>
      </w: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</w:p>
    <w:p w:rsidR="00D514EC" w:rsidRDefault="00D514EC" w:rsidP="00536B1D">
      <w:pPr>
        <w:ind w:firstLine="720"/>
        <w:jc w:val="both"/>
        <w:rPr>
          <w:sz w:val="28"/>
          <w:szCs w:val="28"/>
        </w:rPr>
      </w:pPr>
    </w:p>
    <w:p w:rsidR="00536B1D" w:rsidRPr="00536B1D" w:rsidRDefault="00536B1D" w:rsidP="00536B1D">
      <w:pPr>
        <w:ind w:firstLine="720"/>
        <w:jc w:val="both"/>
        <w:rPr>
          <w:sz w:val="28"/>
          <w:szCs w:val="28"/>
        </w:rPr>
      </w:pPr>
    </w:p>
    <w:p w:rsidR="00D35F18" w:rsidRDefault="00536B1D" w:rsidP="00536B1D">
      <w:pPr>
        <w:rPr>
          <w:sz w:val="28"/>
          <w:szCs w:val="28"/>
        </w:rPr>
      </w:pPr>
      <w:r w:rsidRPr="00536B1D">
        <w:rPr>
          <w:sz w:val="28"/>
          <w:szCs w:val="28"/>
        </w:rPr>
        <w:t>Глава </w:t>
      </w:r>
      <w:r w:rsidR="001670E9" w:rsidRPr="00536B1D">
        <w:rPr>
          <w:sz w:val="28"/>
          <w:szCs w:val="28"/>
        </w:rPr>
        <w:t xml:space="preserve">города                              </w:t>
      </w:r>
      <w:r w:rsidRPr="00536B1D">
        <w:rPr>
          <w:sz w:val="28"/>
          <w:szCs w:val="28"/>
        </w:rPr>
        <w:t xml:space="preserve">                           </w:t>
      </w:r>
      <w:r w:rsidR="001670E9" w:rsidRPr="00536B1D">
        <w:rPr>
          <w:sz w:val="28"/>
          <w:szCs w:val="28"/>
        </w:rPr>
        <w:t xml:space="preserve">  </w:t>
      </w:r>
      <w:r w:rsidRPr="00536B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36B1D">
        <w:rPr>
          <w:sz w:val="28"/>
          <w:szCs w:val="28"/>
        </w:rPr>
        <w:t xml:space="preserve">                          </w:t>
      </w:r>
      <w:proofErr w:type="spellStart"/>
      <w:r w:rsidR="0042767A" w:rsidRPr="00536B1D">
        <w:rPr>
          <w:sz w:val="28"/>
          <w:szCs w:val="28"/>
        </w:rPr>
        <w:t>С.В.Завражин</w:t>
      </w:r>
      <w:proofErr w:type="spellEnd"/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rPr>
          <w:sz w:val="28"/>
          <w:szCs w:val="28"/>
        </w:rPr>
      </w:pPr>
    </w:p>
    <w:p w:rsidR="00536B1D" w:rsidRDefault="00536B1D" w:rsidP="00536B1D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36B1D" w:rsidRDefault="00536B1D" w:rsidP="00536B1D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536B1D" w:rsidRDefault="00536B1D" w:rsidP="00536B1D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</w:t>
      </w:r>
    </w:p>
    <w:p w:rsidR="00536B1D" w:rsidRDefault="00536B1D" w:rsidP="00536B1D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536B1D" w:rsidRDefault="00536B1D" w:rsidP="00536B1D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22.11.2018 №1840 </w:t>
      </w:r>
    </w:p>
    <w:p w:rsidR="00536B1D" w:rsidRPr="00536B1D" w:rsidRDefault="00536B1D" w:rsidP="00536B1D">
      <w:pPr>
        <w:rPr>
          <w:sz w:val="24"/>
          <w:szCs w:val="24"/>
        </w:rPr>
      </w:pPr>
    </w:p>
    <w:p w:rsidR="00536B1D" w:rsidRPr="00536B1D" w:rsidRDefault="00536B1D" w:rsidP="00536B1D">
      <w:pPr>
        <w:rPr>
          <w:sz w:val="10"/>
          <w:szCs w:val="10"/>
        </w:rPr>
      </w:pPr>
    </w:p>
    <w:p w:rsidR="00536B1D" w:rsidRPr="00536B1D" w:rsidRDefault="00536B1D" w:rsidP="00536B1D">
      <w:pPr>
        <w:jc w:val="center"/>
        <w:rPr>
          <w:sz w:val="28"/>
          <w:szCs w:val="28"/>
        </w:rPr>
      </w:pPr>
      <w:r w:rsidRPr="00536B1D">
        <w:rPr>
          <w:sz w:val="28"/>
          <w:szCs w:val="28"/>
        </w:rPr>
        <w:t>Размер платы</w:t>
      </w:r>
    </w:p>
    <w:p w:rsidR="00536B1D" w:rsidRPr="00536B1D" w:rsidRDefault="00536B1D" w:rsidP="00536B1D">
      <w:pPr>
        <w:jc w:val="center"/>
        <w:rPr>
          <w:sz w:val="28"/>
          <w:szCs w:val="28"/>
        </w:rPr>
      </w:pPr>
      <w:r w:rsidRPr="00536B1D">
        <w:rPr>
          <w:sz w:val="28"/>
          <w:szCs w:val="28"/>
        </w:rPr>
        <w:t xml:space="preserve">за содержание жилых помещений, </w:t>
      </w:r>
    </w:p>
    <w:p w:rsidR="00536B1D" w:rsidRPr="00536B1D" w:rsidRDefault="00536B1D" w:rsidP="00536B1D">
      <w:pPr>
        <w:jc w:val="center"/>
        <w:rPr>
          <w:sz w:val="28"/>
          <w:szCs w:val="28"/>
        </w:rPr>
      </w:pPr>
      <w:r w:rsidRPr="00536B1D">
        <w:rPr>
          <w:sz w:val="28"/>
          <w:szCs w:val="28"/>
        </w:rPr>
        <w:t>за пользование жилым помещением (наем) на 2019 год</w:t>
      </w:r>
    </w:p>
    <w:p w:rsidR="00536B1D" w:rsidRPr="00CE0127" w:rsidRDefault="00536B1D" w:rsidP="00536B1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</w:p>
    <w:tbl>
      <w:tblPr>
        <w:tblW w:w="111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312"/>
        <w:gridCol w:w="5814"/>
        <w:gridCol w:w="1140"/>
        <w:gridCol w:w="169"/>
        <w:gridCol w:w="524"/>
        <w:gridCol w:w="1113"/>
        <w:gridCol w:w="680"/>
      </w:tblGrid>
      <w:tr w:rsidR="00536B1D" w:rsidRPr="00F7585E" w:rsidTr="00050BC6">
        <w:trPr>
          <w:gridAfter w:val="1"/>
          <w:wAfter w:w="680" w:type="dxa"/>
          <w:trHeight w:val="4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№</w:t>
            </w:r>
          </w:p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>п</w:t>
            </w:r>
            <w:proofErr w:type="gramEnd"/>
            <w:r w:rsidRPr="00050BC6">
              <w:rPr>
                <w:sz w:val="18"/>
                <w:szCs w:val="18"/>
              </w:rPr>
              <w:t>/п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Ед. изм.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руб.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Плата за пользование жилым помещением (наем) для нанимателей жилых помещений (на общую площадь) по договорам  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1.1.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социального </w:t>
            </w:r>
            <w:proofErr w:type="spellStart"/>
            <w:r w:rsidRPr="00050BC6">
              <w:rPr>
                <w:sz w:val="18"/>
                <w:szCs w:val="18"/>
              </w:rPr>
              <w:t>наема</w:t>
            </w:r>
            <w:proofErr w:type="spellEnd"/>
            <w:r w:rsidRPr="00050BC6">
              <w:rPr>
                <w:sz w:val="18"/>
                <w:szCs w:val="18"/>
              </w:rPr>
              <w:t xml:space="preserve"> жилого помещения 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1.1.1.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в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D83DB7" w:rsidRDefault="00536B1D" w:rsidP="004E4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1.1.2.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D83DB7" w:rsidRDefault="00536B1D" w:rsidP="004E4239">
            <w:pPr>
              <w:jc w:val="center"/>
              <w:rPr>
                <w:sz w:val="24"/>
                <w:szCs w:val="24"/>
                <w:lang w:val="en-US"/>
              </w:rPr>
            </w:pPr>
            <w:r w:rsidRPr="00F7585E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1.2.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Коммерческого (служебного) использования жилого помещения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1.2.1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в домах с повышенным уровнем благоустройства (наличие лифта)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D83DB7" w:rsidRDefault="00536B1D" w:rsidP="004E4239">
            <w:pPr>
              <w:jc w:val="center"/>
              <w:rPr>
                <w:sz w:val="24"/>
                <w:szCs w:val="24"/>
                <w:lang w:val="en-US"/>
              </w:rPr>
            </w:pPr>
            <w:r w:rsidRPr="00F75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1.2.2.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в благоустроенных и частично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A569FB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9,</w:t>
            </w:r>
            <w:r w:rsidRPr="00A569FB">
              <w:rPr>
                <w:sz w:val="24"/>
                <w:szCs w:val="24"/>
              </w:rPr>
              <w:t>93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1.2.3.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A569FB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6,</w:t>
            </w:r>
            <w:r w:rsidRPr="00A569FB">
              <w:rPr>
                <w:sz w:val="24"/>
                <w:szCs w:val="24"/>
              </w:rPr>
              <w:t>98</w:t>
            </w:r>
          </w:p>
        </w:tc>
      </w:tr>
      <w:tr w:rsidR="00536B1D" w:rsidRPr="00F7585E" w:rsidTr="00050BC6">
        <w:trPr>
          <w:gridAfter w:val="1"/>
          <w:wAfter w:w="680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Плата за содержание жилого помещения (на общую площадь) без учёта платы за коммунальные услуги, потребляемые при содержании общего имущества в МКД 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2.1.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Благоустроенный, частично благоустроенный жилой фонд со стационарными электроплитами без лифта и м/провода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>12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2.2.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Благоустроенный, частично благоустроенный жилой фонд с центральным газоснабжением без лифта и м/провода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19,69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2.3.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Благоустроенный жилой фонд с лифтом без </w:t>
            </w:r>
            <w:proofErr w:type="gramStart"/>
            <w:r w:rsidRPr="00050BC6">
              <w:rPr>
                <w:sz w:val="18"/>
                <w:szCs w:val="18"/>
              </w:rPr>
              <w:t>м</w:t>
            </w:r>
            <w:proofErr w:type="gramEnd"/>
            <w:r w:rsidRPr="00050BC6">
              <w:rPr>
                <w:sz w:val="18"/>
                <w:szCs w:val="18"/>
              </w:rPr>
              <w:t>/провода при 16-часовом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</w:rPr>
              <w:t>18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2.4.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Благоустроенный жилой фонд с </w:t>
            </w:r>
            <w:proofErr w:type="gramStart"/>
            <w:r w:rsidRPr="00050BC6">
              <w:rPr>
                <w:sz w:val="18"/>
                <w:szCs w:val="18"/>
              </w:rPr>
              <w:t>м</w:t>
            </w:r>
            <w:proofErr w:type="gramEnd"/>
            <w:r w:rsidRPr="00050BC6">
              <w:rPr>
                <w:sz w:val="18"/>
                <w:szCs w:val="18"/>
              </w:rPr>
              <w:t>/проводом и лифтом при 16-часовом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,09</w:t>
            </w:r>
          </w:p>
        </w:tc>
      </w:tr>
      <w:tr w:rsidR="00536B1D" w:rsidRPr="00F7585E" w:rsidTr="00050BC6">
        <w:trPr>
          <w:gridAfter w:val="1"/>
          <w:wAfter w:w="680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2.5.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Благоустроенный жилой фонд с </w:t>
            </w:r>
            <w:proofErr w:type="gramStart"/>
            <w:r w:rsidRPr="00050BC6">
              <w:rPr>
                <w:sz w:val="18"/>
                <w:szCs w:val="18"/>
              </w:rPr>
              <w:t>м</w:t>
            </w:r>
            <w:proofErr w:type="gramEnd"/>
            <w:r w:rsidRPr="00050BC6">
              <w:rPr>
                <w:sz w:val="18"/>
                <w:szCs w:val="18"/>
              </w:rPr>
              <w:t>/проводом и лифтом при 24-часовом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0,86</w:t>
            </w:r>
          </w:p>
        </w:tc>
      </w:tr>
      <w:tr w:rsidR="00536B1D" w:rsidRPr="00F7585E" w:rsidTr="00050BC6">
        <w:trPr>
          <w:gridAfter w:val="1"/>
          <w:wAfter w:w="680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2.6.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Благоустроенный жилой фонд пониженной этажности, в котором уборка, внешнее благоустройство, уборка мест общего</w:t>
            </w:r>
            <w:proofErr w:type="gramStart"/>
            <w:r w:rsidRPr="00050BC6">
              <w:rPr>
                <w:sz w:val="18"/>
                <w:szCs w:val="18"/>
              </w:rPr>
              <w:t xml:space="preserve"> .</w:t>
            </w:r>
            <w:proofErr w:type="gramEnd"/>
            <w:r w:rsidRPr="00050BC6">
              <w:rPr>
                <w:sz w:val="18"/>
                <w:szCs w:val="18"/>
              </w:rPr>
              <w:t>пользования .осуществляется населением самостоятельно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</w:p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</w:p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10</w:t>
            </w:r>
          </w:p>
        </w:tc>
      </w:tr>
      <w:tr w:rsidR="00536B1D" w:rsidRPr="00F7585E" w:rsidTr="00050BC6">
        <w:trPr>
          <w:gridAfter w:val="1"/>
          <w:wAfter w:w="680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2.7.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Неблагоустроенный жилой фонд пониженной этажности без централизованной канализации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,08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2.8.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Аварийный жилой фонд благоустроенный, частично 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,45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2.9.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Аварийный жилой фонд неблагоустроенный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5,73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2.10.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Благоустроенный жилой фонд пониженной этажности (1-2 этажный)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B75B46" w:rsidRDefault="00536B1D" w:rsidP="004E4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18,56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3.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Плата за коммунальные услуги, потребляемые при содержании общего имущества в МКД 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3.1.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Благоустроенный жилой фонд без лифта и м/провода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CC5B45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5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3.2.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>Благоустроенный жилой фонд с лифтом и (или) мусоропроводом)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CC5B45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</w:rPr>
              <w:t>9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3.3.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Неблагоустроенный жилой фонд пониженной этажности без централизованной канализации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CC5B45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8</w:t>
            </w:r>
          </w:p>
        </w:tc>
      </w:tr>
      <w:tr w:rsidR="00536B1D" w:rsidRPr="00F7585E" w:rsidTr="00050BC6">
        <w:trPr>
          <w:gridAfter w:val="1"/>
          <w:wAfter w:w="680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3.4.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Частично благоустроенный жилой фонд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B1D" w:rsidRPr="00F7585E" w:rsidRDefault="00536B1D" w:rsidP="004E4239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D83DB7" w:rsidRDefault="00536B1D" w:rsidP="004E4239">
            <w:pPr>
              <w:jc w:val="center"/>
              <w:rPr>
                <w:sz w:val="24"/>
                <w:szCs w:val="24"/>
                <w:lang w:val="en-US"/>
              </w:rPr>
            </w:pPr>
            <w:r w:rsidRPr="00F7585E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536B1D" w:rsidRPr="00F7585E" w:rsidTr="00050BC6">
        <w:trPr>
          <w:trHeight w:val="255"/>
        </w:trPr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050BC6" w:rsidRDefault="00050BC6" w:rsidP="004E4239">
            <w:pPr>
              <w:rPr>
                <w:bCs/>
                <w:sz w:val="18"/>
                <w:szCs w:val="18"/>
              </w:rPr>
            </w:pPr>
          </w:p>
          <w:p w:rsidR="00536B1D" w:rsidRPr="00050BC6" w:rsidRDefault="00536B1D" w:rsidP="004E4239">
            <w:pPr>
              <w:rPr>
                <w:bCs/>
                <w:sz w:val="18"/>
                <w:szCs w:val="18"/>
              </w:rPr>
            </w:pPr>
            <w:r w:rsidRPr="00050BC6">
              <w:rPr>
                <w:bCs/>
                <w:sz w:val="18"/>
                <w:szCs w:val="18"/>
              </w:rPr>
              <w:lastRenderedPageBreak/>
              <w:t>Примечание: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B1D" w:rsidRPr="00F7585E" w:rsidRDefault="00536B1D" w:rsidP="004E42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51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BC6" w:rsidRDefault="00050BC6" w:rsidP="00050BC6">
            <w:pPr>
              <w:jc w:val="both"/>
              <w:rPr>
                <w:sz w:val="18"/>
                <w:szCs w:val="18"/>
              </w:rPr>
            </w:pPr>
          </w:p>
          <w:p w:rsidR="00536B1D" w:rsidRPr="00050BC6" w:rsidRDefault="00536B1D" w:rsidP="00050BC6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Перечень работ, входящих в состав платы за содержание  жилого помещения  в зависимости от типа жилья:  </w:t>
            </w:r>
          </w:p>
        </w:tc>
        <w:tc>
          <w:tcPr>
            <w:tcW w:w="680" w:type="dxa"/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67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Тип жилья/ вид услуги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Перечень работ, входящих в состав платы за содержание  жилого помещения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352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освещение мест общего пользования;</w:t>
            </w:r>
            <w:proofErr w:type="gramEnd"/>
            <w:r w:rsidRPr="00050BC6">
              <w:rPr>
                <w:sz w:val="18"/>
                <w:szCs w:val="18"/>
              </w:rPr>
              <w:t xml:space="preserve"> противопожарная безопасность; управление (заключение и сопровождение договоров на предоставление коммунальных услуг, претензионная работа,  контроль качества предоставляемых услуг, начисление и сбор платежей, регистрационный учет граждан)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89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7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   Дополнительные услуги: текущий и заявочный ремонт мест общего пользования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B1D" w:rsidRPr="00CF66FC" w:rsidRDefault="00536B1D" w:rsidP="004E4239">
            <w:pPr>
              <w:rPr>
                <w:sz w:val="23"/>
                <w:szCs w:val="23"/>
              </w:rPr>
            </w:pPr>
            <w:r w:rsidRPr="00CF66FC">
              <w:rPr>
                <w:sz w:val="23"/>
                <w:szCs w:val="23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CF66FC" w:rsidRDefault="00536B1D" w:rsidP="004E4239">
            <w:pPr>
              <w:rPr>
                <w:sz w:val="23"/>
                <w:szCs w:val="23"/>
              </w:rPr>
            </w:pPr>
            <w:r w:rsidRPr="00CF66FC">
              <w:rPr>
                <w:sz w:val="23"/>
                <w:szCs w:val="23"/>
              </w:rPr>
              <w:t> 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378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2.2.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</w:t>
            </w:r>
            <w:proofErr w:type="gramStart"/>
            <w:r w:rsidRPr="00050BC6">
              <w:rPr>
                <w:sz w:val="18"/>
                <w:szCs w:val="18"/>
              </w:rPr>
              <w:t xml:space="preserve">( </w:t>
            </w:r>
            <w:proofErr w:type="gramEnd"/>
            <w:r w:rsidRPr="00050BC6">
              <w:rPr>
                <w:sz w:val="18"/>
                <w:szCs w:val="18"/>
              </w:rPr>
              <w:t xml:space="preserve">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освещение мест общего пользования; противопожарная безопасность; управление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граждан); обслуживание внутридомового газопровода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7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Дополнительные услуги: текущий и заявочный ремонт мест общего пользования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38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2.3.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лифтов);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</w:t>
            </w:r>
            <w:proofErr w:type="gramEnd"/>
            <w:r w:rsidRPr="00050BC6">
              <w:rPr>
                <w:sz w:val="18"/>
                <w:szCs w:val="18"/>
              </w:rPr>
              <w:t xml:space="preserve"> освещение мест общего пользования; противопожарная безопасность; управление (заключение и сопровождение договоров на предоставление коммунальных услуг, претензионная работа, 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Дополнительные услуги: текущий ремонт и  заявочный ремонт мест общего пользования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29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2.4.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050BC6">
              <w:rPr>
                <w:sz w:val="18"/>
                <w:szCs w:val="18"/>
              </w:rPr>
              <w:t>мусорокамер</w:t>
            </w:r>
            <w:proofErr w:type="spellEnd"/>
            <w:r w:rsidRPr="00050BC6">
              <w:rPr>
                <w:sz w:val="18"/>
                <w:szCs w:val="18"/>
              </w:rPr>
              <w:t xml:space="preserve">); уборка земельного участка, входящего в состав общего имущества многоквартирного дома; 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содержание аварийно-диспетчерской службы); освещение мест общего пользования; противопожарная безопасность, управление 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 </w:t>
            </w:r>
          </w:p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Дополнительные услуги: текущий ремонт и заявочный ремонт мест общего пользования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449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2.5.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050BC6">
              <w:rPr>
                <w:sz w:val="18"/>
                <w:szCs w:val="18"/>
              </w:rPr>
              <w:t>мусорокамер</w:t>
            </w:r>
            <w:proofErr w:type="spellEnd"/>
            <w:r w:rsidRPr="00050BC6">
              <w:rPr>
                <w:sz w:val="18"/>
                <w:szCs w:val="18"/>
              </w:rPr>
              <w:t xml:space="preserve">); уборка земельного участка, входящего в состав общего имущества многоквартирного дома;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освещение мест общего пользования; противопожарная безопасность; управление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</w:t>
            </w:r>
          </w:p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Дополнительные услуги: текущий ремонт и заявочный ремонт мест общего пользования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1669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lastRenderedPageBreak/>
              <w:t>2.6.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 xml:space="preserve">Обязательные услуги: уборка мусора на контейнерных площадках;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противопожарная безопасность; управление (заключение и сопровождение договоров на предоставление коммунальных услуг, претензионная работа,  контроль качества предоставляемых услуг, начисление и сбор платежей, регистрационный учет граждан)</w:t>
            </w:r>
            <w:proofErr w:type="gramEnd"/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7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Дополнительные услуги: текущий ремонт и  заявочный ремонт мест общего пользования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1283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2.7.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8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B1D" w:rsidRPr="00050BC6" w:rsidRDefault="00536B1D" w:rsidP="004E423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Дополнительные услуги: текущий ремонт и  заявочный ремонт мест общего пользования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708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2.8.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содержание аварийно-диспетчерской службы);  противопожарная безопасность; управление (заключение и сопровождение договоров на предоставление коммунальных услуг, претензионная работа,  контроль качества предоставляемых услуг, начисление и сбор платежей, регистрационный учет граждан); освещение мест общего пользования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1369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2.9.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tabs>
                <w:tab w:val="left" w:pos="5452"/>
              </w:tabs>
              <w:jc w:val="both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содержание аварийно-диспетчерской службы);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  <w:tr w:rsidR="00536B1D" w:rsidRPr="00F7585E" w:rsidTr="00050BC6">
        <w:trPr>
          <w:trHeight w:val="24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6B1D" w:rsidRPr="00050BC6" w:rsidRDefault="00536B1D" w:rsidP="004E4239">
            <w:pPr>
              <w:jc w:val="center"/>
              <w:rPr>
                <w:sz w:val="18"/>
                <w:szCs w:val="18"/>
              </w:rPr>
            </w:pPr>
            <w:r w:rsidRPr="00050BC6">
              <w:rPr>
                <w:sz w:val="18"/>
                <w:szCs w:val="18"/>
              </w:rPr>
              <w:t>2.10.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B1D" w:rsidRPr="00050BC6" w:rsidRDefault="00536B1D" w:rsidP="004E4239">
            <w:pPr>
              <w:jc w:val="both"/>
              <w:rPr>
                <w:sz w:val="18"/>
                <w:szCs w:val="18"/>
              </w:rPr>
            </w:pPr>
            <w:proofErr w:type="gramStart"/>
            <w:r w:rsidRPr="00050BC6">
              <w:rPr>
                <w:sz w:val="18"/>
                <w:szCs w:val="18"/>
              </w:rPr>
              <w:t xml:space="preserve"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050BC6">
              <w:rPr>
                <w:sz w:val="18"/>
                <w:szCs w:val="18"/>
              </w:rPr>
              <w:t>т.ч</w:t>
            </w:r>
            <w:proofErr w:type="spellEnd"/>
            <w:r w:rsidRPr="00050BC6">
              <w:rPr>
                <w:sz w:val="18"/>
                <w:szCs w:val="18"/>
              </w:rPr>
              <w:t>. содержание аварийно-диспетчерской службы); освещение мест общего пользования;</w:t>
            </w:r>
            <w:proofErr w:type="gramEnd"/>
            <w:r w:rsidRPr="00050BC6">
              <w:rPr>
                <w:sz w:val="18"/>
                <w:szCs w:val="18"/>
              </w:rPr>
              <w:t xml:space="preserve"> противопожарная безопасность; управление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36B1D" w:rsidRPr="00F7585E" w:rsidRDefault="00536B1D" w:rsidP="004E4239">
            <w:pPr>
              <w:rPr>
                <w:sz w:val="24"/>
                <w:szCs w:val="24"/>
              </w:rPr>
            </w:pPr>
          </w:p>
        </w:tc>
      </w:tr>
    </w:tbl>
    <w:p w:rsidR="00536B1D" w:rsidRPr="0074041C" w:rsidRDefault="00536B1D" w:rsidP="00536B1D">
      <w:pPr>
        <w:jc w:val="both"/>
        <w:rPr>
          <w:sz w:val="28"/>
          <w:szCs w:val="28"/>
        </w:rPr>
      </w:pPr>
    </w:p>
    <w:p w:rsidR="00536B1D" w:rsidRPr="0074041C" w:rsidRDefault="00536B1D" w:rsidP="00050BC6">
      <w:pPr>
        <w:ind w:firstLine="720"/>
        <w:jc w:val="both"/>
        <w:rPr>
          <w:sz w:val="28"/>
          <w:szCs w:val="28"/>
        </w:rPr>
      </w:pPr>
      <w:r w:rsidRPr="00B750E1">
        <w:rPr>
          <w:sz w:val="28"/>
          <w:szCs w:val="28"/>
        </w:rPr>
        <w:t>2. Частичн</w:t>
      </w:r>
      <w:r>
        <w:rPr>
          <w:sz w:val="28"/>
          <w:szCs w:val="28"/>
        </w:rPr>
        <w:t xml:space="preserve">о благоустроенный жилой фонд - </w:t>
      </w:r>
      <w:r w:rsidRPr="00B750E1">
        <w:rPr>
          <w:sz w:val="28"/>
          <w:szCs w:val="28"/>
        </w:rPr>
        <w:t>дома, оборудованные хотя бы одним видом благоустройства (ХВС, ГВС, отопление, канализация).</w:t>
      </w:r>
    </w:p>
    <w:p w:rsidR="00536B1D" w:rsidRDefault="00536B1D" w:rsidP="00536B1D">
      <w:pPr>
        <w:ind w:firstLine="720"/>
        <w:jc w:val="both"/>
        <w:rPr>
          <w:sz w:val="28"/>
        </w:rPr>
      </w:pPr>
      <w:r w:rsidRPr="00B750E1">
        <w:rPr>
          <w:sz w:val="28"/>
          <w:szCs w:val="28"/>
        </w:rPr>
        <w:t>3. При расчете платы за наем, содержание и ремонт жилого помещения на единицу жилой площади, к размеру платы применяется поправочный коэффициент 1.5 (соотношение социальн</w:t>
      </w:r>
      <w:r>
        <w:rPr>
          <w:sz w:val="28"/>
          <w:szCs w:val="28"/>
        </w:rPr>
        <w:t>ой нормы общей площади жилья 18 </w:t>
      </w:r>
      <w:r w:rsidRPr="00B750E1">
        <w:rPr>
          <w:sz w:val="28"/>
          <w:szCs w:val="28"/>
        </w:rPr>
        <w:t>м</w:t>
      </w:r>
      <w:proofErr w:type="gramStart"/>
      <w:r w:rsidRPr="006F7BAA">
        <w:rPr>
          <w:sz w:val="28"/>
          <w:szCs w:val="28"/>
          <w:vertAlign w:val="superscript"/>
        </w:rPr>
        <w:t>2</w:t>
      </w:r>
      <w:proofErr w:type="gramEnd"/>
      <w:r w:rsidRPr="00B750E1">
        <w:rPr>
          <w:sz w:val="28"/>
          <w:szCs w:val="28"/>
        </w:rPr>
        <w:t>/чел</w:t>
      </w:r>
      <w:r>
        <w:rPr>
          <w:sz w:val="28"/>
          <w:szCs w:val="28"/>
        </w:rPr>
        <w:t>.</w:t>
      </w:r>
      <w:r w:rsidRPr="00B750E1">
        <w:rPr>
          <w:sz w:val="28"/>
          <w:szCs w:val="28"/>
        </w:rPr>
        <w:t xml:space="preserve"> к социальной норме жилой площади 12).</w:t>
      </w:r>
    </w:p>
    <w:p w:rsidR="00536B1D" w:rsidRPr="00536B1D" w:rsidRDefault="00536B1D" w:rsidP="00536B1D">
      <w:pPr>
        <w:rPr>
          <w:sz w:val="28"/>
          <w:szCs w:val="28"/>
        </w:rPr>
      </w:pPr>
    </w:p>
    <w:sectPr w:rsidR="00536B1D" w:rsidRPr="00536B1D" w:rsidSect="007A5439">
      <w:headerReference w:type="even" r:id="rId12"/>
      <w:headerReference w:type="default" r:id="rId13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15" w:rsidRDefault="00915C15">
      <w:r>
        <w:separator/>
      </w:r>
    </w:p>
  </w:endnote>
  <w:endnote w:type="continuationSeparator" w:id="0">
    <w:p w:rsidR="00915C15" w:rsidRDefault="0091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15" w:rsidRDefault="00915C15">
      <w:r>
        <w:separator/>
      </w:r>
    </w:p>
  </w:footnote>
  <w:footnote w:type="continuationSeparator" w:id="0">
    <w:p w:rsidR="00915C15" w:rsidRDefault="0091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3B268A">
      <w:rPr>
        <w:rStyle w:val="a5"/>
        <w:noProof/>
        <w:sz w:val="24"/>
      </w:rPr>
      <w:t>5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D"/>
    <w:rsid w:val="00050BC6"/>
    <w:rsid w:val="000C2669"/>
    <w:rsid w:val="001670E9"/>
    <w:rsid w:val="001B1BB7"/>
    <w:rsid w:val="002734EB"/>
    <w:rsid w:val="002A6906"/>
    <w:rsid w:val="00344C0B"/>
    <w:rsid w:val="003B268A"/>
    <w:rsid w:val="00400125"/>
    <w:rsid w:val="0042767A"/>
    <w:rsid w:val="004B11F2"/>
    <w:rsid w:val="004D47EF"/>
    <w:rsid w:val="00536B1D"/>
    <w:rsid w:val="0059545A"/>
    <w:rsid w:val="006E6D6E"/>
    <w:rsid w:val="00735DDD"/>
    <w:rsid w:val="007A5439"/>
    <w:rsid w:val="007D5E82"/>
    <w:rsid w:val="008E604A"/>
    <w:rsid w:val="008E72AD"/>
    <w:rsid w:val="00915C15"/>
    <w:rsid w:val="00A67263"/>
    <w:rsid w:val="00B17B99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36B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6B1D"/>
    <w:rPr>
      <w:rFonts w:ascii="Tahoma" w:hAnsi="Tahoma" w:cs="Tahoma"/>
      <w:sz w:val="16"/>
      <w:szCs w:val="16"/>
    </w:rPr>
  </w:style>
  <w:style w:type="character" w:styleId="a9">
    <w:name w:val="Hyperlink"/>
    <w:rsid w:val="00536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36B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6B1D"/>
    <w:rPr>
      <w:rFonts w:ascii="Tahoma" w:hAnsi="Tahoma" w:cs="Tahoma"/>
      <w:sz w:val="16"/>
      <w:szCs w:val="16"/>
    </w:rPr>
  </w:style>
  <w:style w:type="character" w:styleId="a9">
    <w:name w:val="Hyperlink"/>
    <w:rsid w:val="0053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5D57E3F01B6E5EAFE546DEC397E2DC5EDCFB92C5F83B202C6E17625330486D5820CC5DF7077E0B443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9A1DFC12FE89926F97E107FBF7076153885B1C868ABBC5C5A466DAD9687EF249410AB68272D2A44667DA919471C9C7450C4177F65F55A8fCp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2018-11-22T08:53:00Z</cp:lastPrinted>
  <dcterms:created xsi:type="dcterms:W3CDTF">2018-11-22T09:16:00Z</dcterms:created>
  <dcterms:modified xsi:type="dcterms:W3CDTF">2018-11-22T09:16:00Z</dcterms:modified>
</cp:coreProperties>
</file>