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CF99" w14:textId="77777777" w:rsidR="00E160AF" w:rsidRPr="003F0274" w:rsidRDefault="00E160AF" w:rsidP="00A95136">
      <w:pPr>
        <w:ind w:firstLine="1134"/>
        <w:jc w:val="right"/>
        <w:rPr>
          <w:b/>
          <w:sz w:val="28"/>
          <w:szCs w:val="28"/>
          <w:u w:val="single"/>
        </w:rPr>
      </w:pPr>
    </w:p>
    <w:p w14:paraId="1F8CFC4C" w14:textId="77777777" w:rsidR="00395403" w:rsidRPr="003F0274" w:rsidRDefault="000472DE" w:rsidP="000472DE">
      <w:pPr>
        <w:ind w:firstLine="1134"/>
        <w:rPr>
          <w:b/>
          <w:sz w:val="28"/>
          <w:szCs w:val="28"/>
          <w:u w:val="single"/>
        </w:rPr>
      </w:pPr>
      <w:r>
        <w:rPr>
          <w:b/>
          <w:sz w:val="28"/>
          <w:szCs w:val="28"/>
          <w:u w:val="single"/>
        </w:rPr>
        <w:t xml:space="preserve"> </w:t>
      </w:r>
    </w:p>
    <w:p w14:paraId="7EB7AFAB" w14:textId="77777777" w:rsidR="00A768F4" w:rsidRPr="00E13C73" w:rsidRDefault="00A768F4" w:rsidP="00D150B5">
      <w:pPr>
        <w:autoSpaceDE w:val="0"/>
        <w:autoSpaceDN w:val="0"/>
        <w:adjustRightInd w:val="0"/>
        <w:ind w:firstLine="3828"/>
        <w:jc w:val="center"/>
        <w:rPr>
          <w:sz w:val="28"/>
          <w:szCs w:val="28"/>
        </w:rPr>
      </w:pPr>
      <w:r w:rsidRPr="00E13C73">
        <w:rPr>
          <w:sz w:val="28"/>
          <w:szCs w:val="28"/>
        </w:rPr>
        <w:t>УТВЕРЖДАЮ</w:t>
      </w:r>
    </w:p>
    <w:p w14:paraId="67DB3EEF" w14:textId="77777777" w:rsidR="00A768F4" w:rsidRPr="00E13C73" w:rsidRDefault="00A768F4" w:rsidP="00D150B5">
      <w:pPr>
        <w:autoSpaceDE w:val="0"/>
        <w:autoSpaceDN w:val="0"/>
        <w:adjustRightInd w:val="0"/>
        <w:ind w:firstLine="3828"/>
        <w:jc w:val="center"/>
        <w:rPr>
          <w:sz w:val="28"/>
          <w:szCs w:val="28"/>
        </w:rPr>
      </w:pPr>
    </w:p>
    <w:p w14:paraId="610A54ED" w14:textId="66413A2E" w:rsidR="00A768F4" w:rsidRPr="00E13C73" w:rsidRDefault="008B18DB" w:rsidP="00D150B5">
      <w:pPr>
        <w:autoSpaceDE w:val="0"/>
        <w:autoSpaceDN w:val="0"/>
        <w:adjustRightInd w:val="0"/>
        <w:ind w:firstLine="3828"/>
        <w:jc w:val="center"/>
        <w:rPr>
          <w:sz w:val="28"/>
          <w:szCs w:val="28"/>
        </w:rPr>
      </w:pPr>
      <w:r>
        <w:rPr>
          <w:sz w:val="28"/>
          <w:szCs w:val="28"/>
        </w:rPr>
        <w:t>Председатель ТСЖ «Родник»</w:t>
      </w:r>
    </w:p>
    <w:p w14:paraId="6468FCD6" w14:textId="77777777" w:rsidR="00A768F4" w:rsidRPr="00E13C73" w:rsidRDefault="00A768F4" w:rsidP="00D150B5">
      <w:pPr>
        <w:autoSpaceDE w:val="0"/>
        <w:autoSpaceDN w:val="0"/>
        <w:adjustRightInd w:val="0"/>
        <w:ind w:firstLine="3828"/>
        <w:jc w:val="center"/>
        <w:rPr>
          <w:sz w:val="28"/>
          <w:szCs w:val="28"/>
        </w:rPr>
      </w:pPr>
    </w:p>
    <w:p w14:paraId="2AB8776F" w14:textId="38E6558A" w:rsidR="00A768F4" w:rsidRDefault="00A768F4" w:rsidP="00D150B5">
      <w:pPr>
        <w:autoSpaceDE w:val="0"/>
        <w:autoSpaceDN w:val="0"/>
        <w:adjustRightInd w:val="0"/>
        <w:ind w:firstLine="3828"/>
        <w:jc w:val="center"/>
        <w:rPr>
          <w:sz w:val="28"/>
          <w:szCs w:val="28"/>
        </w:rPr>
      </w:pPr>
      <w:r w:rsidRPr="00E13C73">
        <w:rPr>
          <w:sz w:val="28"/>
          <w:szCs w:val="28"/>
        </w:rPr>
        <w:t xml:space="preserve">______________ </w:t>
      </w:r>
      <w:r w:rsidR="008B18DB">
        <w:rPr>
          <w:sz w:val="28"/>
          <w:szCs w:val="28"/>
        </w:rPr>
        <w:t>Н.В. Сухорукова</w:t>
      </w:r>
    </w:p>
    <w:p w14:paraId="01CAA110" w14:textId="7B8E21A1" w:rsidR="00C653A6" w:rsidRDefault="00C653A6" w:rsidP="00C653A6">
      <w:pPr>
        <w:autoSpaceDE w:val="0"/>
        <w:autoSpaceDN w:val="0"/>
        <w:adjustRightInd w:val="0"/>
        <w:ind w:firstLine="3828"/>
        <w:jc w:val="center"/>
      </w:pPr>
      <w:r>
        <w:t>63320</w:t>
      </w:r>
      <w:r w:rsidR="00DB20AF">
        <w:t>9</w:t>
      </w:r>
      <w:r>
        <w:t xml:space="preserve">, Новосибирская область, </w:t>
      </w:r>
      <w:proofErr w:type="spellStart"/>
      <w:r>
        <w:t>г.Искитим</w:t>
      </w:r>
      <w:proofErr w:type="spellEnd"/>
      <w:r>
        <w:t xml:space="preserve">, </w:t>
      </w:r>
    </w:p>
    <w:p w14:paraId="1A32DE6F" w14:textId="6812AFFA" w:rsidR="008B18DB" w:rsidRPr="008B18DB" w:rsidRDefault="008B18DB" w:rsidP="00C653A6">
      <w:pPr>
        <w:autoSpaceDE w:val="0"/>
        <w:autoSpaceDN w:val="0"/>
        <w:adjustRightInd w:val="0"/>
        <w:ind w:firstLine="3828"/>
        <w:jc w:val="center"/>
      </w:pPr>
      <w:r w:rsidRPr="008B18DB">
        <w:t xml:space="preserve">ул. </w:t>
      </w:r>
      <w:r w:rsidR="00C913A7">
        <w:t>Нагорная</w:t>
      </w:r>
      <w:r w:rsidRPr="008B18DB">
        <w:t xml:space="preserve">, </w:t>
      </w:r>
      <w:r w:rsidR="00C913A7">
        <w:t>9</w:t>
      </w:r>
      <w:r w:rsidRPr="008B18DB">
        <w:t xml:space="preserve"> </w:t>
      </w:r>
    </w:p>
    <w:p w14:paraId="60E94A9B" w14:textId="77777777" w:rsidR="00A768F4" w:rsidRPr="00940FF1" w:rsidRDefault="00A768F4" w:rsidP="00D150B5">
      <w:pPr>
        <w:autoSpaceDE w:val="0"/>
        <w:autoSpaceDN w:val="0"/>
        <w:adjustRightInd w:val="0"/>
        <w:ind w:firstLine="3828"/>
        <w:jc w:val="center"/>
      </w:pPr>
    </w:p>
    <w:p w14:paraId="70E0086D" w14:textId="77777777" w:rsidR="00A768F4" w:rsidRPr="0088058F" w:rsidRDefault="00A768F4" w:rsidP="00D150B5">
      <w:pPr>
        <w:autoSpaceDE w:val="0"/>
        <w:autoSpaceDN w:val="0"/>
        <w:adjustRightInd w:val="0"/>
        <w:ind w:firstLine="3828"/>
        <w:jc w:val="center"/>
      </w:pPr>
      <w:r w:rsidRPr="0088058F">
        <w:t>"____"</w:t>
      </w:r>
      <w:r w:rsidRPr="00393DE0">
        <w:rPr>
          <w:lang w:val="en-US"/>
        </w:rPr>
        <w:t> </w:t>
      </w:r>
      <w:r w:rsidRPr="0088058F">
        <w:t>_________________</w:t>
      </w:r>
      <w:r w:rsidRPr="00393DE0">
        <w:rPr>
          <w:lang w:val="en-US"/>
        </w:rPr>
        <w:t> </w:t>
      </w:r>
      <w:r w:rsidRPr="0088058F">
        <w:t>20</w:t>
      </w:r>
      <w:r w:rsidR="0088058F">
        <w:t>20</w:t>
      </w:r>
      <w:r w:rsidRPr="00C94287">
        <w:t>г</w:t>
      </w:r>
      <w:r w:rsidRPr="0088058F">
        <w:t>.</w:t>
      </w:r>
    </w:p>
    <w:p w14:paraId="5DB041EB" w14:textId="77777777" w:rsidR="00E160AF" w:rsidRPr="00E160AF" w:rsidRDefault="00A768F4" w:rsidP="00D150B5">
      <w:pPr>
        <w:ind w:left="284" w:firstLine="3828"/>
        <w:jc w:val="center"/>
        <w:rPr>
          <w:b/>
          <w:sz w:val="28"/>
          <w:szCs w:val="28"/>
          <w:u w:val="single"/>
        </w:rPr>
      </w:pPr>
      <w:r w:rsidRPr="00C94287">
        <w:t>(дата утверждения)</w:t>
      </w:r>
    </w:p>
    <w:p w14:paraId="4DDDCC2E" w14:textId="77777777" w:rsidR="00E160AF" w:rsidRPr="00E160AF" w:rsidRDefault="00E160AF" w:rsidP="00393DE0">
      <w:pPr>
        <w:ind w:firstLine="4111"/>
        <w:jc w:val="center"/>
        <w:rPr>
          <w:b/>
          <w:szCs w:val="18"/>
        </w:rPr>
      </w:pPr>
    </w:p>
    <w:p w14:paraId="50EEEB8F" w14:textId="77777777" w:rsidR="00E160AF" w:rsidRPr="00E160AF" w:rsidRDefault="00E160AF" w:rsidP="00E160AF">
      <w:pPr>
        <w:jc w:val="center"/>
        <w:rPr>
          <w:b/>
          <w:szCs w:val="18"/>
        </w:rPr>
      </w:pPr>
    </w:p>
    <w:p w14:paraId="78CFA789" w14:textId="77777777" w:rsidR="00E160AF" w:rsidRPr="001351D1" w:rsidRDefault="00E160AF" w:rsidP="00A768F4">
      <w:pPr>
        <w:rPr>
          <w:b/>
          <w:sz w:val="28"/>
          <w:szCs w:val="28"/>
        </w:rPr>
      </w:pPr>
    </w:p>
    <w:p w14:paraId="515B23C3" w14:textId="77777777" w:rsidR="00A768F4" w:rsidRDefault="00A768F4" w:rsidP="001351D1">
      <w:pPr>
        <w:jc w:val="center"/>
        <w:rPr>
          <w:b/>
          <w:sz w:val="28"/>
          <w:szCs w:val="28"/>
        </w:rPr>
      </w:pPr>
    </w:p>
    <w:p w14:paraId="3077C662" w14:textId="77777777" w:rsidR="00A768F4" w:rsidRDefault="00A768F4" w:rsidP="001351D1">
      <w:pPr>
        <w:jc w:val="center"/>
        <w:rPr>
          <w:b/>
          <w:sz w:val="28"/>
          <w:szCs w:val="28"/>
        </w:rPr>
      </w:pPr>
    </w:p>
    <w:p w14:paraId="7E026F92" w14:textId="77777777" w:rsidR="00A768F4" w:rsidRDefault="00A768F4" w:rsidP="001351D1">
      <w:pPr>
        <w:jc w:val="center"/>
        <w:rPr>
          <w:b/>
          <w:sz w:val="28"/>
          <w:szCs w:val="28"/>
        </w:rPr>
      </w:pPr>
    </w:p>
    <w:p w14:paraId="3E7F294D" w14:textId="77777777" w:rsidR="001351D1" w:rsidRPr="001351D1" w:rsidRDefault="001351D1" w:rsidP="001351D1">
      <w:pPr>
        <w:jc w:val="center"/>
        <w:rPr>
          <w:b/>
          <w:sz w:val="28"/>
          <w:szCs w:val="28"/>
        </w:rPr>
      </w:pPr>
      <w:r w:rsidRPr="001351D1">
        <w:rPr>
          <w:b/>
          <w:sz w:val="28"/>
          <w:szCs w:val="28"/>
        </w:rPr>
        <w:t xml:space="preserve">Конкурсная документация </w:t>
      </w:r>
    </w:p>
    <w:p w14:paraId="2F605327" w14:textId="77777777"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14:paraId="1D62D364" w14:textId="77777777"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5B77FD">
        <w:rPr>
          <w:b/>
          <w:bCs/>
          <w:sz w:val="28"/>
          <w:szCs w:val="28"/>
        </w:rPr>
        <w:t>а</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дворовой территории</w:t>
      </w:r>
      <w:r w:rsidRPr="001351D1">
        <w:rPr>
          <w:b/>
          <w:bCs/>
          <w:sz w:val="28"/>
          <w:szCs w:val="28"/>
        </w:rPr>
        <w:t xml:space="preserve"> многоквартирн</w:t>
      </w:r>
      <w:r w:rsidR="005B77FD">
        <w:rPr>
          <w:b/>
          <w:bCs/>
          <w:sz w:val="28"/>
          <w:szCs w:val="28"/>
        </w:rPr>
        <w:t>ого</w:t>
      </w:r>
      <w:r w:rsidRPr="001351D1">
        <w:rPr>
          <w:b/>
          <w:bCs/>
          <w:sz w:val="28"/>
          <w:szCs w:val="28"/>
        </w:rPr>
        <w:t xml:space="preserve"> дом</w:t>
      </w:r>
      <w:r w:rsidR="005B77FD">
        <w:rPr>
          <w:b/>
          <w:bCs/>
          <w:sz w:val="28"/>
          <w:szCs w:val="28"/>
        </w:rPr>
        <w:t>а, расположенного по адресу:</w:t>
      </w:r>
    </w:p>
    <w:p w14:paraId="73545D18" w14:textId="4D958069" w:rsidR="005B77FD" w:rsidRPr="001278D9" w:rsidRDefault="005B77FD" w:rsidP="005B77FD">
      <w:pPr>
        <w:jc w:val="center"/>
        <w:rPr>
          <w:b/>
          <w:bCs/>
          <w:sz w:val="28"/>
          <w:szCs w:val="28"/>
        </w:rPr>
      </w:pPr>
      <w:r>
        <w:rPr>
          <w:b/>
          <w:bCs/>
          <w:sz w:val="28"/>
          <w:szCs w:val="28"/>
        </w:rPr>
        <w:t>г.</w:t>
      </w:r>
      <w:r w:rsidR="008B18DB">
        <w:rPr>
          <w:b/>
          <w:bCs/>
          <w:sz w:val="28"/>
          <w:szCs w:val="28"/>
        </w:rPr>
        <w:t xml:space="preserve"> </w:t>
      </w:r>
      <w:r>
        <w:rPr>
          <w:b/>
          <w:bCs/>
          <w:sz w:val="28"/>
          <w:szCs w:val="28"/>
        </w:rPr>
        <w:t xml:space="preserve">Искитим, </w:t>
      </w:r>
      <w:r w:rsidR="0088058F">
        <w:rPr>
          <w:b/>
          <w:bCs/>
          <w:sz w:val="28"/>
          <w:szCs w:val="28"/>
        </w:rPr>
        <w:t>ул</w:t>
      </w:r>
      <w:r w:rsidR="00393DE0">
        <w:rPr>
          <w:b/>
          <w:bCs/>
          <w:sz w:val="28"/>
          <w:szCs w:val="28"/>
        </w:rPr>
        <w:t>.</w:t>
      </w:r>
      <w:bookmarkEnd w:id="0"/>
      <w:r w:rsidR="00787441">
        <w:rPr>
          <w:b/>
          <w:bCs/>
          <w:sz w:val="28"/>
          <w:szCs w:val="28"/>
          <w:lang w:val="en-US"/>
        </w:rPr>
        <w:t xml:space="preserve"> </w:t>
      </w:r>
      <w:r w:rsidR="0088058F">
        <w:rPr>
          <w:b/>
          <w:bCs/>
          <w:sz w:val="28"/>
          <w:szCs w:val="28"/>
        </w:rPr>
        <w:t>Нагорная</w:t>
      </w:r>
      <w:r w:rsidR="00C653A6">
        <w:rPr>
          <w:b/>
          <w:bCs/>
          <w:sz w:val="28"/>
          <w:szCs w:val="28"/>
        </w:rPr>
        <w:t xml:space="preserve">, </w:t>
      </w:r>
      <w:r w:rsidR="008B18DB">
        <w:rPr>
          <w:b/>
          <w:bCs/>
          <w:sz w:val="28"/>
          <w:szCs w:val="28"/>
        </w:rPr>
        <w:t>9</w:t>
      </w:r>
    </w:p>
    <w:p w14:paraId="068463A6" w14:textId="77777777" w:rsidR="005B77FD" w:rsidRPr="00E160AF" w:rsidRDefault="005B77FD" w:rsidP="005B77FD">
      <w:pPr>
        <w:jc w:val="center"/>
        <w:rPr>
          <w:b/>
          <w:sz w:val="28"/>
          <w:szCs w:val="28"/>
        </w:rPr>
      </w:pPr>
    </w:p>
    <w:p w14:paraId="1FEF8995" w14:textId="77777777" w:rsidR="00B93EDA" w:rsidRDefault="00B93EDA" w:rsidP="00F609E1">
      <w:pPr>
        <w:rPr>
          <w:b/>
          <w:sz w:val="28"/>
          <w:szCs w:val="28"/>
        </w:rPr>
      </w:pPr>
    </w:p>
    <w:p w14:paraId="437DEE66" w14:textId="77777777" w:rsidR="004F02C9" w:rsidRPr="001351D1" w:rsidRDefault="004F02C9" w:rsidP="00F609E1">
      <w:pPr>
        <w:rPr>
          <w:b/>
          <w:sz w:val="28"/>
          <w:szCs w:val="28"/>
        </w:rPr>
      </w:pPr>
    </w:p>
    <w:p w14:paraId="512F8DA7" w14:textId="77777777" w:rsidR="00B93EDA" w:rsidRPr="00B93EDA" w:rsidRDefault="00B93EDA" w:rsidP="00B93EDA">
      <w:pPr>
        <w:jc w:val="both"/>
        <w:rPr>
          <w:b/>
          <w:szCs w:val="20"/>
        </w:rPr>
      </w:pPr>
    </w:p>
    <w:tbl>
      <w:tblPr>
        <w:tblW w:w="10314" w:type="dxa"/>
        <w:tblLook w:val="04A0" w:firstRow="1" w:lastRow="0" w:firstColumn="1" w:lastColumn="0" w:noHBand="0" w:noVBand="1"/>
      </w:tblPr>
      <w:tblGrid>
        <w:gridCol w:w="5353"/>
        <w:gridCol w:w="1276"/>
        <w:gridCol w:w="3685"/>
      </w:tblGrid>
      <w:tr w:rsidR="00393DE0" w:rsidRPr="00B93EDA" w14:paraId="12864F50" w14:textId="77777777" w:rsidTr="008B18DB">
        <w:tc>
          <w:tcPr>
            <w:tcW w:w="5353" w:type="dxa"/>
            <w:vAlign w:val="bottom"/>
          </w:tcPr>
          <w:p w14:paraId="285A2E44" w14:textId="77777777" w:rsidR="00393DE0" w:rsidRDefault="00393DE0" w:rsidP="00B93EDA">
            <w:pPr>
              <w:overflowPunct w:val="0"/>
              <w:autoSpaceDE w:val="0"/>
              <w:autoSpaceDN w:val="0"/>
              <w:adjustRightInd w:val="0"/>
              <w:textAlignment w:val="baseline"/>
            </w:pPr>
          </w:p>
          <w:p w14:paraId="26AD9E14" w14:textId="77777777" w:rsidR="00393DE0" w:rsidRDefault="00393DE0" w:rsidP="00B93EDA">
            <w:pPr>
              <w:overflowPunct w:val="0"/>
              <w:autoSpaceDE w:val="0"/>
              <w:autoSpaceDN w:val="0"/>
              <w:adjustRightInd w:val="0"/>
              <w:textAlignment w:val="baseline"/>
              <w:rPr>
                <w:b/>
              </w:rPr>
            </w:pPr>
            <w:r w:rsidRPr="00393DE0">
              <w:rPr>
                <w:b/>
              </w:rPr>
              <w:t>Согласовано:</w:t>
            </w:r>
          </w:p>
          <w:p w14:paraId="6D9621A8" w14:textId="77777777" w:rsidR="00393DE0" w:rsidRPr="00393DE0" w:rsidRDefault="00393DE0" w:rsidP="00B93EDA">
            <w:pPr>
              <w:overflowPunct w:val="0"/>
              <w:autoSpaceDE w:val="0"/>
              <w:autoSpaceDN w:val="0"/>
              <w:adjustRightInd w:val="0"/>
              <w:textAlignment w:val="baseline"/>
              <w:rPr>
                <w:b/>
              </w:rPr>
            </w:pPr>
          </w:p>
        </w:tc>
        <w:tc>
          <w:tcPr>
            <w:tcW w:w="1276" w:type="dxa"/>
            <w:vAlign w:val="bottom"/>
          </w:tcPr>
          <w:p w14:paraId="3396134E" w14:textId="77777777" w:rsidR="00393DE0" w:rsidRPr="00B93EDA" w:rsidRDefault="00393DE0" w:rsidP="00B93EDA">
            <w:pPr>
              <w:overflowPunct w:val="0"/>
              <w:autoSpaceDE w:val="0"/>
              <w:autoSpaceDN w:val="0"/>
              <w:adjustRightInd w:val="0"/>
              <w:jc w:val="center"/>
              <w:textAlignment w:val="baseline"/>
            </w:pPr>
          </w:p>
        </w:tc>
        <w:tc>
          <w:tcPr>
            <w:tcW w:w="3685" w:type="dxa"/>
            <w:vAlign w:val="bottom"/>
          </w:tcPr>
          <w:p w14:paraId="1F6F791F" w14:textId="77777777" w:rsidR="00393DE0" w:rsidRPr="00B93EDA" w:rsidRDefault="00393DE0" w:rsidP="00B93EDA">
            <w:pPr>
              <w:overflowPunct w:val="0"/>
              <w:autoSpaceDE w:val="0"/>
              <w:autoSpaceDN w:val="0"/>
              <w:adjustRightInd w:val="0"/>
              <w:ind w:left="-61" w:right="-107"/>
              <w:jc w:val="right"/>
              <w:textAlignment w:val="baseline"/>
            </w:pPr>
          </w:p>
        </w:tc>
      </w:tr>
      <w:tr w:rsidR="00B93EDA" w:rsidRPr="00B93EDA" w14:paraId="22C147F2" w14:textId="77777777" w:rsidTr="008B18DB">
        <w:tc>
          <w:tcPr>
            <w:tcW w:w="5353" w:type="dxa"/>
            <w:vAlign w:val="bottom"/>
          </w:tcPr>
          <w:p w14:paraId="68A23603" w14:textId="77777777"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14:paraId="31FEF2F3" w14:textId="77777777" w:rsidR="00B93EDA" w:rsidRPr="00B93EDA" w:rsidRDefault="00B93EDA" w:rsidP="00B93EDA">
            <w:pPr>
              <w:overflowPunct w:val="0"/>
              <w:autoSpaceDE w:val="0"/>
              <w:autoSpaceDN w:val="0"/>
              <w:adjustRightInd w:val="0"/>
              <w:jc w:val="center"/>
              <w:textAlignment w:val="baseline"/>
            </w:pPr>
          </w:p>
        </w:tc>
        <w:tc>
          <w:tcPr>
            <w:tcW w:w="3685" w:type="dxa"/>
            <w:vAlign w:val="bottom"/>
          </w:tcPr>
          <w:p w14:paraId="1CBB104C" w14:textId="77777777" w:rsidR="00B93EDA" w:rsidRPr="00B93EDA" w:rsidRDefault="00B93EDA" w:rsidP="00B93EDA">
            <w:pPr>
              <w:overflowPunct w:val="0"/>
              <w:autoSpaceDE w:val="0"/>
              <w:autoSpaceDN w:val="0"/>
              <w:adjustRightInd w:val="0"/>
              <w:ind w:left="-61" w:right="-107"/>
              <w:jc w:val="right"/>
              <w:textAlignment w:val="baseline"/>
            </w:pPr>
          </w:p>
          <w:p w14:paraId="4F6CFA0B" w14:textId="0A802282" w:rsidR="00B93EDA" w:rsidRPr="00B93EDA" w:rsidRDefault="008B18DB" w:rsidP="00B93EDA">
            <w:pPr>
              <w:overflowPunct w:val="0"/>
              <w:autoSpaceDE w:val="0"/>
              <w:autoSpaceDN w:val="0"/>
              <w:adjustRightInd w:val="0"/>
              <w:ind w:left="-61" w:right="-107"/>
              <w:textAlignment w:val="baseline"/>
            </w:pPr>
            <w:r>
              <w:t>Овчинникова Марина Алексеевна</w:t>
            </w:r>
          </w:p>
        </w:tc>
      </w:tr>
      <w:tr w:rsidR="00B93EDA" w:rsidRPr="00B93EDA" w14:paraId="7C91919A" w14:textId="77777777" w:rsidTr="008B18DB">
        <w:tc>
          <w:tcPr>
            <w:tcW w:w="5353" w:type="dxa"/>
            <w:vAlign w:val="bottom"/>
          </w:tcPr>
          <w:p w14:paraId="6BF1E17C" w14:textId="77777777" w:rsidR="00B93EDA" w:rsidRPr="00B93EDA" w:rsidRDefault="00B93EDA" w:rsidP="00B93EDA">
            <w:pPr>
              <w:overflowPunct w:val="0"/>
              <w:autoSpaceDE w:val="0"/>
              <w:autoSpaceDN w:val="0"/>
              <w:adjustRightInd w:val="0"/>
              <w:textAlignment w:val="baseline"/>
            </w:pPr>
          </w:p>
          <w:p w14:paraId="39643255" w14:textId="77777777" w:rsidR="00B93EDA" w:rsidRPr="00B93EDA" w:rsidRDefault="00B93EDA" w:rsidP="00B93EDA">
            <w:pPr>
              <w:overflowPunct w:val="0"/>
              <w:autoSpaceDE w:val="0"/>
              <w:autoSpaceDN w:val="0"/>
              <w:adjustRightInd w:val="0"/>
              <w:textAlignment w:val="baseline"/>
            </w:pPr>
            <w:r>
              <w:t>Начальник отдела технического надзора</w:t>
            </w:r>
          </w:p>
          <w:p w14:paraId="53EBAA17" w14:textId="77777777"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14:paraId="12E90B93" w14:textId="77777777" w:rsidR="00B93EDA" w:rsidRPr="00B93EDA" w:rsidRDefault="00B93EDA" w:rsidP="00B93EDA">
            <w:pPr>
              <w:overflowPunct w:val="0"/>
              <w:autoSpaceDE w:val="0"/>
              <w:autoSpaceDN w:val="0"/>
              <w:adjustRightInd w:val="0"/>
              <w:jc w:val="center"/>
              <w:textAlignment w:val="baseline"/>
            </w:pPr>
          </w:p>
        </w:tc>
        <w:tc>
          <w:tcPr>
            <w:tcW w:w="3685" w:type="dxa"/>
            <w:vAlign w:val="bottom"/>
          </w:tcPr>
          <w:p w14:paraId="116DCA5E" w14:textId="77777777" w:rsidR="00B93EDA" w:rsidRPr="00B93EDA" w:rsidRDefault="00B93EDA" w:rsidP="00B93EDA">
            <w:pPr>
              <w:overflowPunct w:val="0"/>
              <w:autoSpaceDE w:val="0"/>
              <w:autoSpaceDN w:val="0"/>
              <w:adjustRightInd w:val="0"/>
              <w:ind w:left="-61" w:right="-107"/>
              <w:jc w:val="right"/>
              <w:textAlignment w:val="baseline"/>
            </w:pPr>
          </w:p>
          <w:p w14:paraId="3BF921F6" w14:textId="77777777" w:rsidR="00B93EDA" w:rsidRPr="00B93EDA" w:rsidRDefault="00B93EDA" w:rsidP="00B93EDA">
            <w:pPr>
              <w:overflowPunct w:val="0"/>
              <w:autoSpaceDE w:val="0"/>
              <w:autoSpaceDN w:val="0"/>
              <w:adjustRightInd w:val="0"/>
              <w:ind w:left="-61" w:right="-107"/>
              <w:jc w:val="right"/>
              <w:textAlignment w:val="baseline"/>
            </w:pPr>
          </w:p>
          <w:p w14:paraId="5F989B7A" w14:textId="77777777" w:rsidR="00B93EDA" w:rsidRPr="00B93EDA" w:rsidRDefault="00B93134" w:rsidP="00B93EDA">
            <w:pPr>
              <w:overflowPunct w:val="0"/>
              <w:autoSpaceDE w:val="0"/>
              <w:autoSpaceDN w:val="0"/>
              <w:adjustRightInd w:val="0"/>
              <w:ind w:left="-61" w:right="-107"/>
              <w:textAlignment w:val="baseline"/>
            </w:pPr>
            <w:r>
              <w:t>Лях Яна Андреевна</w:t>
            </w:r>
          </w:p>
        </w:tc>
      </w:tr>
    </w:tbl>
    <w:p w14:paraId="778BAB91" w14:textId="77777777" w:rsidR="00E160AF" w:rsidRPr="00E160AF" w:rsidRDefault="00E160AF" w:rsidP="00E160AF">
      <w:pPr>
        <w:jc w:val="center"/>
        <w:rPr>
          <w:b/>
          <w:sz w:val="28"/>
          <w:szCs w:val="28"/>
        </w:rPr>
      </w:pPr>
    </w:p>
    <w:p w14:paraId="4441C5CC" w14:textId="77777777" w:rsidR="001351D1" w:rsidRDefault="001351D1" w:rsidP="00E160AF">
      <w:pPr>
        <w:jc w:val="center"/>
        <w:rPr>
          <w:b/>
          <w:sz w:val="28"/>
          <w:szCs w:val="28"/>
        </w:rPr>
      </w:pPr>
    </w:p>
    <w:p w14:paraId="2A4E0125" w14:textId="77777777" w:rsidR="00393DE0" w:rsidRDefault="00393DE0" w:rsidP="00E160AF">
      <w:pPr>
        <w:jc w:val="center"/>
        <w:rPr>
          <w:b/>
          <w:sz w:val="28"/>
          <w:szCs w:val="28"/>
        </w:rPr>
      </w:pPr>
    </w:p>
    <w:p w14:paraId="0D8EC0B6" w14:textId="77777777" w:rsidR="00393DE0" w:rsidRDefault="00393DE0" w:rsidP="00E160AF">
      <w:pPr>
        <w:jc w:val="center"/>
        <w:rPr>
          <w:b/>
          <w:sz w:val="28"/>
          <w:szCs w:val="28"/>
        </w:rPr>
      </w:pPr>
    </w:p>
    <w:p w14:paraId="3883B88B" w14:textId="77777777" w:rsidR="00393DE0" w:rsidRDefault="00393DE0" w:rsidP="00E160AF">
      <w:pPr>
        <w:jc w:val="center"/>
        <w:rPr>
          <w:b/>
          <w:sz w:val="28"/>
          <w:szCs w:val="28"/>
        </w:rPr>
      </w:pPr>
    </w:p>
    <w:p w14:paraId="304B8FB4" w14:textId="77777777" w:rsidR="00393DE0" w:rsidRDefault="00393DE0" w:rsidP="00E160AF">
      <w:pPr>
        <w:jc w:val="center"/>
        <w:rPr>
          <w:b/>
          <w:sz w:val="28"/>
          <w:szCs w:val="28"/>
        </w:rPr>
      </w:pPr>
    </w:p>
    <w:p w14:paraId="5DD4B2BF" w14:textId="77777777" w:rsidR="00393DE0" w:rsidRDefault="00393DE0" w:rsidP="00E160AF">
      <w:pPr>
        <w:jc w:val="center"/>
        <w:rPr>
          <w:b/>
          <w:sz w:val="28"/>
          <w:szCs w:val="28"/>
        </w:rPr>
      </w:pPr>
    </w:p>
    <w:p w14:paraId="43DA38BB" w14:textId="77777777" w:rsidR="00393DE0" w:rsidRDefault="00393DE0" w:rsidP="00E160AF">
      <w:pPr>
        <w:jc w:val="center"/>
        <w:rPr>
          <w:b/>
          <w:sz w:val="28"/>
          <w:szCs w:val="28"/>
        </w:rPr>
      </w:pPr>
    </w:p>
    <w:p w14:paraId="25BF34A1" w14:textId="77777777" w:rsidR="00393DE0" w:rsidRDefault="00393DE0" w:rsidP="00E160AF">
      <w:pPr>
        <w:jc w:val="center"/>
        <w:rPr>
          <w:b/>
          <w:sz w:val="28"/>
          <w:szCs w:val="28"/>
        </w:rPr>
      </w:pPr>
    </w:p>
    <w:p w14:paraId="3352BE09" w14:textId="77777777" w:rsidR="00393DE0" w:rsidRDefault="00393DE0" w:rsidP="00E160AF">
      <w:pPr>
        <w:jc w:val="center"/>
        <w:rPr>
          <w:b/>
          <w:sz w:val="28"/>
          <w:szCs w:val="28"/>
        </w:rPr>
      </w:pPr>
    </w:p>
    <w:p w14:paraId="085125EE" w14:textId="77777777" w:rsidR="00D072EF" w:rsidRDefault="00D072EF" w:rsidP="00E160AF">
      <w:pPr>
        <w:jc w:val="center"/>
        <w:rPr>
          <w:b/>
          <w:sz w:val="28"/>
          <w:szCs w:val="28"/>
        </w:rPr>
      </w:pPr>
    </w:p>
    <w:p w14:paraId="2C28D9F4" w14:textId="77777777"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14:paraId="363E2BD9" w14:textId="77777777" w:rsidR="00A768F4" w:rsidRDefault="00E160AF" w:rsidP="00A768F4">
      <w:pPr>
        <w:jc w:val="center"/>
        <w:rPr>
          <w:b/>
          <w:sz w:val="28"/>
          <w:szCs w:val="28"/>
        </w:rPr>
      </w:pPr>
      <w:r w:rsidRPr="00E160AF">
        <w:rPr>
          <w:b/>
          <w:sz w:val="28"/>
          <w:szCs w:val="28"/>
        </w:rPr>
        <w:t>20</w:t>
      </w:r>
      <w:r w:rsidR="0088058F">
        <w:rPr>
          <w:b/>
          <w:sz w:val="28"/>
          <w:szCs w:val="28"/>
        </w:rPr>
        <w:t>20</w:t>
      </w:r>
    </w:p>
    <w:p w14:paraId="0A25053E" w14:textId="77777777" w:rsidR="00A768F4" w:rsidRPr="00A768F4" w:rsidRDefault="00A768F4" w:rsidP="00A768F4">
      <w:pPr>
        <w:widowControl w:val="0"/>
        <w:suppressAutoHyphens/>
        <w:adjustRightInd w:val="0"/>
        <w:ind w:firstLine="540"/>
        <w:jc w:val="center"/>
        <w:textAlignment w:val="baseline"/>
        <w:rPr>
          <w:sz w:val="21"/>
          <w:szCs w:val="21"/>
        </w:rPr>
      </w:pPr>
    </w:p>
    <w:p w14:paraId="4946D418" w14:textId="77777777" w:rsidR="00A768F4" w:rsidRDefault="00A768F4" w:rsidP="00A768F4">
      <w:pPr>
        <w:rPr>
          <w:b/>
          <w:sz w:val="28"/>
          <w:szCs w:val="28"/>
        </w:rPr>
      </w:pPr>
    </w:p>
    <w:p w14:paraId="3D437BE1" w14:textId="33AC812A"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lastRenderedPageBreak/>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D150B5" w:rsidRPr="00D150B5">
        <w:rPr>
          <w:i/>
        </w:rPr>
        <w:t>г.Искитим</w:t>
      </w:r>
      <w:proofErr w:type="spellEnd"/>
      <w:r w:rsidR="00D150B5" w:rsidRPr="00D150B5">
        <w:rPr>
          <w:i/>
        </w:rPr>
        <w:t xml:space="preserve">, </w:t>
      </w:r>
      <w:proofErr w:type="spellStart"/>
      <w:r w:rsidR="0088058F">
        <w:rPr>
          <w:i/>
        </w:rPr>
        <w:t>ул</w:t>
      </w:r>
      <w:r w:rsidR="00D150B5" w:rsidRPr="00D150B5">
        <w:rPr>
          <w:i/>
        </w:rPr>
        <w:t>.</w:t>
      </w:r>
      <w:r w:rsidR="0088058F">
        <w:rPr>
          <w:i/>
        </w:rPr>
        <w:t>Нагорная</w:t>
      </w:r>
      <w:proofErr w:type="spellEnd"/>
      <w:r w:rsidR="00C653A6">
        <w:rPr>
          <w:i/>
        </w:rPr>
        <w:t xml:space="preserve">, </w:t>
      </w:r>
      <w:r w:rsidR="008B18DB">
        <w:rPr>
          <w:i/>
        </w:rPr>
        <w:t>9</w:t>
      </w:r>
      <w:r w:rsidR="00D150B5" w:rsidRPr="00D150B5">
        <w:rPr>
          <w:i/>
        </w:rPr>
        <w:t xml:space="preserve">. </w:t>
      </w:r>
    </w:p>
    <w:p w14:paraId="60F43470" w14:textId="5786923C" w:rsidR="00E85C33" w:rsidRPr="00675A34" w:rsidRDefault="00D150B5" w:rsidP="00C653A6">
      <w:pPr>
        <w:pStyle w:val="20"/>
        <w:tabs>
          <w:tab w:val="left" w:pos="576"/>
        </w:tabs>
        <w:ind w:left="0" w:firstLine="709"/>
        <w:rPr>
          <w:b w:val="0"/>
          <w:szCs w:val="24"/>
        </w:rPr>
      </w:pPr>
      <w:bookmarkStart w:id="1"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88058F">
        <w:rPr>
          <w:b w:val="0"/>
          <w:color w:val="000000"/>
          <w:szCs w:val="24"/>
        </w:rPr>
        <w:t>ул</w:t>
      </w:r>
      <w:r>
        <w:rPr>
          <w:b w:val="0"/>
          <w:color w:val="000000"/>
          <w:szCs w:val="24"/>
        </w:rPr>
        <w:t>.</w:t>
      </w:r>
      <w:r w:rsidR="0088058F">
        <w:rPr>
          <w:b w:val="0"/>
          <w:color w:val="000000"/>
          <w:szCs w:val="24"/>
        </w:rPr>
        <w:t>Нагорная</w:t>
      </w:r>
      <w:proofErr w:type="spellEnd"/>
      <w:r w:rsidR="00C653A6">
        <w:rPr>
          <w:b w:val="0"/>
          <w:color w:val="000000"/>
          <w:szCs w:val="24"/>
        </w:rPr>
        <w:t xml:space="preserve">, </w:t>
      </w:r>
      <w:r w:rsidR="00DB20AF">
        <w:rPr>
          <w:b w:val="0"/>
          <w:color w:val="000000"/>
          <w:szCs w:val="24"/>
        </w:rPr>
        <w:t>9</w:t>
      </w:r>
      <w:r>
        <w:rPr>
          <w:b w:val="0"/>
          <w:color w:val="000000"/>
          <w:szCs w:val="24"/>
        </w:rPr>
        <w:t>,</w:t>
      </w:r>
      <w:r w:rsidR="001351D1" w:rsidRPr="00675A34">
        <w:rPr>
          <w:b w:val="0"/>
          <w:color w:val="000000"/>
          <w:szCs w:val="24"/>
        </w:rPr>
        <w:t xml:space="preserve"> при проведении настоящего открытого конкурса явл</w:t>
      </w:r>
      <w:r w:rsidR="008B18DB">
        <w:rPr>
          <w:b w:val="0"/>
          <w:color w:val="000000"/>
          <w:szCs w:val="24"/>
        </w:rPr>
        <w:t>яется товарищество собственников жилья «Родник»</w:t>
      </w:r>
      <w:r>
        <w:rPr>
          <w:b w:val="0"/>
          <w:color w:val="000000"/>
          <w:szCs w:val="24"/>
        </w:rPr>
        <w:t xml:space="preserve">: </w:t>
      </w:r>
      <w:r w:rsidR="00C653A6" w:rsidRPr="00C653A6">
        <w:rPr>
          <w:b w:val="0"/>
          <w:color w:val="000000"/>
          <w:szCs w:val="24"/>
        </w:rPr>
        <w:t>63320</w:t>
      </w:r>
      <w:r w:rsidR="008B18DB">
        <w:rPr>
          <w:b w:val="0"/>
          <w:color w:val="000000"/>
          <w:szCs w:val="24"/>
        </w:rPr>
        <w:t>9</w:t>
      </w:r>
      <w:r w:rsidR="00C653A6" w:rsidRPr="00C653A6">
        <w:rPr>
          <w:b w:val="0"/>
          <w:color w:val="000000"/>
          <w:szCs w:val="24"/>
        </w:rPr>
        <w:t xml:space="preserve">, Новосибирская область, </w:t>
      </w:r>
      <w:proofErr w:type="spellStart"/>
      <w:r w:rsidR="00C653A6" w:rsidRPr="00C653A6">
        <w:rPr>
          <w:b w:val="0"/>
          <w:color w:val="000000"/>
          <w:szCs w:val="24"/>
        </w:rPr>
        <w:t>г.Искитим</w:t>
      </w:r>
      <w:proofErr w:type="spellEnd"/>
      <w:r w:rsidR="00C653A6" w:rsidRPr="00C653A6">
        <w:rPr>
          <w:b w:val="0"/>
          <w:color w:val="000000"/>
          <w:szCs w:val="24"/>
        </w:rPr>
        <w:t xml:space="preserve">, </w:t>
      </w:r>
      <w:r w:rsidR="0088058F">
        <w:rPr>
          <w:b w:val="0"/>
          <w:color w:val="000000"/>
          <w:szCs w:val="24"/>
        </w:rPr>
        <w:t>ул</w:t>
      </w:r>
      <w:r w:rsidR="00C653A6" w:rsidRPr="00C653A6">
        <w:rPr>
          <w:b w:val="0"/>
          <w:color w:val="000000"/>
          <w:szCs w:val="24"/>
        </w:rPr>
        <w:t>.</w:t>
      </w:r>
      <w:r w:rsidR="008B18DB">
        <w:rPr>
          <w:b w:val="0"/>
          <w:color w:val="000000"/>
          <w:szCs w:val="24"/>
        </w:rPr>
        <w:t xml:space="preserve"> </w:t>
      </w:r>
      <w:r w:rsidR="00892560">
        <w:rPr>
          <w:b w:val="0"/>
          <w:color w:val="000000"/>
          <w:szCs w:val="24"/>
        </w:rPr>
        <w:t>Нагорная</w:t>
      </w:r>
      <w:r w:rsidR="008B18DB">
        <w:rPr>
          <w:b w:val="0"/>
          <w:color w:val="000000"/>
          <w:szCs w:val="24"/>
        </w:rPr>
        <w:t xml:space="preserve">, </w:t>
      </w:r>
      <w:r w:rsidR="00892560">
        <w:rPr>
          <w:b w:val="0"/>
          <w:color w:val="000000"/>
          <w:szCs w:val="24"/>
        </w:rPr>
        <w:t>9</w:t>
      </w:r>
      <w:r w:rsidR="00C653A6">
        <w:rPr>
          <w:b w:val="0"/>
          <w:color w:val="000000"/>
          <w:szCs w:val="24"/>
        </w:rPr>
        <w:t>.</w:t>
      </w:r>
    </w:p>
    <w:p w14:paraId="138C9464" w14:textId="77777777" w:rsidR="00675A34" w:rsidRPr="00D150B5" w:rsidRDefault="00675A34" w:rsidP="00D150B5">
      <w:pPr>
        <w:pStyle w:val="a4"/>
        <w:numPr>
          <w:ilvl w:val="0"/>
          <w:numId w:val="21"/>
        </w:numPr>
        <w:tabs>
          <w:tab w:val="left" w:pos="993"/>
        </w:tabs>
        <w:ind w:left="0" w:firstLine="709"/>
        <w:jc w:val="both"/>
        <w:rPr>
          <w:b/>
        </w:rPr>
      </w:pPr>
      <w:bookmarkStart w:id="2" w:name="_Hlk517338936"/>
      <w:bookmarkEnd w:id="1"/>
      <w:r w:rsidRPr="00D150B5">
        <w:rPr>
          <w:b/>
        </w:rPr>
        <w:t>Виды работ</w:t>
      </w:r>
      <w:r w:rsidR="00D150B5" w:rsidRPr="00D150B5">
        <w:rPr>
          <w:b/>
        </w:rPr>
        <w:t>:</w:t>
      </w:r>
    </w:p>
    <w:p w14:paraId="132582CB" w14:textId="77777777"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proofErr w:type="spellStart"/>
      <w:r w:rsidRPr="00D150B5">
        <w:rPr>
          <w:rFonts w:eastAsia="Andale Sans UI" w:cs="Tahoma"/>
          <w:i/>
          <w:kern w:val="1"/>
          <w:u w:val="single"/>
          <w:lang w:val="de-DE" w:eastAsia="fa-IR" w:bidi="fa-IR"/>
        </w:rPr>
        <w:t>сновной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14:paraId="21175DA5" w14:textId="77777777"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DD45D2">
        <w:rPr>
          <w:rFonts w:eastAsia="Andale Sans UI" w:cs="Tahoma"/>
          <w:kern w:val="1"/>
          <w:lang w:eastAsia="fa-IR" w:bidi="fa-IR"/>
        </w:rPr>
        <w:t>.</w:t>
      </w:r>
    </w:p>
    <w:p w14:paraId="187049C0" w14:textId="77777777"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proofErr w:type="spellStart"/>
      <w:r w:rsidRPr="00D150B5">
        <w:rPr>
          <w:rFonts w:eastAsia="Andale Sans UI" w:cs="Tahoma"/>
          <w:i/>
          <w:kern w:val="1"/>
          <w:u w:val="single"/>
          <w:lang w:val="de-DE" w:eastAsia="fa-IR" w:bidi="fa-IR"/>
        </w:rPr>
        <w:t>ополнительный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14:paraId="26CA172E" w14:textId="77777777"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14:paraId="31E7FDAE" w14:textId="77777777" w:rsid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proofErr w:type="spellStart"/>
      <w:r w:rsidRPr="00D150B5">
        <w:rPr>
          <w:rFonts w:eastAsia="Andale Sans UI" w:cs="Tahoma"/>
          <w:kern w:val="1"/>
          <w:lang w:val="de-DE" w:eastAsia="fa-IR" w:bidi="fa-IR"/>
        </w:rPr>
        <w:t>устройство</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асфальтированной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автомобильной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парковки</w:t>
      </w:r>
      <w:proofErr w:type="spellEnd"/>
      <w:r w:rsidRPr="00D150B5">
        <w:rPr>
          <w:rFonts w:eastAsia="Andale Sans UI" w:cs="Tahoma"/>
          <w:kern w:val="1"/>
          <w:lang w:eastAsia="fa-IR" w:bidi="fa-IR"/>
        </w:rPr>
        <w:t>;</w:t>
      </w:r>
    </w:p>
    <w:p w14:paraId="315411AC" w14:textId="373B8FED" w:rsidR="00892560" w:rsidRDefault="0088058F"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тротуара</w:t>
      </w:r>
      <w:r w:rsidR="00892560">
        <w:rPr>
          <w:rFonts w:eastAsia="Andale Sans UI" w:cs="Tahoma"/>
          <w:kern w:val="1"/>
          <w:lang w:eastAsia="fa-IR" w:bidi="fa-IR"/>
        </w:rPr>
        <w:t>;</w:t>
      </w:r>
    </w:p>
    <w:p w14:paraId="2BFBB801" w14:textId="750A04D9" w:rsidR="00F77A0A" w:rsidRDefault="00892560"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D84B37">
        <w:rPr>
          <w:rFonts w:eastAsia="Andale Sans UI" w:cs="Tahoma"/>
          <w:kern w:val="1"/>
          <w:lang w:eastAsia="fa-IR" w:bidi="fa-IR"/>
        </w:rPr>
        <w:t>устройство ограждения детской площадки;</w:t>
      </w:r>
    </w:p>
    <w:p w14:paraId="25706BD1" w14:textId="46DD4E1C" w:rsidR="00D84B37" w:rsidRDefault="00D84B37"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14:paraId="38D7572A" w14:textId="76D6A7AA" w:rsidR="00D84B37" w:rsidRPr="00D150B5" w:rsidRDefault="00D84B37"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урн.</w:t>
      </w:r>
    </w:p>
    <w:bookmarkEnd w:id="2"/>
    <w:p w14:paraId="72CED640" w14:textId="77777777"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03FE57EE" w14:textId="77777777" w:rsidR="00614186" w:rsidRPr="00D150B5" w:rsidRDefault="00614186" w:rsidP="003D51B5">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14:paraId="4F7FF08B" w14:textId="7857AB88" w:rsidR="00614186" w:rsidRPr="00513A1C" w:rsidRDefault="00614186" w:rsidP="007B7BA4">
      <w:pPr>
        <w:pStyle w:val="a4"/>
        <w:ind w:left="0" w:firstLine="709"/>
        <w:jc w:val="both"/>
      </w:pPr>
      <w:r w:rsidRPr="00D84B37">
        <w:t>Начальная</w:t>
      </w:r>
      <w:r w:rsidR="00A83AEC" w:rsidRPr="00D84B37">
        <w:t xml:space="preserve"> (максимальная) цена договора: </w:t>
      </w:r>
      <w:r w:rsidR="00D84B37" w:rsidRPr="00D84B37">
        <w:t>4 3</w:t>
      </w:r>
      <w:r w:rsidR="005E2DC0">
        <w:t>78</w:t>
      </w:r>
      <w:r w:rsidR="00D84B37" w:rsidRPr="00D84B37">
        <w:t> 742</w:t>
      </w:r>
      <w:r w:rsidR="005B3057" w:rsidRPr="00D84B37">
        <w:t xml:space="preserve"> (</w:t>
      </w:r>
      <w:r w:rsidR="00D84B37" w:rsidRPr="00D84B37">
        <w:t xml:space="preserve">четыре миллиона триста </w:t>
      </w:r>
      <w:r w:rsidR="005E2DC0">
        <w:t>семьдесят восемь</w:t>
      </w:r>
      <w:r w:rsidR="00D84B37" w:rsidRPr="00D84B37">
        <w:t xml:space="preserve"> тысяч семьсот сорок два</w:t>
      </w:r>
      <w:r w:rsidR="005B3057" w:rsidRPr="00D84B37">
        <w:t>) рубл</w:t>
      </w:r>
      <w:r w:rsidR="00864964" w:rsidRPr="00D84B37">
        <w:t>я</w:t>
      </w:r>
      <w:r w:rsidR="005B3057" w:rsidRPr="00D84B37">
        <w:t xml:space="preserve"> </w:t>
      </w:r>
      <w:r w:rsidR="00D84B37" w:rsidRPr="00D84B37">
        <w:t>40</w:t>
      </w:r>
      <w:r w:rsidR="005B3057" w:rsidRPr="00D84B37">
        <w:t xml:space="preserve"> копе</w:t>
      </w:r>
      <w:r w:rsidR="003F4691" w:rsidRPr="00D84B37">
        <w:t>ек</w:t>
      </w:r>
      <w:r w:rsidR="00233140" w:rsidRPr="00D84B37">
        <w:t>.</w:t>
      </w:r>
    </w:p>
    <w:p w14:paraId="7A3BEF57" w14:textId="77777777" w:rsidR="00C31EBA" w:rsidRDefault="00C31EBA" w:rsidP="003D51B5">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14:paraId="6859DD8E" w14:textId="77777777" w:rsidR="00EE2F24" w:rsidRPr="00D84B37" w:rsidRDefault="000F181B" w:rsidP="00EE2F24">
      <w:pPr>
        <w:pStyle w:val="a4"/>
        <w:numPr>
          <w:ilvl w:val="0"/>
          <w:numId w:val="21"/>
        </w:numPr>
        <w:tabs>
          <w:tab w:val="left" w:pos="993"/>
        </w:tabs>
        <w:ind w:left="0" w:firstLine="709"/>
        <w:jc w:val="both"/>
        <w:rPr>
          <w:color w:val="000000"/>
        </w:rPr>
      </w:pPr>
      <w:r w:rsidRPr="00EE2F24">
        <w:rPr>
          <w:b/>
          <w:color w:val="000000"/>
        </w:rPr>
        <w:t>Минимальная величина гарантийного срока на выполненные работы</w:t>
      </w:r>
      <w:r w:rsidRPr="00D84B37">
        <w:rPr>
          <w:b/>
          <w:color w:val="000000"/>
        </w:rPr>
        <w:t xml:space="preserve">: </w:t>
      </w:r>
      <w:r w:rsidR="00BC4CE0" w:rsidRPr="00D84B37">
        <w:rPr>
          <w:color w:val="000000"/>
        </w:rPr>
        <w:t>36</w:t>
      </w:r>
      <w:r w:rsidRPr="00D84B37">
        <w:rPr>
          <w:color w:val="000000"/>
        </w:rPr>
        <w:t xml:space="preserve"> (</w:t>
      </w:r>
      <w:r w:rsidR="00BC4CE0" w:rsidRPr="00D84B37">
        <w:rPr>
          <w:color w:val="000000"/>
        </w:rPr>
        <w:t>тридцать шесть</w:t>
      </w:r>
      <w:r w:rsidRPr="00D84B37">
        <w:rPr>
          <w:color w:val="000000"/>
        </w:rPr>
        <w:t>) месяц</w:t>
      </w:r>
      <w:r w:rsidR="00BC4CE0" w:rsidRPr="00D84B37">
        <w:rPr>
          <w:color w:val="000000"/>
        </w:rPr>
        <w:t>ев</w:t>
      </w:r>
      <w:r w:rsidRPr="00D84B37">
        <w:rPr>
          <w:color w:val="000000"/>
        </w:rPr>
        <w:t xml:space="preserve"> с момента подписания акта комиссии о приемке </w:t>
      </w:r>
      <w:r w:rsidR="00EE2F24" w:rsidRPr="00D84B37">
        <w:rPr>
          <w:color w:val="000000"/>
        </w:rPr>
        <w:t>выполненных работ</w:t>
      </w:r>
      <w:r w:rsidRPr="00D84B37">
        <w:rPr>
          <w:color w:val="000000"/>
        </w:rPr>
        <w:t>.</w:t>
      </w:r>
    </w:p>
    <w:p w14:paraId="5A9581A7" w14:textId="77777777" w:rsidR="00727606" w:rsidRPr="00D84B37" w:rsidRDefault="002E0634" w:rsidP="00EE2F24">
      <w:pPr>
        <w:pStyle w:val="a4"/>
        <w:numPr>
          <w:ilvl w:val="0"/>
          <w:numId w:val="21"/>
        </w:numPr>
        <w:tabs>
          <w:tab w:val="left" w:pos="993"/>
        </w:tabs>
        <w:ind w:left="0" w:firstLine="709"/>
        <w:jc w:val="both"/>
        <w:rPr>
          <w:color w:val="000000"/>
        </w:rPr>
      </w:pPr>
      <w:r w:rsidRPr="00D84B37">
        <w:rPr>
          <w:b/>
          <w:color w:val="000000"/>
        </w:rPr>
        <w:t>Максимальный с</w:t>
      </w:r>
      <w:r w:rsidR="00137608" w:rsidRPr="00D84B37">
        <w:rPr>
          <w:b/>
          <w:color w:val="000000"/>
        </w:rPr>
        <w:t>рок выполнения работ</w:t>
      </w:r>
    </w:p>
    <w:p w14:paraId="349BC12E" w14:textId="27364C4F" w:rsidR="00EE2F24" w:rsidRDefault="00727606" w:rsidP="00EE2F24">
      <w:pPr>
        <w:jc w:val="both"/>
        <w:rPr>
          <w:color w:val="000000"/>
        </w:rPr>
      </w:pPr>
      <w:r w:rsidRPr="00D84B37">
        <w:rPr>
          <w:color w:val="000000"/>
        </w:rPr>
        <w:t>С</w:t>
      </w:r>
      <w:r w:rsidR="00EF542A" w:rsidRPr="00D84B37">
        <w:rPr>
          <w:color w:val="000000"/>
        </w:rPr>
        <w:t xml:space="preserve"> момента заключения договора до</w:t>
      </w:r>
      <w:r w:rsidR="00137608" w:rsidRPr="00D84B37">
        <w:rPr>
          <w:color w:val="000000"/>
        </w:rPr>
        <w:t xml:space="preserve"> </w:t>
      </w:r>
      <w:r w:rsidR="00D84B37">
        <w:rPr>
          <w:color w:val="000000"/>
        </w:rPr>
        <w:t>31</w:t>
      </w:r>
      <w:r w:rsidR="00092DAA" w:rsidRPr="00D84B37">
        <w:rPr>
          <w:color w:val="000000"/>
        </w:rPr>
        <w:t xml:space="preserve"> </w:t>
      </w:r>
      <w:r w:rsidR="00D84B37">
        <w:rPr>
          <w:color w:val="000000"/>
        </w:rPr>
        <w:t>августа</w:t>
      </w:r>
      <w:r w:rsidR="00092DAA" w:rsidRPr="00D84B37">
        <w:rPr>
          <w:color w:val="000000"/>
        </w:rPr>
        <w:t xml:space="preserve"> </w:t>
      </w:r>
      <w:r w:rsidR="00137608" w:rsidRPr="00D84B37">
        <w:rPr>
          <w:color w:val="000000"/>
        </w:rPr>
        <w:t>20</w:t>
      </w:r>
      <w:r w:rsidR="00DD45D2" w:rsidRPr="00D84B37">
        <w:rPr>
          <w:color w:val="000000"/>
        </w:rPr>
        <w:t>20</w:t>
      </w:r>
      <w:r w:rsidR="00137608" w:rsidRPr="00D84B37">
        <w:rPr>
          <w:color w:val="000000"/>
        </w:rPr>
        <w:t xml:space="preserve"> года.</w:t>
      </w:r>
    </w:p>
    <w:p w14:paraId="564ECF8F" w14:textId="77777777" w:rsidR="00727606" w:rsidRPr="00EE2F24" w:rsidRDefault="00727606" w:rsidP="00EE2F24">
      <w:pPr>
        <w:pStyle w:val="a4"/>
        <w:numPr>
          <w:ilvl w:val="0"/>
          <w:numId w:val="21"/>
        </w:numPr>
        <w:tabs>
          <w:tab w:val="left" w:pos="993"/>
        </w:tabs>
        <w:ind w:left="0" w:firstLine="709"/>
        <w:jc w:val="both"/>
      </w:pPr>
      <w:r w:rsidRPr="00EE2F24">
        <w:rPr>
          <w:b/>
        </w:rPr>
        <w:t>Срок подачи заявок на участие в конкурсе</w:t>
      </w:r>
    </w:p>
    <w:p w14:paraId="287D9697" w14:textId="48FE6ED4"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DB20AF" w:rsidRPr="00FC1F8D">
          <w:rPr>
            <w:rStyle w:val="a3"/>
            <w:lang w:val="en-US"/>
          </w:rPr>
          <w:t>www</w:t>
        </w:r>
        <w:r w:rsidR="00DB20AF" w:rsidRPr="00FC1F8D">
          <w:rPr>
            <w:rStyle w:val="a3"/>
          </w:rPr>
          <w:t>.</w:t>
        </w:r>
        <w:proofErr w:type="spellStart"/>
        <w:r w:rsidR="00DB20AF" w:rsidRPr="00FC1F8D">
          <w:rPr>
            <w:rStyle w:val="a3"/>
          </w:rPr>
          <w:t>iskitim</w:t>
        </w:r>
        <w:proofErr w:type="spellEnd"/>
        <w:r w:rsidR="00DB20AF" w:rsidRPr="00FC1F8D">
          <w:rPr>
            <w:rStyle w:val="a3"/>
          </w:rPr>
          <w:t>.</w:t>
        </w:r>
        <w:proofErr w:type="spellStart"/>
        <w:r w:rsidR="00DB20AF" w:rsidRPr="00FC1F8D">
          <w:rPr>
            <w:rStyle w:val="a3"/>
            <w:lang w:val="en-US"/>
          </w:rPr>
          <w:t>nso</w:t>
        </w:r>
        <w:proofErr w:type="spellEnd"/>
        <w:r w:rsidR="00DB20AF" w:rsidRPr="00DB20AF">
          <w:rPr>
            <w:rStyle w:val="a3"/>
          </w:rPr>
          <w:t>.</w:t>
        </w:r>
        <w:proofErr w:type="spellStart"/>
        <w:r w:rsidR="00DB20AF" w:rsidRPr="00FC1F8D">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14:paraId="7506D912" w14:textId="77777777" w:rsidR="00727606" w:rsidRPr="00EE2F24" w:rsidRDefault="00727606" w:rsidP="00EE2F24">
      <w:pPr>
        <w:pStyle w:val="a4"/>
        <w:numPr>
          <w:ilvl w:val="0"/>
          <w:numId w:val="21"/>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14:paraId="22C28CEA" w14:textId="77777777"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14:paraId="1CA4ACC6" w14:textId="1AC86FFE" w:rsidR="00727606" w:rsidRPr="00727606" w:rsidRDefault="00727606" w:rsidP="004F02C9">
      <w:pPr>
        <w:pStyle w:val="a4"/>
        <w:tabs>
          <w:tab w:val="left" w:pos="426"/>
        </w:tabs>
        <w:ind w:left="0"/>
        <w:jc w:val="both"/>
      </w:pPr>
      <w:r w:rsidRPr="00744CFE">
        <w:t xml:space="preserve">Заявки подаются с </w:t>
      </w:r>
      <w:bookmarkStart w:id="3" w:name="_Hlk517680332"/>
      <w:r w:rsidR="002505AA" w:rsidRPr="00744CFE">
        <w:t>10</w:t>
      </w:r>
      <w:r w:rsidR="00710BEC" w:rsidRPr="00744CFE">
        <w:t xml:space="preserve"> </w:t>
      </w:r>
      <w:r w:rsidR="00100448" w:rsidRPr="00744CFE">
        <w:t xml:space="preserve">часов 00 минут </w:t>
      </w:r>
      <w:r w:rsidR="00DD45D2" w:rsidRPr="00744CFE">
        <w:t>0</w:t>
      </w:r>
      <w:r w:rsidR="00744CFE" w:rsidRPr="00744CFE">
        <w:t>6</w:t>
      </w:r>
      <w:r w:rsidR="00E12FEF" w:rsidRPr="00744CFE">
        <w:t xml:space="preserve"> </w:t>
      </w:r>
      <w:r w:rsidR="00744CFE" w:rsidRPr="00744CFE">
        <w:t>июля</w:t>
      </w:r>
      <w:r w:rsidR="002E0634" w:rsidRPr="00744CFE">
        <w:t xml:space="preserve"> 20</w:t>
      </w:r>
      <w:r w:rsidR="00DD45D2" w:rsidRPr="00744CFE">
        <w:t>20</w:t>
      </w:r>
      <w:r w:rsidR="002E0634" w:rsidRPr="00744CFE">
        <w:t xml:space="preserve"> года </w:t>
      </w:r>
      <w:bookmarkEnd w:id="3"/>
      <w:r w:rsidRPr="00744CFE">
        <w:rPr>
          <w:bCs/>
        </w:rPr>
        <w:t xml:space="preserve">до </w:t>
      </w:r>
      <w:r w:rsidR="00100448" w:rsidRPr="00744CFE">
        <w:rPr>
          <w:bCs/>
        </w:rPr>
        <w:t>1</w:t>
      </w:r>
      <w:r w:rsidR="002505AA" w:rsidRPr="00744CFE">
        <w:rPr>
          <w:bCs/>
        </w:rPr>
        <w:t>0</w:t>
      </w:r>
      <w:r w:rsidRPr="00744CFE">
        <w:rPr>
          <w:bCs/>
        </w:rPr>
        <w:t xml:space="preserve"> часов 00 минут</w:t>
      </w:r>
      <w:r w:rsidRPr="00744CFE">
        <w:t xml:space="preserve"> </w:t>
      </w:r>
      <w:r w:rsidR="00DD45D2" w:rsidRPr="00744CFE">
        <w:t>1</w:t>
      </w:r>
      <w:r w:rsidR="00744CFE" w:rsidRPr="00744CFE">
        <w:t>3</w:t>
      </w:r>
      <w:r w:rsidR="008329A9" w:rsidRPr="00744CFE">
        <w:t xml:space="preserve"> </w:t>
      </w:r>
      <w:r w:rsidR="00744CFE" w:rsidRPr="00744CFE">
        <w:t>июля</w:t>
      </w:r>
      <w:r w:rsidRPr="00744CFE">
        <w:t xml:space="preserve"> 20</w:t>
      </w:r>
      <w:r w:rsidR="00DD45D2" w:rsidRPr="00744CFE">
        <w:t>20</w:t>
      </w:r>
      <w:r w:rsidRPr="00744CFE">
        <w:t xml:space="preserve"> года.</w:t>
      </w:r>
    </w:p>
    <w:p w14:paraId="7484F182" w14:textId="77777777"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14:paraId="2B31F04E" w14:textId="77777777" w:rsidR="00727606" w:rsidRPr="00264E09" w:rsidRDefault="00727606" w:rsidP="00264E09">
      <w:pPr>
        <w:pStyle w:val="a4"/>
        <w:numPr>
          <w:ilvl w:val="0"/>
          <w:numId w:val="21"/>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14:paraId="35DC9F5A" w14:textId="3AF54DD9" w:rsidR="00727606" w:rsidRPr="00727606" w:rsidRDefault="00727606" w:rsidP="00C252B6">
      <w:pPr>
        <w:widowControl w:val="0"/>
        <w:jc w:val="both"/>
      </w:pPr>
      <w:r w:rsidRPr="00744CFE">
        <w:t>Вскрытие конвертов с конкурсными заявками будет произведено в 1</w:t>
      </w:r>
      <w:r w:rsidR="002505AA" w:rsidRPr="00744CFE">
        <w:t>0</w:t>
      </w:r>
      <w:r w:rsidRPr="00744CFE">
        <w:t xml:space="preserve"> часов 00 минут </w:t>
      </w:r>
      <w:r w:rsidR="00DD45D2" w:rsidRPr="00744CFE">
        <w:t>1</w:t>
      </w:r>
      <w:r w:rsidR="00744CFE" w:rsidRPr="00744CFE">
        <w:t>3</w:t>
      </w:r>
      <w:r w:rsidRPr="00744CFE">
        <w:t xml:space="preserve"> </w:t>
      </w:r>
      <w:r w:rsidR="00744CFE" w:rsidRPr="00744CFE">
        <w:t>июл</w:t>
      </w:r>
      <w:r w:rsidR="00DD45D2" w:rsidRPr="00744CFE">
        <w:t>я</w:t>
      </w:r>
      <w:r w:rsidR="00B9681A" w:rsidRPr="00744CFE">
        <w:t xml:space="preserve"> 20</w:t>
      </w:r>
      <w:r w:rsidR="00DD45D2" w:rsidRPr="00744CFE">
        <w:t>20</w:t>
      </w:r>
      <w:r w:rsidRPr="00744CFE">
        <w:t xml:space="preserve"> года</w:t>
      </w:r>
      <w:r w:rsidRPr="002E0634">
        <w:t xml:space="preserve"> по</w:t>
      </w:r>
      <w:r w:rsidRPr="00727606">
        <w:t xml:space="preserve"> адресу: Муниципальное казённое учреждение «Управление жилищно-коммунального хозяйства» </w:t>
      </w:r>
      <w:proofErr w:type="spellStart"/>
      <w:r w:rsidRPr="00727606">
        <w:t>г.Искитима</w:t>
      </w:r>
      <w:proofErr w:type="spellEnd"/>
      <w:r w:rsidRPr="00727606">
        <w:t xml:space="preserve">, </w:t>
      </w:r>
      <w:proofErr w:type="spellStart"/>
      <w:r w:rsidRPr="00727606">
        <w:t>г.Искитим</w:t>
      </w:r>
      <w:proofErr w:type="spellEnd"/>
      <w:r w:rsidRPr="00727606">
        <w:t xml:space="preserve">, </w:t>
      </w:r>
      <w:proofErr w:type="spellStart"/>
      <w:r w:rsidRPr="00727606">
        <w:t>мр.Подгорный</w:t>
      </w:r>
      <w:proofErr w:type="spellEnd"/>
      <w:r w:rsidRPr="00727606">
        <w:t>, 11а, каб.</w:t>
      </w:r>
      <w:r w:rsidR="00BF2FDB">
        <w:t>24</w:t>
      </w:r>
      <w:r w:rsidRPr="00727606">
        <w:t>.</w:t>
      </w:r>
    </w:p>
    <w:p w14:paraId="6BDA1051" w14:textId="77777777"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14:paraId="27B0DE5A" w14:textId="70EF881E" w:rsidR="00727606" w:rsidRPr="00727606" w:rsidRDefault="00727606" w:rsidP="00A7202F">
      <w:pPr>
        <w:widowControl w:val="0"/>
        <w:jc w:val="both"/>
      </w:pPr>
      <w:r w:rsidRPr="00744CFE">
        <w:t xml:space="preserve">Дата и время рассмотрения, оценки заявок и подведения итогов </w:t>
      </w:r>
      <w:r w:rsidR="004C390F" w:rsidRPr="00744CFE">
        <w:t>конкурса</w:t>
      </w:r>
      <w:r w:rsidRPr="00744CFE">
        <w:t xml:space="preserve">: </w:t>
      </w:r>
      <w:r w:rsidR="00214779" w:rsidRPr="00744CFE">
        <w:t>1</w:t>
      </w:r>
      <w:r w:rsidR="00744CFE" w:rsidRPr="00744CFE">
        <w:t>4</w:t>
      </w:r>
      <w:r w:rsidR="00665F49" w:rsidRPr="00744CFE">
        <w:t xml:space="preserve"> </w:t>
      </w:r>
      <w:r w:rsidR="00744CFE" w:rsidRPr="00744CFE">
        <w:t>июля</w:t>
      </w:r>
      <w:r w:rsidRPr="00744CFE">
        <w:t xml:space="preserve"> 20</w:t>
      </w:r>
      <w:r w:rsidR="00214779" w:rsidRPr="00744CFE">
        <w:t>20</w:t>
      </w:r>
      <w:r w:rsidRPr="00744CFE">
        <w:t xml:space="preserve"> года, 1</w:t>
      </w:r>
      <w:r w:rsidR="00494FE0" w:rsidRPr="00744CFE">
        <w:t>1</w:t>
      </w:r>
      <w:r w:rsidR="00233140" w:rsidRPr="00744CFE">
        <w:t xml:space="preserve"> </w:t>
      </w:r>
      <w:r w:rsidRPr="00744CFE">
        <w:t>ч</w:t>
      </w:r>
      <w:r w:rsidR="002E0634" w:rsidRPr="00744CFE">
        <w:t xml:space="preserve">асов </w:t>
      </w:r>
      <w:r w:rsidRPr="00744CFE">
        <w:t>00 мин</w:t>
      </w:r>
      <w:r w:rsidR="002E0634" w:rsidRPr="00744CFE">
        <w:t>ут</w:t>
      </w:r>
      <w:r w:rsidR="00A7202F" w:rsidRPr="00A7202F">
        <w:t xml:space="preserve"> </w:t>
      </w:r>
      <w:r w:rsidR="00A7202F" w:rsidRPr="00727606">
        <w:t xml:space="preserve">по адресу: Муниципальное казённое учреждение «Управление жилищно-коммунального хозяйства» </w:t>
      </w:r>
      <w:proofErr w:type="spellStart"/>
      <w:r w:rsidR="00A7202F" w:rsidRPr="00727606">
        <w:t>г.Искитима</w:t>
      </w:r>
      <w:proofErr w:type="spellEnd"/>
      <w:r w:rsidR="00A7202F" w:rsidRPr="00727606">
        <w:t xml:space="preserve">, </w:t>
      </w:r>
      <w:proofErr w:type="spellStart"/>
      <w:r w:rsidR="00A7202F" w:rsidRPr="00727606">
        <w:t>г.Искитим</w:t>
      </w:r>
      <w:proofErr w:type="spellEnd"/>
      <w:r w:rsidR="00A7202F" w:rsidRPr="00727606">
        <w:t xml:space="preserve">, </w:t>
      </w:r>
      <w:proofErr w:type="spellStart"/>
      <w:r w:rsidR="00A7202F" w:rsidRPr="00727606">
        <w:t>мр.Подгорный</w:t>
      </w:r>
      <w:proofErr w:type="spellEnd"/>
      <w:r w:rsidR="00A7202F" w:rsidRPr="00727606">
        <w:t>, 11а, каб.</w:t>
      </w:r>
      <w:r w:rsidR="00A7202F">
        <w:t>24.</w:t>
      </w:r>
    </w:p>
    <w:p w14:paraId="474EDDF7" w14:textId="15C98D44"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hyperlink r:id="rId9" w:history="1">
        <w:r w:rsidR="00DB20AF" w:rsidRPr="00FC1F8D">
          <w:rPr>
            <w:rStyle w:val="a3"/>
            <w:lang w:val="en-US"/>
          </w:rPr>
          <w:t>www</w:t>
        </w:r>
        <w:r w:rsidR="00DB20AF" w:rsidRPr="00FC1F8D">
          <w:rPr>
            <w:rStyle w:val="a3"/>
          </w:rPr>
          <w:t>.</w:t>
        </w:r>
        <w:proofErr w:type="spellStart"/>
        <w:r w:rsidR="00DB20AF" w:rsidRPr="00FC1F8D">
          <w:rPr>
            <w:rStyle w:val="a3"/>
          </w:rPr>
          <w:t>iskitim</w:t>
        </w:r>
        <w:proofErr w:type="spellEnd"/>
        <w:r w:rsidR="00DB20AF" w:rsidRPr="00FC1F8D">
          <w:rPr>
            <w:rStyle w:val="a3"/>
          </w:rPr>
          <w:t>.</w:t>
        </w:r>
        <w:proofErr w:type="spellStart"/>
        <w:r w:rsidR="00DB20AF" w:rsidRPr="00FC1F8D">
          <w:rPr>
            <w:rStyle w:val="a3"/>
            <w:lang w:val="en-US"/>
          </w:rPr>
          <w:t>nso</w:t>
        </w:r>
        <w:proofErr w:type="spellEnd"/>
        <w:r w:rsidR="00DB20AF" w:rsidRPr="00FC1F8D">
          <w:rPr>
            <w:rStyle w:val="a3"/>
          </w:rPr>
          <w:t>.</w:t>
        </w:r>
        <w:proofErr w:type="spellStart"/>
        <w:r w:rsidR="00DB20AF" w:rsidRPr="00FC1F8D">
          <w:rPr>
            <w:rStyle w:val="a3"/>
          </w:rPr>
          <w:t>ru</w:t>
        </w:r>
        <w:proofErr w:type="spellEnd"/>
      </w:hyperlink>
      <w:r w:rsidRPr="00727606">
        <w:t xml:space="preserve"> </w:t>
      </w:r>
      <w:r w:rsidR="00BF2FDB">
        <w:t xml:space="preserve">в </w:t>
      </w:r>
      <w:r w:rsidRPr="00727606">
        <w:t xml:space="preserve">трёхдневный срок с даты подведения итогов </w:t>
      </w:r>
      <w:r w:rsidR="004C390F">
        <w:t>конкурса</w:t>
      </w:r>
      <w:r w:rsidRPr="00727606">
        <w:t>.</w:t>
      </w:r>
    </w:p>
    <w:p w14:paraId="37A61A35" w14:textId="77777777" w:rsidR="00092DAA" w:rsidRDefault="00727606" w:rsidP="00C252B6">
      <w:pPr>
        <w:widowControl w:val="0"/>
        <w:autoSpaceDE w:val="0"/>
        <w:autoSpaceDN w:val="0"/>
        <w:adjustRightInd w:val="0"/>
        <w:jc w:val="both"/>
      </w:pPr>
      <w:r w:rsidRPr="002E0634">
        <w:lastRenderedPageBreak/>
        <w:t xml:space="preserve">Должностное лицо, ответственное за контакты с претендентами на участие в открытом конкурсе: начальник отдела технического надзора </w:t>
      </w:r>
      <w:proofErr w:type="spellStart"/>
      <w:r w:rsidR="007B2EC6">
        <w:t>Я.А.Лях</w:t>
      </w:r>
      <w:proofErr w:type="spellEnd"/>
      <w:r w:rsidRPr="002E0634">
        <w:t xml:space="preserve"> тел. 8 (38343) 92-310, 92-348, e-</w:t>
      </w:r>
      <w:proofErr w:type="spellStart"/>
      <w:r w:rsidRPr="002E0634">
        <w:t>mail</w:t>
      </w:r>
      <w:proofErr w:type="spellEnd"/>
      <w:r w:rsidRPr="002E0634">
        <w:t xml:space="preserve">: </w:t>
      </w:r>
      <w:r w:rsidR="007B2EC6" w:rsidRPr="007B2EC6">
        <w:rPr>
          <w:rStyle w:val="a3"/>
        </w:rPr>
        <w:t>89930012212@</w:t>
      </w:r>
      <w:proofErr w:type="spellStart"/>
      <w:r w:rsidR="007B2EC6">
        <w:rPr>
          <w:rStyle w:val="a3"/>
          <w:lang w:val="en-US"/>
        </w:rPr>
        <w:t>yandex</w:t>
      </w:r>
      <w:proofErr w:type="spellEnd"/>
      <w:r w:rsidR="007B2EC6" w:rsidRPr="007B2EC6">
        <w:rPr>
          <w:rStyle w:val="a3"/>
        </w:rPr>
        <w:t>.</w:t>
      </w:r>
      <w:proofErr w:type="spellStart"/>
      <w:r w:rsidR="007B2EC6">
        <w:rPr>
          <w:rStyle w:val="a3"/>
          <w:lang w:val="en-US"/>
        </w:rPr>
        <w:t>ru</w:t>
      </w:r>
      <w:proofErr w:type="spellEnd"/>
      <w:r w:rsidRPr="002E0634">
        <w:t>.</w:t>
      </w:r>
    </w:p>
    <w:p w14:paraId="7A48360C" w14:textId="77777777" w:rsidR="00B54B00" w:rsidRDefault="002C1378" w:rsidP="00233140">
      <w:pPr>
        <w:pStyle w:val="a4"/>
        <w:numPr>
          <w:ilvl w:val="0"/>
          <w:numId w:val="21"/>
        </w:numPr>
        <w:tabs>
          <w:tab w:val="left" w:pos="142"/>
          <w:tab w:val="left" w:pos="993"/>
        </w:tabs>
        <w:ind w:left="0" w:firstLine="709"/>
        <w:jc w:val="both"/>
        <w:rPr>
          <w:b/>
        </w:rPr>
      </w:pPr>
      <w:r>
        <w:rPr>
          <w:b/>
        </w:rPr>
        <w:t>Состав конкурсной комиссии</w:t>
      </w:r>
    </w:p>
    <w:p w14:paraId="3F4E5F8C" w14:textId="747D85AA" w:rsidR="002C1378" w:rsidRPr="00B33D45" w:rsidRDefault="002C1378" w:rsidP="002C1378">
      <w:pPr>
        <w:pStyle w:val="a4"/>
        <w:tabs>
          <w:tab w:val="left" w:pos="142"/>
          <w:tab w:val="left" w:pos="993"/>
        </w:tabs>
        <w:ind w:left="709"/>
        <w:jc w:val="both"/>
      </w:pPr>
      <w:r w:rsidRPr="002C1378">
        <w:t xml:space="preserve">Председатель комиссии </w:t>
      </w:r>
      <w:r>
        <w:t>–</w:t>
      </w:r>
      <w:r w:rsidRPr="002C1378">
        <w:t xml:space="preserve"> </w:t>
      </w:r>
      <w:r w:rsidR="00B33D45">
        <w:t xml:space="preserve">председатель ТСЖ «Родник» </w:t>
      </w:r>
      <w:proofErr w:type="gramStart"/>
      <w:r w:rsidR="0096379C">
        <w:t>Сухорукова  Нина</w:t>
      </w:r>
      <w:proofErr w:type="gramEnd"/>
      <w:r w:rsidR="0096379C">
        <w:t xml:space="preserve"> Васильевна</w:t>
      </w:r>
    </w:p>
    <w:p w14:paraId="3CB45AFF" w14:textId="2A534000"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w:t>
      </w:r>
      <w:proofErr w:type="spellStart"/>
      <w:r w:rsidR="00942B33">
        <w:t>г.Искитима</w:t>
      </w:r>
      <w:proofErr w:type="spellEnd"/>
      <w:r w:rsidR="00942B33">
        <w:t xml:space="preserve"> </w:t>
      </w:r>
      <w:r w:rsidR="0096379C">
        <w:t xml:space="preserve">Овчинникова Марина Алексеевна </w:t>
      </w:r>
    </w:p>
    <w:p w14:paraId="6E13BA02" w14:textId="77777777" w:rsidR="002C1378"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w:t>
      </w:r>
      <w:proofErr w:type="spellStart"/>
      <w:r w:rsidR="00942B33">
        <w:t>г.Искитима</w:t>
      </w:r>
      <w:proofErr w:type="spellEnd"/>
      <w:r w:rsidR="00942B33">
        <w:t xml:space="preserve"> </w:t>
      </w:r>
      <w:r w:rsidR="007B2EC6">
        <w:t>Лях Яна Андреевна</w:t>
      </w:r>
    </w:p>
    <w:p w14:paraId="05D3C29C" w14:textId="77777777" w:rsidR="002C1378" w:rsidRDefault="002C1378" w:rsidP="002C1378">
      <w:pPr>
        <w:pStyle w:val="a4"/>
        <w:tabs>
          <w:tab w:val="left" w:pos="142"/>
          <w:tab w:val="left" w:pos="993"/>
        </w:tabs>
        <w:ind w:left="709"/>
        <w:jc w:val="both"/>
      </w:pPr>
      <w:r>
        <w:t xml:space="preserve">Члены конкурсной комиссии: </w:t>
      </w:r>
    </w:p>
    <w:p w14:paraId="27DD9318" w14:textId="77777777"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Сеничев Константин Владимирович</w:t>
      </w:r>
    </w:p>
    <w:p w14:paraId="7F8D5FCC" w14:textId="62B0B676"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r w:rsidR="005C1FC9">
        <w:t>Степанова Анастасия Александровна</w:t>
      </w:r>
    </w:p>
    <w:p w14:paraId="5656FFD8" w14:textId="77777777"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14:paraId="62A1EE30" w14:textId="77777777"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14:paraId="793B96C7" w14:textId="77777777"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14:paraId="7E144D58" w14:textId="77777777" w:rsidR="00B34422" w:rsidRDefault="00B34422" w:rsidP="0065472C">
      <w:pPr>
        <w:pStyle w:val="a4"/>
        <w:numPr>
          <w:ilvl w:val="0"/>
          <w:numId w:val="21"/>
        </w:numPr>
        <w:tabs>
          <w:tab w:val="left" w:pos="142"/>
          <w:tab w:val="left" w:pos="993"/>
          <w:tab w:val="left" w:pos="1134"/>
        </w:tabs>
        <w:ind w:left="0" w:firstLine="709"/>
        <w:jc w:val="both"/>
        <w:rPr>
          <w:b/>
        </w:rPr>
      </w:pPr>
      <w:r>
        <w:rPr>
          <w:b/>
        </w:rPr>
        <w:t>Требования к участникам конкурса</w:t>
      </w:r>
    </w:p>
    <w:p w14:paraId="6BE82F50" w14:textId="77777777"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14:paraId="456C0420"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BE72766"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4DDF63D9" w14:textId="77777777"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0E0655F9" w14:textId="77777777"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EBC26A9" w14:textId="6DF0B057" w:rsidR="00214779" w:rsidRDefault="005B4A44" w:rsidP="005C1FC9">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14:paraId="0323FC36" w14:textId="77777777"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14:paraId="168F5CCA" w14:textId="77777777"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14:paraId="14E77B91" w14:textId="77777777"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14:paraId="0F7C2D6A"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w:t>
      </w:r>
      <w:r>
        <w:lastRenderedPageBreak/>
        <w:t>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29E6F6C7" w14:textId="77777777"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14:paraId="1C95FDC5"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14:paraId="4135415D"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33195B9C"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14:paraId="6EDC4CCE"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14:paraId="147B7293"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14:paraId="5EE72F11" w14:textId="77777777"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14:paraId="66058BD2" w14:textId="77777777"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7DD1DFA9" w14:textId="77777777"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14:paraId="777E5791" w14:textId="77777777"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14:paraId="44F25B93" w14:textId="77777777"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14:paraId="20AFE0A9"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14:paraId="164A6719"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14:paraId="3F61EA4C" w14:textId="77777777" w:rsidR="00527CCA" w:rsidRDefault="00527CCA" w:rsidP="001D356A">
      <w:pPr>
        <w:pStyle w:val="a4"/>
        <w:tabs>
          <w:tab w:val="center" w:pos="426"/>
        </w:tabs>
        <w:autoSpaceDE w:val="0"/>
        <w:autoSpaceDN w:val="0"/>
        <w:adjustRightInd w:val="0"/>
        <w:ind w:left="0" w:firstLine="709"/>
        <w:jc w:val="both"/>
      </w:pPr>
      <w:r>
        <w:t xml:space="preserve">Указанные в </w:t>
      </w:r>
      <w:proofErr w:type="spellStart"/>
      <w:r>
        <w:t>п.</w:t>
      </w:r>
      <w:r w:rsidR="002E0634">
        <w:t>п</w:t>
      </w:r>
      <w:proofErr w:type="spellEnd"/>
      <w:r w:rsidR="002E0634">
        <w:t>.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14:paraId="2A6632A3" w14:textId="77777777"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w:t>
      </w:r>
      <w:r>
        <w:lastRenderedPageBreak/>
        <w:t xml:space="preserve">поданные ранее заявки таким претендентом не отозваны, все заявки такого претендента не рассматриваются и возвращаются ему. </w:t>
      </w:r>
    </w:p>
    <w:p w14:paraId="2DB16691" w14:textId="77777777"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14:paraId="09B889DE" w14:textId="77777777"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14:paraId="078DBE2D" w14:textId="77777777"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14:paraId="63C5847C" w14:textId="77777777"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14:paraId="2B787578" w14:textId="77777777"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14:paraId="473F5010" w14:textId="77777777"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14:paraId="62EF5CFD" w14:textId="77777777"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14:paraId="13CF3453"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0F170289" w14:textId="77777777"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14:paraId="00C905F5"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14:paraId="3AF646B8"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14:paraId="1503DBF6"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14:paraId="501A2683" w14:textId="77777777"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14:paraId="164447A2" w14:textId="77777777"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14:paraId="547CD5BC" w14:textId="77777777"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14:paraId="54207CDD" w14:textId="77777777"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lastRenderedPageBreak/>
        <w:t>Способы получения конкурсной документации, срок, место и порядок предоставления конкурсной документации</w:t>
      </w:r>
    </w:p>
    <w:p w14:paraId="7D6315E1" w14:textId="77777777"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Pr="00395FB2">
        <w:t>.admiskitim.ru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14:paraId="5D4B52A5" w14:textId="77777777"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14:paraId="2DAE722A" w14:textId="77777777"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14:paraId="185E7027" w14:textId="77777777"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14:paraId="7A01592A" w14:textId="77777777"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14:paraId="20C687A9" w14:textId="77777777"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14:paraId="7B4F2B58" w14:textId="77777777"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14:paraId="273EBDB7" w14:textId="77777777"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14:paraId="2D00DAF1" w14:textId="77777777"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14:paraId="14DC11A4" w14:textId="77777777"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14:paraId="599D7BFF" w14:textId="77777777"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14:paraId="09AAC10E" w14:textId="77777777"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14:paraId="76BCDA46" w14:textId="77777777"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14:paraId="460EA55E" w14:textId="77777777" w:rsidR="00AD7774" w:rsidRPr="008275F7" w:rsidRDefault="00AD7774" w:rsidP="00AD7774">
      <w:pPr>
        <w:jc w:val="both"/>
        <w:rPr>
          <w:b/>
          <w:bCs/>
          <w:i/>
        </w:rPr>
      </w:pPr>
      <w:r w:rsidRPr="008275F7">
        <w:rPr>
          <w:b/>
          <w:bCs/>
          <w:i/>
        </w:rPr>
        <w:t>Порядок внесения изменений в заявки:</w:t>
      </w:r>
    </w:p>
    <w:p w14:paraId="3AEADD64" w14:textId="77777777"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14:paraId="5F3C21CA" w14:textId="77777777" w:rsidR="00AD7774" w:rsidRDefault="00AD7774" w:rsidP="00AD7774">
      <w:pPr>
        <w:ind w:firstLine="709"/>
        <w:jc w:val="both"/>
        <w:rPr>
          <w:bCs/>
        </w:rPr>
      </w:pPr>
      <w:r w:rsidRPr="001912B3">
        <w:rPr>
          <w:bCs/>
        </w:rPr>
        <w:t xml:space="preserve">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w:t>
      </w:r>
      <w:r w:rsidRPr="001912B3">
        <w:rPr>
          <w:bCs/>
        </w:rPr>
        <w:lastRenderedPageBreak/>
        <w:t>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14:paraId="20E921C5" w14:textId="77777777"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14:paraId="2AC13ECF" w14:textId="77777777"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14:paraId="52936689" w14:textId="77777777"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14:paraId="7BD17FB7" w14:textId="77777777"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14:paraId="2F1D898A" w14:textId="77777777"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14:paraId="1B3248EE" w14:textId="77777777"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14:paraId="7324851C" w14:textId="77777777"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14:paraId="5B137B48" w14:textId="77777777"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14:paraId="156D5998" w14:textId="77777777"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14:paraId="1F12C6EE" w14:textId="77777777"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14:paraId="2E666078" w14:textId="77777777" w:rsidR="00920729" w:rsidRPr="00920729" w:rsidRDefault="002505AA" w:rsidP="00C252B6">
      <w:pPr>
        <w:tabs>
          <w:tab w:val="center" w:pos="567"/>
        </w:tabs>
        <w:ind w:firstLine="709"/>
        <w:jc w:val="both"/>
      </w:pPr>
      <w:r>
        <w:t>В</w:t>
      </w:r>
      <w:r w:rsidR="00920729" w:rsidRPr="00920729">
        <w:t xml:space="preserve">озврат денежных средств производится после сдачи всех работ по договору в течение </w:t>
      </w:r>
      <w:r w:rsidR="008E6C97" w:rsidRPr="008E6C97">
        <w:t>10 (десяти) рабочих дней с даты окончания срока обеспечения исполнения Договора</w:t>
      </w:r>
      <w:r w:rsidR="00920729" w:rsidRPr="00920729">
        <w:t>.</w:t>
      </w:r>
    </w:p>
    <w:p w14:paraId="288FA46D" w14:textId="77777777" w:rsidR="00920729" w:rsidRPr="00920729" w:rsidRDefault="00920729" w:rsidP="00C252B6">
      <w:pPr>
        <w:tabs>
          <w:tab w:val="center" w:pos="567"/>
        </w:tabs>
        <w:ind w:firstLine="709"/>
        <w:jc w:val="both"/>
      </w:pPr>
      <w:r w:rsidRPr="00920729">
        <w:t>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29A3B25B" w14:textId="77777777"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14:paraId="07FE0ED9"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14:paraId="388C60BE"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14:paraId="7C681E8E"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14:paraId="41691D01"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14:paraId="788A8D18"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14:paraId="7653DAD6"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14:paraId="09FF2D2C" w14:textId="77777777"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14:paraId="1D7493FA" w14:textId="77777777"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w:t>
      </w:r>
      <w:r w:rsidRPr="004D1E71">
        <w:rPr>
          <w:spacing w:val="-2"/>
        </w:rPr>
        <w:lastRenderedPageBreak/>
        <w:t>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1C5DB0FE" w14:textId="77777777"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14:paraId="515BCB93" w14:textId="77777777"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14:paraId="499DB54C" w14:textId="77777777"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14:paraId="4240F7DB" w14:textId="77777777"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14:paraId="798643E1" w14:textId="77777777"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51715ED4" w14:textId="77777777"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54FD5CB" w14:textId="77777777" w:rsidR="005C4D8C" w:rsidRPr="005C4D8C" w:rsidRDefault="005C4D8C" w:rsidP="005C4D8C">
            <w:pPr>
              <w:widowControl w:val="0"/>
              <w:autoSpaceDE w:val="0"/>
              <w:autoSpaceDN w:val="0"/>
              <w:adjustRightInd w:val="0"/>
              <w:jc w:val="center"/>
            </w:pPr>
            <w:r w:rsidRPr="005C4D8C">
              <w:t>Единица измерения</w:t>
            </w:r>
          </w:p>
          <w:p w14:paraId="62C97A00" w14:textId="77777777"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5A471C" w14:textId="77777777" w:rsidR="005C4D8C" w:rsidRPr="005C4D8C" w:rsidRDefault="005C4D8C" w:rsidP="005C4D8C">
            <w:pPr>
              <w:jc w:val="center"/>
              <w:outlineLvl w:val="0"/>
            </w:pPr>
            <w:r w:rsidRPr="005C4D8C">
              <w:t>Оценка</w:t>
            </w:r>
          </w:p>
          <w:p w14:paraId="3066F9B4" w14:textId="77777777" w:rsidR="005C4D8C" w:rsidRPr="005C4D8C" w:rsidRDefault="005C4D8C" w:rsidP="005C4D8C">
            <w:pPr>
              <w:jc w:val="center"/>
              <w:outlineLvl w:val="0"/>
            </w:pPr>
            <w:r w:rsidRPr="005C4D8C">
              <w:t>за 1 единицу критерия, баллы</w:t>
            </w:r>
          </w:p>
        </w:tc>
      </w:tr>
      <w:tr w:rsidR="005C4D8C" w:rsidRPr="005C4D8C" w14:paraId="0A74389E"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E7189C" w14:textId="77777777"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2A7D489" w14:textId="77777777"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B9190FE" w14:textId="77777777" w:rsidR="005C4D8C" w:rsidRPr="005C4D8C" w:rsidRDefault="005C4D8C" w:rsidP="005C4D8C">
            <w:pPr>
              <w:jc w:val="center"/>
              <w:outlineLvl w:val="0"/>
            </w:pPr>
            <w:r w:rsidRPr="005C4D8C">
              <w:t xml:space="preserve">1 </w:t>
            </w:r>
          </w:p>
        </w:tc>
      </w:tr>
      <w:tr w:rsidR="005C4D8C" w:rsidRPr="005C4D8C" w14:paraId="722897FE"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CBECC"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92050D5" w14:textId="77777777"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7C9C21C" w14:textId="77777777" w:rsidR="005C4D8C" w:rsidRPr="005C4D8C" w:rsidRDefault="005C4D8C" w:rsidP="005C4D8C">
            <w:pPr>
              <w:jc w:val="center"/>
              <w:outlineLvl w:val="0"/>
            </w:pPr>
            <w:r w:rsidRPr="005C4D8C">
              <w:t>2</w:t>
            </w:r>
          </w:p>
        </w:tc>
      </w:tr>
      <w:tr w:rsidR="005C4D8C" w:rsidRPr="005C4D8C" w14:paraId="3E8BA87D" w14:textId="77777777"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BD3BA" w14:textId="77777777"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14:paraId="4FD64223" w14:textId="77777777"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14:paraId="69B42210" w14:textId="77777777" w:rsidR="005C4D8C" w:rsidRPr="005C4D8C" w:rsidRDefault="005C4D8C" w:rsidP="005C4D8C">
            <w:pPr>
              <w:jc w:val="center"/>
              <w:outlineLvl w:val="0"/>
            </w:pPr>
            <w:r w:rsidRPr="005C4D8C">
              <w:t>3</w:t>
            </w:r>
          </w:p>
        </w:tc>
      </w:tr>
      <w:tr w:rsidR="005C4D8C" w:rsidRPr="005C4D8C" w14:paraId="2BE5841A"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CB93BD" w14:textId="77777777"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32EF6259" w14:textId="77777777"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9CBC03" w14:textId="77777777" w:rsidR="005C4D8C" w:rsidRPr="005C4D8C" w:rsidRDefault="005C4D8C" w:rsidP="005C4D8C">
            <w:pPr>
              <w:jc w:val="center"/>
              <w:outlineLvl w:val="0"/>
            </w:pPr>
            <w:r w:rsidRPr="005C4D8C">
              <w:t xml:space="preserve">1 </w:t>
            </w:r>
          </w:p>
        </w:tc>
      </w:tr>
      <w:tr w:rsidR="005C4D8C" w:rsidRPr="005C4D8C" w14:paraId="09640A6D"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099816"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E1C5823" w14:textId="77777777"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06E0FE1" w14:textId="77777777" w:rsidR="005C4D8C" w:rsidRPr="005C4D8C" w:rsidRDefault="005C4D8C" w:rsidP="005C4D8C">
            <w:pPr>
              <w:jc w:val="center"/>
              <w:outlineLvl w:val="0"/>
            </w:pPr>
            <w:r w:rsidRPr="005C4D8C">
              <w:t>2</w:t>
            </w:r>
          </w:p>
        </w:tc>
      </w:tr>
      <w:tr w:rsidR="005C4D8C" w:rsidRPr="005C4D8C" w14:paraId="4A553675"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0A959"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49DAC8C" w14:textId="77777777" w:rsidR="005C4D8C" w:rsidRPr="005C4D8C" w:rsidRDefault="005C4D8C" w:rsidP="005C4D8C">
            <w:pPr>
              <w:outlineLvl w:val="0"/>
            </w:pPr>
            <w:proofErr w:type="gramStart"/>
            <w:r w:rsidRPr="005C4D8C">
              <w:t>8  единиц</w:t>
            </w:r>
            <w:proofErr w:type="gramEnd"/>
            <w:r w:rsidRPr="005C4D8C">
              <w:t xml:space="preserve">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F1624E" w14:textId="77777777" w:rsidR="005C4D8C" w:rsidRPr="005C4D8C" w:rsidRDefault="005C4D8C" w:rsidP="005C4D8C">
            <w:pPr>
              <w:jc w:val="center"/>
              <w:outlineLvl w:val="0"/>
            </w:pPr>
            <w:r w:rsidRPr="005C4D8C">
              <w:t>3</w:t>
            </w:r>
          </w:p>
        </w:tc>
      </w:tr>
      <w:tr w:rsidR="005C4D8C" w:rsidRPr="005C4D8C" w14:paraId="36D23879"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70477"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8131A88" w14:textId="77777777"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ED89F4" w14:textId="77777777" w:rsidR="005C4D8C" w:rsidRPr="005C4D8C" w:rsidRDefault="005C4D8C" w:rsidP="005C4D8C">
            <w:pPr>
              <w:jc w:val="center"/>
              <w:outlineLvl w:val="0"/>
            </w:pPr>
            <w:r w:rsidRPr="005C4D8C">
              <w:t>4</w:t>
            </w:r>
          </w:p>
        </w:tc>
      </w:tr>
      <w:tr w:rsidR="005C4D8C" w:rsidRPr="005C4D8C" w14:paraId="434C8365"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CD43D6"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2B04655" w14:textId="77777777"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F86D956" w14:textId="77777777" w:rsidR="005C4D8C" w:rsidRPr="005C4D8C" w:rsidRDefault="005C4D8C" w:rsidP="005C4D8C">
            <w:pPr>
              <w:jc w:val="center"/>
              <w:outlineLvl w:val="0"/>
            </w:pPr>
            <w:r w:rsidRPr="005C4D8C">
              <w:t>5</w:t>
            </w:r>
          </w:p>
        </w:tc>
      </w:tr>
      <w:tr w:rsidR="005C4D8C" w:rsidRPr="005C4D8C" w14:paraId="12992086"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99AA5" w14:textId="77777777"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D8EADCB" w14:textId="77777777"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5AE1644" w14:textId="77777777" w:rsidR="005C4D8C" w:rsidRPr="005C4D8C" w:rsidRDefault="005C4D8C" w:rsidP="005C4D8C">
            <w:pPr>
              <w:jc w:val="center"/>
              <w:outlineLvl w:val="0"/>
            </w:pPr>
            <w:r w:rsidRPr="005C4D8C">
              <w:t xml:space="preserve">1 </w:t>
            </w:r>
          </w:p>
        </w:tc>
      </w:tr>
      <w:tr w:rsidR="005C4D8C" w:rsidRPr="005C4D8C" w14:paraId="09A16B43"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164C9"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A043E06" w14:textId="77777777"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FCC3F33" w14:textId="77777777" w:rsidR="005C4D8C" w:rsidRPr="005C4D8C" w:rsidRDefault="005C4D8C" w:rsidP="005C4D8C">
            <w:pPr>
              <w:jc w:val="center"/>
              <w:outlineLvl w:val="0"/>
            </w:pPr>
            <w:r w:rsidRPr="005C4D8C">
              <w:t>2</w:t>
            </w:r>
          </w:p>
        </w:tc>
      </w:tr>
      <w:tr w:rsidR="005C4D8C" w:rsidRPr="005C4D8C" w14:paraId="043CFB5B"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C93D4"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61DFDF1D" w14:textId="77777777"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7F5717" w14:textId="77777777" w:rsidR="005C4D8C" w:rsidRPr="005C4D8C" w:rsidRDefault="005C4D8C" w:rsidP="005C4D8C">
            <w:pPr>
              <w:jc w:val="center"/>
              <w:outlineLvl w:val="0"/>
            </w:pPr>
            <w:r w:rsidRPr="005C4D8C">
              <w:t>3</w:t>
            </w:r>
          </w:p>
        </w:tc>
      </w:tr>
      <w:tr w:rsidR="005C4D8C" w:rsidRPr="005C4D8C" w14:paraId="3D547ADA"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83780C"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8A141B8" w14:textId="77777777"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D63161F" w14:textId="77777777" w:rsidR="005C4D8C" w:rsidRPr="005C4D8C" w:rsidRDefault="005C4D8C" w:rsidP="005C4D8C">
            <w:pPr>
              <w:jc w:val="center"/>
              <w:outlineLvl w:val="0"/>
            </w:pPr>
            <w:r w:rsidRPr="005C4D8C">
              <w:t>4</w:t>
            </w:r>
          </w:p>
        </w:tc>
      </w:tr>
      <w:tr w:rsidR="005C4D8C" w:rsidRPr="005C4D8C" w14:paraId="0A0D89BB" w14:textId="77777777"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9E3FF"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9AC8F91" w14:textId="77777777"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C0C9719" w14:textId="77777777" w:rsidR="005C4D8C" w:rsidRPr="005C4D8C" w:rsidRDefault="005C4D8C" w:rsidP="005C4D8C">
            <w:pPr>
              <w:jc w:val="center"/>
              <w:outlineLvl w:val="0"/>
            </w:pPr>
            <w:r w:rsidRPr="005C4D8C">
              <w:t>5</w:t>
            </w:r>
          </w:p>
        </w:tc>
      </w:tr>
      <w:tr w:rsidR="005C4D8C" w:rsidRPr="005C4D8C" w14:paraId="61E15727" w14:textId="77777777"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14:paraId="446970EC" w14:textId="77777777" w:rsidR="005C4D8C" w:rsidRPr="005C4D8C" w:rsidRDefault="005C4D8C" w:rsidP="005C4D8C">
            <w:r w:rsidRPr="005C4D8C">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C1DEB19" w14:textId="77777777" w:rsidR="005C4D8C" w:rsidRPr="005C4D8C" w:rsidRDefault="005C4D8C" w:rsidP="005C4D8C">
            <w:pPr>
              <w:outlineLvl w:val="0"/>
            </w:pPr>
            <w:r w:rsidRPr="005C4D8C">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D0DDFF" w14:textId="77777777" w:rsidR="005C4D8C" w:rsidRPr="005C4D8C" w:rsidRDefault="005C4D8C" w:rsidP="005C4D8C">
            <w:pPr>
              <w:jc w:val="center"/>
              <w:outlineLvl w:val="0"/>
            </w:pPr>
            <w:r w:rsidRPr="005C4D8C">
              <w:t xml:space="preserve">1 </w:t>
            </w:r>
          </w:p>
        </w:tc>
      </w:tr>
      <w:tr w:rsidR="005C4D8C" w:rsidRPr="005C4D8C" w14:paraId="7F3B48D9" w14:textId="77777777" w:rsidTr="007B593D">
        <w:trPr>
          <w:trHeight w:val="251"/>
        </w:trPr>
        <w:tc>
          <w:tcPr>
            <w:tcW w:w="2978" w:type="dxa"/>
            <w:vMerge/>
            <w:tcBorders>
              <w:left w:val="single" w:sz="4" w:space="0" w:color="auto"/>
              <w:right w:val="single" w:sz="4" w:space="0" w:color="auto"/>
            </w:tcBorders>
            <w:shd w:val="clear" w:color="auto" w:fill="auto"/>
          </w:tcPr>
          <w:p w14:paraId="1CD95301"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8520D0D" w14:textId="77777777" w:rsidR="005C4D8C" w:rsidRPr="005C4D8C" w:rsidRDefault="005C4D8C" w:rsidP="005C4D8C">
            <w:pPr>
              <w:outlineLvl w:val="0"/>
            </w:pPr>
            <w:r w:rsidRPr="005C4D8C">
              <w:t xml:space="preserve">2 года деятельности </w:t>
            </w:r>
          </w:p>
          <w:p w14:paraId="5ECB94B2"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3145CDC" w14:textId="77777777" w:rsidR="005C4D8C" w:rsidRPr="005C4D8C" w:rsidRDefault="005C4D8C" w:rsidP="005C4D8C">
            <w:pPr>
              <w:jc w:val="center"/>
              <w:outlineLvl w:val="0"/>
            </w:pPr>
            <w:r w:rsidRPr="005C4D8C">
              <w:t>2</w:t>
            </w:r>
          </w:p>
        </w:tc>
      </w:tr>
      <w:tr w:rsidR="005C4D8C" w:rsidRPr="005C4D8C" w14:paraId="07D0A518" w14:textId="77777777" w:rsidTr="007B593D">
        <w:trPr>
          <w:trHeight w:val="126"/>
        </w:trPr>
        <w:tc>
          <w:tcPr>
            <w:tcW w:w="2978" w:type="dxa"/>
            <w:vMerge/>
            <w:tcBorders>
              <w:left w:val="single" w:sz="4" w:space="0" w:color="auto"/>
              <w:right w:val="single" w:sz="4" w:space="0" w:color="auto"/>
            </w:tcBorders>
            <w:shd w:val="clear" w:color="auto" w:fill="auto"/>
          </w:tcPr>
          <w:p w14:paraId="2066A060"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C2339F3" w14:textId="77777777" w:rsidR="005C4D8C" w:rsidRPr="005C4D8C" w:rsidRDefault="005C4D8C" w:rsidP="005C4D8C">
            <w:pPr>
              <w:outlineLvl w:val="0"/>
            </w:pPr>
            <w:r w:rsidRPr="005C4D8C">
              <w:t xml:space="preserve">3 года деятельности </w:t>
            </w:r>
          </w:p>
          <w:p w14:paraId="0E72E62A"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F4864A" w14:textId="77777777" w:rsidR="005C4D8C" w:rsidRPr="005C4D8C" w:rsidRDefault="005C4D8C" w:rsidP="005C4D8C">
            <w:pPr>
              <w:jc w:val="center"/>
              <w:outlineLvl w:val="0"/>
            </w:pPr>
            <w:r w:rsidRPr="005C4D8C">
              <w:t>3</w:t>
            </w:r>
          </w:p>
        </w:tc>
      </w:tr>
      <w:tr w:rsidR="005C4D8C" w:rsidRPr="005C4D8C" w14:paraId="32C0F953" w14:textId="77777777" w:rsidTr="007B593D">
        <w:trPr>
          <w:trHeight w:val="58"/>
        </w:trPr>
        <w:tc>
          <w:tcPr>
            <w:tcW w:w="2978" w:type="dxa"/>
            <w:vMerge/>
            <w:tcBorders>
              <w:left w:val="single" w:sz="4" w:space="0" w:color="auto"/>
              <w:right w:val="single" w:sz="4" w:space="0" w:color="auto"/>
            </w:tcBorders>
            <w:shd w:val="clear" w:color="auto" w:fill="auto"/>
          </w:tcPr>
          <w:p w14:paraId="6A5A45E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14:paraId="2437E9D6" w14:textId="77777777" w:rsidR="005C4D8C" w:rsidRPr="005C4D8C" w:rsidRDefault="005C4D8C" w:rsidP="005C4D8C">
            <w:pPr>
              <w:outlineLvl w:val="0"/>
            </w:pPr>
            <w:r w:rsidRPr="005C4D8C">
              <w:t xml:space="preserve">4 года деятельности </w:t>
            </w:r>
          </w:p>
          <w:p w14:paraId="10127E74"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089D519" w14:textId="77777777" w:rsidR="005C4D8C" w:rsidRPr="005C4D8C" w:rsidRDefault="005C4D8C" w:rsidP="005C4D8C">
            <w:pPr>
              <w:jc w:val="center"/>
              <w:outlineLvl w:val="0"/>
            </w:pPr>
            <w:r w:rsidRPr="005C4D8C">
              <w:t>4</w:t>
            </w:r>
          </w:p>
        </w:tc>
      </w:tr>
      <w:tr w:rsidR="005C4D8C" w:rsidRPr="005C4D8C" w14:paraId="52E7916B" w14:textId="77777777" w:rsidTr="007B593D">
        <w:trPr>
          <w:trHeight w:val="58"/>
        </w:trPr>
        <w:tc>
          <w:tcPr>
            <w:tcW w:w="2978" w:type="dxa"/>
            <w:vMerge/>
            <w:tcBorders>
              <w:left w:val="single" w:sz="4" w:space="0" w:color="auto"/>
              <w:bottom w:val="single" w:sz="4" w:space="0" w:color="auto"/>
              <w:right w:val="single" w:sz="4" w:space="0" w:color="auto"/>
            </w:tcBorders>
            <w:shd w:val="clear" w:color="auto" w:fill="auto"/>
          </w:tcPr>
          <w:p w14:paraId="3029A571"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8BCB40C" w14:textId="77777777"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A53FB97" w14:textId="77777777" w:rsidR="005C4D8C" w:rsidRPr="005C4D8C" w:rsidRDefault="005C4D8C" w:rsidP="005C4D8C">
            <w:pPr>
              <w:jc w:val="center"/>
              <w:outlineLvl w:val="0"/>
            </w:pPr>
            <w:r w:rsidRPr="005C4D8C">
              <w:t>5</w:t>
            </w:r>
          </w:p>
        </w:tc>
      </w:tr>
      <w:tr w:rsidR="005C4D8C" w:rsidRPr="005C4D8C" w14:paraId="606BE376" w14:textId="77777777" w:rsidTr="007B593D">
        <w:tblPrEx>
          <w:tblCellMar>
            <w:left w:w="108" w:type="dxa"/>
            <w:right w:w="108" w:type="dxa"/>
          </w:tblCellMar>
        </w:tblPrEx>
        <w:tc>
          <w:tcPr>
            <w:tcW w:w="2978" w:type="dxa"/>
            <w:vMerge w:val="restart"/>
            <w:shd w:val="clear" w:color="auto" w:fill="auto"/>
            <w:hideMark/>
          </w:tcPr>
          <w:p w14:paraId="18C28D3D" w14:textId="77777777"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14:paraId="7AB12F0E" w14:textId="77777777"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14:paraId="7A671A61" w14:textId="77777777" w:rsidR="005C4D8C" w:rsidRPr="005C4D8C" w:rsidRDefault="005C4D8C" w:rsidP="005C4D8C">
            <w:pPr>
              <w:spacing w:line="232" w:lineRule="auto"/>
              <w:jc w:val="center"/>
              <w:outlineLvl w:val="0"/>
            </w:pPr>
            <w:r w:rsidRPr="005C4D8C">
              <w:t xml:space="preserve">1 </w:t>
            </w:r>
          </w:p>
        </w:tc>
      </w:tr>
      <w:tr w:rsidR="005C4D8C" w:rsidRPr="005C4D8C" w14:paraId="43862713" w14:textId="77777777" w:rsidTr="007B593D">
        <w:tblPrEx>
          <w:tblCellMar>
            <w:left w:w="108" w:type="dxa"/>
            <w:right w:w="108" w:type="dxa"/>
          </w:tblCellMar>
        </w:tblPrEx>
        <w:tc>
          <w:tcPr>
            <w:tcW w:w="2978" w:type="dxa"/>
            <w:vMerge/>
            <w:shd w:val="clear" w:color="auto" w:fill="auto"/>
            <w:hideMark/>
          </w:tcPr>
          <w:p w14:paraId="2602192F" w14:textId="77777777" w:rsidR="005C4D8C" w:rsidRPr="005C4D8C" w:rsidRDefault="005C4D8C" w:rsidP="005C4D8C"/>
        </w:tc>
        <w:tc>
          <w:tcPr>
            <w:tcW w:w="4484" w:type="dxa"/>
            <w:shd w:val="clear" w:color="auto" w:fill="auto"/>
            <w:hideMark/>
          </w:tcPr>
          <w:p w14:paraId="398CE875" w14:textId="77777777"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14:paraId="6DBE95CF" w14:textId="77777777" w:rsidR="005C4D8C" w:rsidRPr="005C4D8C" w:rsidRDefault="005C4D8C" w:rsidP="005C4D8C">
            <w:pPr>
              <w:spacing w:line="232" w:lineRule="auto"/>
              <w:jc w:val="center"/>
              <w:outlineLvl w:val="0"/>
            </w:pPr>
            <w:r w:rsidRPr="005C4D8C">
              <w:t>2</w:t>
            </w:r>
          </w:p>
        </w:tc>
      </w:tr>
      <w:tr w:rsidR="005C4D8C" w:rsidRPr="005C4D8C" w14:paraId="315E6064" w14:textId="77777777" w:rsidTr="007B593D">
        <w:tblPrEx>
          <w:tblCellMar>
            <w:left w:w="108" w:type="dxa"/>
            <w:right w:w="108" w:type="dxa"/>
          </w:tblCellMar>
        </w:tblPrEx>
        <w:tc>
          <w:tcPr>
            <w:tcW w:w="2978" w:type="dxa"/>
            <w:vMerge/>
            <w:shd w:val="clear" w:color="auto" w:fill="auto"/>
            <w:hideMark/>
          </w:tcPr>
          <w:p w14:paraId="0C95EDEE" w14:textId="77777777" w:rsidR="005C4D8C" w:rsidRPr="005C4D8C" w:rsidRDefault="005C4D8C" w:rsidP="005C4D8C"/>
        </w:tc>
        <w:tc>
          <w:tcPr>
            <w:tcW w:w="4484" w:type="dxa"/>
            <w:shd w:val="clear" w:color="auto" w:fill="auto"/>
            <w:hideMark/>
          </w:tcPr>
          <w:p w14:paraId="6ED577C2" w14:textId="77777777" w:rsidR="005C4D8C" w:rsidRPr="005C4D8C" w:rsidRDefault="005C4D8C" w:rsidP="005C4D8C">
            <w:pPr>
              <w:spacing w:line="232" w:lineRule="auto"/>
              <w:outlineLvl w:val="0"/>
            </w:pPr>
            <w:r w:rsidRPr="005C4D8C">
              <w:t xml:space="preserve">от 12 млн. руб. включительно </w:t>
            </w:r>
          </w:p>
          <w:p w14:paraId="0E604571" w14:textId="77777777" w:rsidR="005C4D8C" w:rsidRPr="005C4D8C" w:rsidRDefault="005C4D8C" w:rsidP="005C4D8C">
            <w:pPr>
              <w:spacing w:line="232" w:lineRule="auto"/>
              <w:outlineLvl w:val="0"/>
            </w:pPr>
            <w:r w:rsidRPr="005C4D8C">
              <w:t>до 16 млн. руб.</w:t>
            </w:r>
          </w:p>
        </w:tc>
        <w:tc>
          <w:tcPr>
            <w:tcW w:w="2410" w:type="dxa"/>
            <w:shd w:val="clear" w:color="auto" w:fill="auto"/>
            <w:hideMark/>
          </w:tcPr>
          <w:p w14:paraId="1E54AC30" w14:textId="77777777" w:rsidR="005C4D8C" w:rsidRPr="005C4D8C" w:rsidRDefault="005C4D8C" w:rsidP="005C4D8C">
            <w:pPr>
              <w:spacing w:line="232" w:lineRule="auto"/>
              <w:jc w:val="center"/>
              <w:outlineLvl w:val="0"/>
            </w:pPr>
            <w:r w:rsidRPr="005C4D8C">
              <w:t>3</w:t>
            </w:r>
          </w:p>
        </w:tc>
      </w:tr>
      <w:tr w:rsidR="005C4D8C" w:rsidRPr="005C4D8C" w14:paraId="2F27B14B" w14:textId="77777777" w:rsidTr="007B593D">
        <w:tblPrEx>
          <w:tblCellMar>
            <w:left w:w="108" w:type="dxa"/>
            <w:right w:w="108" w:type="dxa"/>
          </w:tblCellMar>
        </w:tblPrEx>
        <w:tc>
          <w:tcPr>
            <w:tcW w:w="2978" w:type="dxa"/>
            <w:vMerge/>
            <w:shd w:val="clear" w:color="auto" w:fill="auto"/>
            <w:hideMark/>
          </w:tcPr>
          <w:p w14:paraId="0CA4A397" w14:textId="77777777" w:rsidR="005C4D8C" w:rsidRPr="005C4D8C" w:rsidRDefault="005C4D8C" w:rsidP="005C4D8C"/>
        </w:tc>
        <w:tc>
          <w:tcPr>
            <w:tcW w:w="4484" w:type="dxa"/>
            <w:shd w:val="clear" w:color="auto" w:fill="auto"/>
            <w:hideMark/>
          </w:tcPr>
          <w:p w14:paraId="2324815E" w14:textId="77777777" w:rsidR="005C4D8C" w:rsidRPr="005C4D8C" w:rsidRDefault="005C4D8C" w:rsidP="005C4D8C">
            <w:pPr>
              <w:spacing w:line="232" w:lineRule="auto"/>
              <w:outlineLvl w:val="0"/>
            </w:pPr>
            <w:r w:rsidRPr="005C4D8C">
              <w:t xml:space="preserve">от 16 млн. руб. включительно </w:t>
            </w:r>
          </w:p>
          <w:p w14:paraId="4A83BEC0" w14:textId="77777777" w:rsidR="005C4D8C" w:rsidRPr="005C4D8C" w:rsidRDefault="005C4D8C" w:rsidP="005C4D8C">
            <w:pPr>
              <w:spacing w:line="232" w:lineRule="auto"/>
              <w:outlineLvl w:val="0"/>
            </w:pPr>
            <w:r w:rsidRPr="005C4D8C">
              <w:lastRenderedPageBreak/>
              <w:t>до 20 млн. руб.</w:t>
            </w:r>
          </w:p>
        </w:tc>
        <w:tc>
          <w:tcPr>
            <w:tcW w:w="2410" w:type="dxa"/>
            <w:shd w:val="clear" w:color="auto" w:fill="auto"/>
            <w:hideMark/>
          </w:tcPr>
          <w:p w14:paraId="3B39B028" w14:textId="77777777" w:rsidR="005C4D8C" w:rsidRPr="005C4D8C" w:rsidRDefault="005C4D8C" w:rsidP="005C4D8C">
            <w:pPr>
              <w:spacing w:line="232" w:lineRule="auto"/>
              <w:jc w:val="center"/>
              <w:outlineLvl w:val="0"/>
            </w:pPr>
            <w:r w:rsidRPr="005C4D8C">
              <w:lastRenderedPageBreak/>
              <w:t>4</w:t>
            </w:r>
          </w:p>
        </w:tc>
      </w:tr>
      <w:tr w:rsidR="005C4D8C" w:rsidRPr="005C4D8C" w14:paraId="4B49FF9B" w14:textId="77777777" w:rsidTr="007B593D">
        <w:tblPrEx>
          <w:tblCellMar>
            <w:left w:w="108" w:type="dxa"/>
            <w:right w:w="108" w:type="dxa"/>
          </w:tblCellMar>
        </w:tblPrEx>
        <w:trPr>
          <w:trHeight w:val="58"/>
        </w:trPr>
        <w:tc>
          <w:tcPr>
            <w:tcW w:w="2978" w:type="dxa"/>
            <w:vMerge/>
            <w:shd w:val="clear" w:color="auto" w:fill="auto"/>
            <w:hideMark/>
          </w:tcPr>
          <w:p w14:paraId="20C95E05" w14:textId="77777777" w:rsidR="005C4D8C" w:rsidRPr="005C4D8C" w:rsidRDefault="005C4D8C" w:rsidP="005C4D8C"/>
        </w:tc>
        <w:tc>
          <w:tcPr>
            <w:tcW w:w="4484" w:type="dxa"/>
            <w:shd w:val="clear" w:color="auto" w:fill="auto"/>
            <w:hideMark/>
          </w:tcPr>
          <w:p w14:paraId="68289C23" w14:textId="77777777"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14:paraId="78FADF00" w14:textId="77777777" w:rsidR="005C4D8C" w:rsidRPr="005C4D8C" w:rsidRDefault="005C4D8C" w:rsidP="005C4D8C">
            <w:pPr>
              <w:spacing w:line="232" w:lineRule="auto"/>
              <w:jc w:val="center"/>
              <w:outlineLvl w:val="0"/>
            </w:pPr>
            <w:r w:rsidRPr="005C4D8C">
              <w:t>5</w:t>
            </w:r>
          </w:p>
        </w:tc>
      </w:tr>
      <w:tr w:rsidR="005C4D8C" w:rsidRPr="005C4D8C" w14:paraId="04B48663" w14:textId="77777777" w:rsidTr="007B593D">
        <w:tblPrEx>
          <w:tblCellMar>
            <w:left w:w="108" w:type="dxa"/>
            <w:right w:w="108" w:type="dxa"/>
          </w:tblCellMar>
        </w:tblPrEx>
        <w:trPr>
          <w:trHeight w:val="184"/>
        </w:trPr>
        <w:tc>
          <w:tcPr>
            <w:tcW w:w="2978" w:type="dxa"/>
            <w:vMerge w:val="restart"/>
            <w:shd w:val="clear" w:color="auto" w:fill="auto"/>
          </w:tcPr>
          <w:p w14:paraId="70DFB9D8" w14:textId="77777777"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14:paraId="51E979D2" w14:textId="77777777"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14:paraId="04F34BED" w14:textId="77777777" w:rsidR="005C4D8C" w:rsidRPr="005C4D8C" w:rsidRDefault="005C4D8C" w:rsidP="005C4D8C">
            <w:pPr>
              <w:spacing w:line="232" w:lineRule="auto"/>
              <w:jc w:val="center"/>
              <w:outlineLvl w:val="0"/>
            </w:pPr>
            <w:r w:rsidRPr="005C4D8C">
              <w:t>0</w:t>
            </w:r>
          </w:p>
        </w:tc>
      </w:tr>
      <w:tr w:rsidR="005C4D8C" w:rsidRPr="005C4D8C" w14:paraId="6DCFC4A4" w14:textId="77777777" w:rsidTr="007B593D">
        <w:tblPrEx>
          <w:tblCellMar>
            <w:left w:w="108" w:type="dxa"/>
            <w:right w:w="108" w:type="dxa"/>
          </w:tblCellMar>
        </w:tblPrEx>
        <w:trPr>
          <w:trHeight w:val="581"/>
        </w:trPr>
        <w:tc>
          <w:tcPr>
            <w:tcW w:w="2978" w:type="dxa"/>
            <w:vMerge/>
            <w:shd w:val="clear" w:color="auto" w:fill="auto"/>
          </w:tcPr>
          <w:p w14:paraId="1C943BCA" w14:textId="77777777" w:rsidR="005C4D8C" w:rsidRPr="005C4D8C" w:rsidRDefault="005C4D8C" w:rsidP="005C4D8C"/>
        </w:tc>
        <w:tc>
          <w:tcPr>
            <w:tcW w:w="4484" w:type="dxa"/>
            <w:shd w:val="clear" w:color="auto" w:fill="auto"/>
          </w:tcPr>
          <w:p w14:paraId="7DC67438" w14:textId="77777777"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14:paraId="41657F41" w14:textId="77777777" w:rsidR="005C4D8C" w:rsidRPr="005C4D8C" w:rsidRDefault="005C4D8C" w:rsidP="005C4D8C">
            <w:pPr>
              <w:spacing w:line="232" w:lineRule="auto"/>
              <w:jc w:val="center"/>
              <w:outlineLvl w:val="0"/>
            </w:pPr>
            <w:r w:rsidRPr="005C4D8C">
              <w:t>5</w:t>
            </w:r>
          </w:p>
        </w:tc>
      </w:tr>
      <w:tr w:rsidR="005C4D8C" w:rsidRPr="005C4D8C" w14:paraId="256F715E" w14:textId="77777777" w:rsidTr="007B593D">
        <w:tblPrEx>
          <w:tblCellMar>
            <w:left w:w="108" w:type="dxa"/>
            <w:right w:w="108" w:type="dxa"/>
          </w:tblCellMar>
        </w:tblPrEx>
        <w:trPr>
          <w:trHeight w:val="58"/>
        </w:trPr>
        <w:tc>
          <w:tcPr>
            <w:tcW w:w="2978" w:type="dxa"/>
            <w:vMerge w:val="restart"/>
            <w:shd w:val="clear" w:color="auto" w:fill="auto"/>
            <w:hideMark/>
          </w:tcPr>
          <w:p w14:paraId="56B7B439" w14:textId="77777777" w:rsidR="005C4D8C" w:rsidRPr="005C4D8C" w:rsidRDefault="005C4D8C" w:rsidP="005C4D8C">
            <w:pPr>
              <w:outlineLvl w:val="0"/>
            </w:pPr>
            <w:r w:rsidRPr="005C4D8C">
              <w:t xml:space="preserve">7. </w:t>
            </w:r>
            <w:proofErr w:type="gramStart"/>
            <w:r w:rsidRPr="005C4D8C">
              <w:t>Период осуществления деятельности</w:t>
            </w:r>
            <w:proofErr w:type="gramEnd"/>
            <w:r w:rsidRPr="005C4D8C">
              <w:t xml:space="preserve"> связанной с выполнением </w:t>
            </w:r>
            <w:r>
              <w:t>к</w:t>
            </w:r>
            <w:r w:rsidRPr="005C4D8C">
              <w:t>омплексного благоустройства дворовых территорий</w:t>
            </w:r>
          </w:p>
        </w:tc>
        <w:tc>
          <w:tcPr>
            <w:tcW w:w="4484" w:type="dxa"/>
            <w:shd w:val="clear" w:color="auto" w:fill="auto"/>
            <w:hideMark/>
          </w:tcPr>
          <w:p w14:paraId="6089D73B" w14:textId="77777777"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14:paraId="2312DB2F" w14:textId="77777777" w:rsidR="005C4D8C" w:rsidRPr="005C4D8C" w:rsidRDefault="005C4D8C" w:rsidP="005C4D8C">
            <w:pPr>
              <w:jc w:val="center"/>
              <w:rPr>
                <w:spacing w:val="7"/>
              </w:rPr>
            </w:pPr>
            <w:r w:rsidRPr="005C4D8C">
              <w:rPr>
                <w:spacing w:val="7"/>
              </w:rPr>
              <w:t>0</w:t>
            </w:r>
          </w:p>
        </w:tc>
      </w:tr>
      <w:tr w:rsidR="005C4D8C" w:rsidRPr="005C4D8C" w14:paraId="08D87C58" w14:textId="77777777" w:rsidTr="007B593D">
        <w:tblPrEx>
          <w:tblCellMar>
            <w:left w:w="108" w:type="dxa"/>
            <w:right w:w="108" w:type="dxa"/>
          </w:tblCellMar>
        </w:tblPrEx>
        <w:trPr>
          <w:trHeight w:val="58"/>
        </w:trPr>
        <w:tc>
          <w:tcPr>
            <w:tcW w:w="2978" w:type="dxa"/>
            <w:vMerge/>
            <w:shd w:val="clear" w:color="auto" w:fill="auto"/>
            <w:hideMark/>
          </w:tcPr>
          <w:p w14:paraId="3F5CEE14" w14:textId="77777777" w:rsidR="005C4D8C" w:rsidRPr="005C4D8C" w:rsidRDefault="005C4D8C" w:rsidP="005C4D8C">
            <w:pPr>
              <w:rPr>
                <w:spacing w:val="7"/>
              </w:rPr>
            </w:pPr>
          </w:p>
        </w:tc>
        <w:tc>
          <w:tcPr>
            <w:tcW w:w="4484" w:type="dxa"/>
            <w:shd w:val="clear" w:color="auto" w:fill="auto"/>
            <w:hideMark/>
          </w:tcPr>
          <w:p w14:paraId="6B264151" w14:textId="77777777" w:rsidR="005C4D8C" w:rsidRPr="005C4D8C" w:rsidRDefault="005C4D8C" w:rsidP="005C4D8C">
            <w:pPr>
              <w:rPr>
                <w:spacing w:val="7"/>
              </w:rPr>
            </w:pPr>
            <w:r w:rsidRPr="005C4D8C">
              <w:rPr>
                <w:spacing w:val="7"/>
              </w:rPr>
              <w:t>наличие</w:t>
            </w:r>
          </w:p>
        </w:tc>
        <w:tc>
          <w:tcPr>
            <w:tcW w:w="2410" w:type="dxa"/>
            <w:shd w:val="clear" w:color="auto" w:fill="auto"/>
            <w:hideMark/>
          </w:tcPr>
          <w:p w14:paraId="35A4A847" w14:textId="77777777" w:rsidR="005C4D8C" w:rsidRPr="005C4D8C" w:rsidRDefault="005C4D8C" w:rsidP="005C4D8C">
            <w:pPr>
              <w:jc w:val="center"/>
              <w:rPr>
                <w:spacing w:val="7"/>
              </w:rPr>
            </w:pPr>
            <w:r w:rsidRPr="005C4D8C">
              <w:rPr>
                <w:spacing w:val="7"/>
              </w:rPr>
              <w:t>5</w:t>
            </w:r>
          </w:p>
        </w:tc>
      </w:tr>
    </w:tbl>
    <w:p w14:paraId="7426F98F" w14:textId="77777777"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14:paraId="1640C8A1" w14:textId="77777777"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14:paraId="4E5D8EB2" w14:textId="77777777"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14:paraId="76382411" w14:textId="77777777"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14:paraId="62CCA579"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14:paraId="5FF4F230"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14:paraId="52FC1678" w14:textId="77777777"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14:paraId="2BF6DD2D" w14:textId="77777777"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14:paraId="388FCA2F" w14:textId="77777777"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14:paraId="7F4C47CF" w14:textId="77777777"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14:paraId="2C6BCF21" w14:textId="77777777"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14:paraId="3EF5F370" w14:textId="77777777"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14:paraId="7C88F057" w14:textId="77777777"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14:paraId="2C7945F3" w14:textId="77777777" w:rsidR="000E4B11" w:rsidRPr="00100448" w:rsidRDefault="000E4B11" w:rsidP="000F181B">
      <w:pPr>
        <w:ind w:firstLine="709"/>
        <w:jc w:val="both"/>
      </w:pPr>
      <w:r w:rsidRPr="00100448">
        <w:t>1) по окончании срока подачи заявок не было подано ни одной заявки;</w:t>
      </w:r>
    </w:p>
    <w:p w14:paraId="437D36FF" w14:textId="77777777" w:rsidR="000E4B11" w:rsidRPr="00100448" w:rsidRDefault="000E4B11" w:rsidP="000F181B">
      <w:pPr>
        <w:ind w:firstLine="709"/>
        <w:jc w:val="both"/>
      </w:pPr>
      <w:r w:rsidRPr="00100448">
        <w:lastRenderedPageBreak/>
        <w:t xml:space="preserve">2) ни один претендент не признан участником </w:t>
      </w:r>
      <w:r w:rsidR="004C390F">
        <w:t>конкурсных процедур</w:t>
      </w:r>
      <w:r w:rsidRPr="00100448">
        <w:t>.</w:t>
      </w:r>
    </w:p>
    <w:p w14:paraId="35B3A58F" w14:textId="3045DBF0" w:rsidR="00744CFE" w:rsidRDefault="00744CFE">
      <w:pPr>
        <w:spacing w:after="200" w:line="276" w:lineRule="auto"/>
        <w:rPr>
          <w:bCs/>
        </w:rPr>
      </w:pPr>
      <w:r>
        <w:rPr>
          <w:bCs/>
        </w:rPr>
        <w:br w:type="page"/>
      </w:r>
    </w:p>
    <w:p w14:paraId="1385765C" w14:textId="2BEE0B06" w:rsidR="00A201E9" w:rsidRPr="009A4186" w:rsidRDefault="00A201E9" w:rsidP="000E4B11">
      <w:pPr>
        <w:jc w:val="right"/>
        <w:rPr>
          <w:b/>
          <w:i/>
          <w:color w:val="000000"/>
          <w:sz w:val="20"/>
          <w:szCs w:val="20"/>
        </w:rPr>
      </w:pPr>
      <w:r w:rsidRPr="009A4186">
        <w:rPr>
          <w:b/>
          <w:i/>
          <w:color w:val="000000"/>
          <w:sz w:val="20"/>
          <w:szCs w:val="20"/>
        </w:rPr>
        <w:lastRenderedPageBreak/>
        <w:t>Приложение 1</w:t>
      </w:r>
    </w:p>
    <w:p w14:paraId="021A6EFC" w14:textId="77777777"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14:paraId="4B205891" w14:textId="77777777" w:rsidR="000E4B11" w:rsidRPr="000E4B11" w:rsidRDefault="000E4B11" w:rsidP="009A4186">
      <w:pPr>
        <w:rPr>
          <w:b/>
          <w:color w:val="000000"/>
          <w:sz w:val="22"/>
          <w:szCs w:val="22"/>
        </w:rPr>
      </w:pPr>
    </w:p>
    <w:p w14:paraId="32F29429" w14:textId="77777777" w:rsidR="000E4B11" w:rsidRPr="000E4B11" w:rsidRDefault="000E4B11" w:rsidP="000E4B11">
      <w:pPr>
        <w:jc w:val="center"/>
        <w:rPr>
          <w:b/>
          <w:color w:val="000000"/>
          <w:sz w:val="22"/>
          <w:szCs w:val="22"/>
        </w:rPr>
      </w:pPr>
      <w:r w:rsidRPr="000E4B11">
        <w:rPr>
          <w:b/>
          <w:color w:val="000000"/>
          <w:sz w:val="22"/>
          <w:szCs w:val="22"/>
        </w:rPr>
        <w:t>Заявка</w:t>
      </w:r>
    </w:p>
    <w:p w14:paraId="1F2ABF70" w14:textId="77777777"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14:paraId="45FEFDA9" w14:textId="77777777" w:rsidR="000E4B11" w:rsidRPr="000E4B11" w:rsidRDefault="000E4B11" w:rsidP="000E4B11">
      <w:pPr>
        <w:tabs>
          <w:tab w:val="left" w:pos="6237"/>
        </w:tabs>
        <w:jc w:val="center"/>
        <w:rPr>
          <w:b/>
          <w:bCs/>
          <w:color w:val="000000"/>
          <w:sz w:val="22"/>
          <w:szCs w:val="22"/>
        </w:rPr>
      </w:pPr>
    </w:p>
    <w:p w14:paraId="62560B4B" w14:textId="053862D0"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г.Искитим</w:t>
      </w:r>
      <w:proofErr w:type="spellEnd"/>
      <w:r w:rsidR="00A17CAF">
        <w:rPr>
          <w:sz w:val="22"/>
          <w:szCs w:val="22"/>
        </w:rPr>
        <w:t xml:space="preserve">, </w:t>
      </w:r>
      <w:proofErr w:type="spellStart"/>
      <w:r w:rsidR="00214779">
        <w:rPr>
          <w:sz w:val="22"/>
          <w:szCs w:val="22"/>
        </w:rPr>
        <w:t>ул</w:t>
      </w:r>
      <w:r w:rsidR="00C341C1">
        <w:rPr>
          <w:sz w:val="22"/>
          <w:szCs w:val="22"/>
        </w:rPr>
        <w:t>.</w:t>
      </w:r>
      <w:r w:rsidR="00214779">
        <w:rPr>
          <w:sz w:val="22"/>
          <w:szCs w:val="22"/>
        </w:rPr>
        <w:t>Нагорная</w:t>
      </w:r>
      <w:proofErr w:type="spellEnd"/>
      <w:r w:rsidR="008E6C97">
        <w:rPr>
          <w:sz w:val="22"/>
          <w:szCs w:val="22"/>
        </w:rPr>
        <w:t xml:space="preserve">, </w:t>
      </w:r>
      <w:r w:rsidR="005C1FC9">
        <w:rPr>
          <w:sz w:val="22"/>
          <w:szCs w:val="22"/>
        </w:rPr>
        <w:t>9</w:t>
      </w:r>
    </w:p>
    <w:p w14:paraId="19FC205A" w14:textId="77777777"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14:paraId="4953C5F5" w14:textId="77777777" w:rsidTr="000E4B11">
        <w:tc>
          <w:tcPr>
            <w:tcW w:w="4253" w:type="dxa"/>
          </w:tcPr>
          <w:p w14:paraId="7871E9F1" w14:textId="77777777"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14:paraId="4528CD2B" w14:textId="77777777" w:rsidR="000E4B11" w:rsidRPr="000E4B11" w:rsidRDefault="000E4B11" w:rsidP="000E4B11">
            <w:pPr>
              <w:widowControl w:val="0"/>
              <w:jc w:val="both"/>
              <w:rPr>
                <w:color w:val="000000"/>
              </w:rPr>
            </w:pPr>
          </w:p>
        </w:tc>
      </w:tr>
      <w:tr w:rsidR="000E4B11" w:rsidRPr="000E4B11" w14:paraId="6D8485F5" w14:textId="77777777" w:rsidTr="000E4B11">
        <w:tc>
          <w:tcPr>
            <w:tcW w:w="4253" w:type="dxa"/>
          </w:tcPr>
          <w:p w14:paraId="2DDE31F4" w14:textId="77777777"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14:paraId="402F3156" w14:textId="77777777" w:rsidR="000E4B11" w:rsidRPr="000E4B11" w:rsidRDefault="000E4B11" w:rsidP="000E4B11">
            <w:pPr>
              <w:widowControl w:val="0"/>
              <w:jc w:val="both"/>
              <w:rPr>
                <w:color w:val="000000"/>
              </w:rPr>
            </w:pPr>
          </w:p>
        </w:tc>
      </w:tr>
      <w:tr w:rsidR="000E4B11" w:rsidRPr="000E4B11" w14:paraId="1B90FABB" w14:textId="77777777" w:rsidTr="000E4B11">
        <w:tc>
          <w:tcPr>
            <w:tcW w:w="4253" w:type="dxa"/>
          </w:tcPr>
          <w:p w14:paraId="1014006B" w14:textId="77777777"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14:paraId="6A60B873" w14:textId="77777777" w:rsidR="000E4B11" w:rsidRPr="000E4B11" w:rsidRDefault="000E4B11" w:rsidP="000E4B11">
            <w:pPr>
              <w:widowControl w:val="0"/>
              <w:jc w:val="both"/>
              <w:rPr>
                <w:color w:val="000000"/>
              </w:rPr>
            </w:pPr>
          </w:p>
        </w:tc>
      </w:tr>
      <w:tr w:rsidR="000E4B11" w:rsidRPr="000E4B11" w14:paraId="1C0A232C" w14:textId="77777777" w:rsidTr="000E4B11">
        <w:tc>
          <w:tcPr>
            <w:tcW w:w="4253" w:type="dxa"/>
          </w:tcPr>
          <w:p w14:paraId="23EFA171" w14:textId="77777777"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14:paraId="3B1126CC" w14:textId="77777777" w:rsidR="000E4B11" w:rsidRPr="000E4B11" w:rsidRDefault="000E4B11" w:rsidP="000E4B11">
            <w:pPr>
              <w:widowControl w:val="0"/>
              <w:jc w:val="both"/>
              <w:rPr>
                <w:color w:val="000000"/>
              </w:rPr>
            </w:pPr>
          </w:p>
        </w:tc>
      </w:tr>
      <w:tr w:rsidR="000E4B11" w:rsidRPr="000E4B11" w14:paraId="1C4FF7B5" w14:textId="77777777" w:rsidTr="000E4B11">
        <w:tc>
          <w:tcPr>
            <w:tcW w:w="4253" w:type="dxa"/>
          </w:tcPr>
          <w:p w14:paraId="4BF41844" w14:textId="77777777"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14:paraId="6E53B4E7" w14:textId="77777777" w:rsidR="000E4B11" w:rsidRPr="000E4B11" w:rsidRDefault="000E4B11" w:rsidP="000E4B11">
            <w:pPr>
              <w:widowControl w:val="0"/>
              <w:jc w:val="both"/>
              <w:rPr>
                <w:color w:val="000000"/>
              </w:rPr>
            </w:pPr>
          </w:p>
        </w:tc>
      </w:tr>
      <w:tr w:rsidR="000E4B11" w:rsidRPr="000E4B11" w14:paraId="4E82F205" w14:textId="77777777" w:rsidTr="000E4B11">
        <w:tc>
          <w:tcPr>
            <w:tcW w:w="4253" w:type="dxa"/>
          </w:tcPr>
          <w:p w14:paraId="42DEA2E9" w14:textId="77777777"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14:paraId="721C9B69" w14:textId="77777777" w:rsidR="000E4B11" w:rsidRPr="000E4B11" w:rsidRDefault="000E4B11" w:rsidP="000E4B11">
            <w:pPr>
              <w:widowControl w:val="0"/>
              <w:jc w:val="both"/>
              <w:rPr>
                <w:color w:val="000000"/>
              </w:rPr>
            </w:pPr>
          </w:p>
        </w:tc>
      </w:tr>
    </w:tbl>
    <w:p w14:paraId="108B92CB" w14:textId="77777777"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14:paraId="558B3B94" w14:textId="77777777"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14:paraId="597981B1" w14:textId="77777777"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14:paraId="257156D8" w14:textId="77777777"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14:paraId="081D5365" w14:textId="77777777"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14:paraId="681502A3" w14:textId="77777777"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14:paraId="091302DB" w14:textId="77777777"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14:paraId="396144A8" w14:textId="77777777"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14:paraId="47D47CB8" w14:textId="77777777" w:rsidTr="000E4B11">
        <w:trPr>
          <w:cantSplit/>
          <w:trHeight w:val="20"/>
        </w:trPr>
        <w:tc>
          <w:tcPr>
            <w:tcW w:w="4111" w:type="dxa"/>
            <w:vAlign w:val="center"/>
          </w:tcPr>
          <w:p w14:paraId="6393A43D" w14:textId="77777777"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14:paraId="3210B5BE" w14:textId="77777777"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14:paraId="4618FDFC" w14:textId="77777777"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14:paraId="35BB53EC" w14:textId="77777777"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14:paraId="3DC18652" w14:textId="77777777"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14:paraId="444ACBB5" w14:textId="77777777"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14:paraId="0475C961" w14:textId="77777777" w:rsidR="000E4B11" w:rsidRPr="000E4B11" w:rsidRDefault="000E4B11" w:rsidP="000E4B11">
            <w:pPr>
              <w:widowControl w:val="0"/>
              <w:jc w:val="center"/>
            </w:pPr>
          </w:p>
        </w:tc>
      </w:tr>
      <w:tr w:rsidR="000E4B11" w:rsidRPr="000E4B11" w14:paraId="5AB204C4" w14:textId="77777777" w:rsidTr="000E4B11">
        <w:trPr>
          <w:cantSplit/>
          <w:trHeight w:val="20"/>
        </w:trPr>
        <w:tc>
          <w:tcPr>
            <w:tcW w:w="4111" w:type="dxa"/>
            <w:vAlign w:val="center"/>
          </w:tcPr>
          <w:p w14:paraId="6E8F5BB9" w14:textId="77777777"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14:paraId="0CBEC3FE" w14:textId="77777777" w:rsidR="000E4B11" w:rsidRPr="000E4B11" w:rsidRDefault="000E4B11" w:rsidP="000E4B11">
            <w:pPr>
              <w:widowControl w:val="0"/>
              <w:jc w:val="center"/>
            </w:pPr>
            <w:r w:rsidRPr="000E4B11">
              <w:rPr>
                <w:sz w:val="22"/>
                <w:szCs w:val="22"/>
              </w:rPr>
              <w:t>Календарные дни</w:t>
            </w:r>
          </w:p>
        </w:tc>
        <w:tc>
          <w:tcPr>
            <w:tcW w:w="3827" w:type="dxa"/>
            <w:vAlign w:val="center"/>
          </w:tcPr>
          <w:p w14:paraId="0D719D73" w14:textId="77777777" w:rsidR="000E4B11" w:rsidRPr="000E4B11" w:rsidRDefault="000E4B11" w:rsidP="000E4B11">
            <w:pPr>
              <w:widowControl w:val="0"/>
              <w:jc w:val="center"/>
            </w:pPr>
          </w:p>
        </w:tc>
      </w:tr>
      <w:tr w:rsidR="000E4B11" w:rsidRPr="000E4B11" w14:paraId="5A0EA163" w14:textId="77777777" w:rsidTr="000E4B11">
        <w:trPr>
          <w:cantSplit/>
          <w:trHeight w:val="20"/>
        </w:trPr>
        <w:tc>
          <w:tcPr>
            <w:tcW w:w="4111" w:type="dxa"/>
            <w:vAlign w:val="center"/>
          </w:tcPr>
          <w:p w14:paraId="7A6DB1AF" w14:textId="77777777"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14:paraId="5D4688A6" w14:textId="77777777" w:rsidR="000E4B11" w:rsidRPr="000E4B11" w:rsidRDefault="000E4B11" w:rsidP="000E4B11">
            <w:pPr>
              <w:widowControl w:val="0"/>
              <w:jc w:val="center"/>
            </w:pPr>
            <w:r w:rsidRPr="000E4B11">
              <w:rPr>
                <w:sz w:val="22"/>
                <w:szCs w:val="22"/>
              </w:rPr>
              <w:t>Месяц</w:t>
            </w:r>
          </w:p>
        </w:tc>
        <w:tc>
          <w:tcPr>
            <w:tcW w:w="3827" w:type="dxa"/>
            <w:vAlign w:val="center"/>
          </w:tcPr>
          <w:p w14:paraId="75F52EBB" w14:textId="77777777" w:rsidR="000E4B11" w:rsidRPr="000E4B11" w:rsidRDefault="000E4B11" w:rsidP="000E4B11">
            <w:pPr>
              <w:widowControl w:val="0"/>
              <w:jc w:val="center"/>
            </w:pPr>
          </w:p>
        </w:tc>
      </w:tr>
    </w:tbl>
    <w:p w14:paraId="7E522AB4" w14:textId="77777777"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14:paraId="05C406BF" w14:textId="77777777" w:rsidTr="00456236">
        <w:trPr>
          <w:tblHeader/>
        </w:trPr>
        <w:tc>
          <w:tcPr>
            <w:tcW w:w="516" w:type="dxa"/>
            <w:tcBorders>
              <w:top w:val="single" w:sz="4" w:space="0" w:color="auto"/>
              <w:left w:val="single" w:sz="4" w:space="0" w:color="auto"/>
              <w:bottom w:val="single" w:sz="4" w:space="0" w:color="auto"/>
              <w:right w:val="single" w:sz="4" w:space="0" w:color="auto"/>
            </w:tcBorders>
          </w:tcPr>
          <w:p w14:paraId="313D3021" w14:textId="77777777"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36C3BD5" w14:textId="77777777"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3A4005B0" w14:textId="77777777"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70A54" w14:textId="77777777" w:rsidR="00456236" w:rsidRPr="005C4D8C" w:rsidRDefault="00456236" w:rsidP="007B593D">
            <w:pPr>
              <w:jc w:val="center"/>
              <w:outlineLvl w:val="0"/>
            </w:pPr>
            <w:r w:rsidRPr="00C341C1">
              <w:rPr>
                <w:sz w:val="22"/>
                <w:szCs w:val="22"/>
              </w:rPr>
              <w:t>Значение</w:t>
            </w:r>
          </w:p>
        </w:tc>
      </w:tr>
      <w:tr w:rsidR="00456236" w:rsidRPr="00C341C1" w14:paraId="704B44C0" w14:textId="77777777" w:rsidTr="00456236">
        <w:trPr>
          <w:trHeight w:val="281"/>
        </w:trPr>
        <w:tc>
          <w:tcPr>
            <w:tcW w:w="516" w:type="dxa"/>
            <w:tcBorders>
              <w:top w:val="single" w:sz="4" w:space="0" w:color="auto"/>
              <w:left w:val="single" w:sz="4" w:space="0" w:color="auto"/>
              <w:bottom w:val="single" w:sz="4" w:space="0" w:color="auto"/>
              <w:right w:val="single" w:sz="4" w:space="0" w:color="auto"/>
            </w:tcBorders>
          </w:tcPr>
          <w:p w14:paraId="4C4372C7" w14:textId="77777777"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2970845" w14:textId="77777777"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14:paraId="07251FF4"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364781CC" w14:textId="77777777" w:rsidR="00456236" w:rsidRPr="005C4D8C" w:rsidRDefault="00456236" w:rsidP="007B593D">
            <w:pPr>
              <w:jc w:val="center"/>
              <w:outlineLvl w:val="0"/>
            </w:pPr>
          </w:p>
        </w:tc>
      </w:tr>
      <w:tr w:rsidR="00456236" w:rsidRPr="00C341C1" w14:paraId="1504EF9E" w14:textId="77777777" w:rsidTr="00456236">
        <w:trPr>
          <w:trHeight w:val="824"/>
        </w:trPr>
        <w:tc>
          <w:tcPr>
            <w:tcW w:w="516" w:type="dxa"/>
            <w:tcBorders>
              <w:top w:val="single" w:sz="4" w:space="0" w:color="auto"/>
              <w:left w:val="single" w:sz="4" w:space="0" w:color="auto"/>
              <w:right w:val="single" w:sz="4" w:space="0" w:color="auto"/>
            </w:tcBorders>
          </w:tcPr>
          <w:p w14:paraId="12996B32" w14:textId="77777777"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2B210F1" w14:textId="77777777"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14:paraId="2440B4BC" w14:textId="77777777"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14:paraId="61625933" w14:textId="77777777" w:rsidR="00456236" w:rsidRPr="005C4D8C" w:rsidRDefault="00456236" w:rsidP="007B593D">
            <w:pPr>
              <w:jc w:val="center"/>
              <w:outlineLvl w:val="0"/>
            </w:pPr>
          </w:p>
        </w:tc>
      </w:tr>
      <w:tr w:rsidR="00456236" w:rsidRPr="00C341C1" w14:paraId="611606B0" w14:textId="77777777" w:rsidTr="00456236">
        <w:trPr>
          <w:trHeight w:val="555"/>
        </w:trPr>
        <w:tc>
          <w:tcPr>
            <w:tcW w:w="516" w:type="dxa"/>
            <w:tcBorders>
              <w:top w:val="single" w:sz="4" w:space="0" w:color="auto"/>
              <w:left w:val="single" w:sz="4" w:space="0" w:color="auto"/>
              <w:right w:val="single" w:sz="4" w:space="0" w:color="auto"/>
            </w:tcBorders>
          </w:tcPr>
          <w:p w14:paraId="79693E10" w14:textId="77777777"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57ED875" w14:textId="77777777"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14:paraId="7E42E907" w14:textId="77777777"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14:paraId="67F29A4A" w14:textId="77777777" w:rsidR="00456236" w:rsidRPr="005C4D8C" w:rsidRDefault="00456236" w:rsidP="007B593D">
            <w:pPr>
              <w:jc w:val="center"/>
              <w:outlineLvl w:val="0"/>
            </w:pPr>
          </w:p>
        </w:tc>
      </w:tr>
      <w:tr w:rsidR="00456236" w:rsidRPr="00C341C1" w14:paraId="239A295E" w14:textId="77777777" w:rsidTr="00456236">
        <w:trPr>
          <w:trHeight w:val="548"/>
        </w:trPr>
        <w:tc>
          <w:tcPr>
            <w:tcW w:w="516" w:type="dxa"/>
            <w:tcBorders>
              <w:top w:val="single" w:sz="4" w:space="0" w:color="auto"/>
              <w:left w:val="single" w:sz="4" w:space="0" w:color="auto"/>
              <w:right w:val="single" w:sz="4" w:space="0" w:color="auto"/>
            </w:tcBorders>
          </w:tcPr>
          <w:p w14:paraId="250B66CE" w14:textId="77777777"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14:paraId="4173B0A5" w14:textId="77777777"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14:paraId="0E4C928B"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A9EA7DA" w14:textId="77777777" w:rsidR="00456236" w:rsidRPr="005C4D8C" w:rsidRDefault="00456236" w:rsidP="007B593D">
            <w:pPr>
              <w:jc w:val="center"/>
              <w:outlineLvl w:val="0"/>
            </w:pPr>
          </w:p>
        </w:tc>
      </w:tr>
      <w:tr w:rsidR="00456236" w:rsidRPr="00C341C1" w14:paraId="51F1C6AA" w14:textId="77777777" w:rsidTr="00456236">
        <w:tblPrEx>
          <w:tblCellMar>
            <w:left w:w="108" w:type="dxa"/>
            <w:right w:w="108" w:type="dxa"/>
          </w:tblCellMar>
        </w:tblPrEx>
        <w:trPr>
          <w:trHeight w:val="854"/>
        </w:trPr>
        <w:tc>
          <w:tcPr>
            <w:tcW w:w="516" w:type="dxa"/>
          </w:tcPr>
          <w:p w14:paraId="6C31C673" w14:textId="77777777"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14:paraId="4C9718AC" w14:textId="77777777"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14:paraId="5B9A51BA" w14:textId="77777777" w:rsidR="00456236" w:rsidRPr="005C4D8C" w:rsidRDefault="00456236" w:rsidP="007B593D">
            <w:pPr>
              <w:spacing w:line="232" w:lineRule="auto"/>
              <w:outlineLvl w:val="0"/>
            </w:pPr>
            <w:proofErr w:type="spellStart"/>
            <w:proofErr w:type="gramStart"/>
            <w:r w:rsidRPr="00C341C1">
              <w:rPr>
                <w:sz w:val="22"/>
                <w:szCs w:val="22"/>
              </w:rPr>
              <w:t>млн.рублей</w:t>
            </w:r>
            <w:proofErr w:type="spellEnd"/>
            <w:proofErr w:type="gramEnd"/>
          </w:p>
        </w:tc>
        <w:tc>
          <w:tcPr>
            <w:tcW w:w="1134" w:type="dxa"/>
            <w:shd w:val="clear" w:color="auto" w:fill="auto"/>
            <w:hideMark/>
          </w:tcPr>
          <w:p w14:paraId="4A3E4534" w14:textId="77777777" w:rsidR="00456236" w:rsidRPr="005C4D8C" w:rsidRDefault="00456236" w:rsidP="007B593D">
            <w:pPr>
              <w:spacing w:line="232" w:lineRule="auto"/>
              <w:jc w:val="center"/>
              <w:outlineLvl w:val="0"/>
            </w:pPr>
          </w:p>
        </w:tc>
      </w:tr>
      <w:tr w:rsidR="00456236" w:rsidRPr="00C341C1" w14:paraId="268E5A6B" w14:textId="77777777" w:rsidTr="00456236">
        <w:tblPrEx>
          <w:tblCellMar>
            <w:left w:w="108" w:type="dxa"/>
            <w:right w:w="108" w:type="dxa"/>
          </w:tblCellMar>
        </w:tblPrEx>
        <w:trPr>
          <w:trHeight w:val="541"/>
        </w:trPr>
        <w:tc>
          <w:tcPr>
            <w:tcW w:w="516" w:type="dxa"/>
          </w:tcPr>
          <w:p w14:paraId="435F3B61" w14:textId="77777777" w:rsidR="00456236" w:rsidRPr="00C341C1" w:rsidRDefault="00456236" w:rsidP="00456236">
            <w:pPr>
              <w:jc w:val="center"/>
            </w:pPr>
            <w:r w:rsidRPr="00C341C1">
              <w:rPr>
                <w:sz w:val="22"/>
                <w:szCs w:val="22"/>
              </w:rPr>
              <w:t>6</w:t>
            </w:r>
          </w:p>
        </w:tc>
        <w:tc>
          <w:tcPr>
            <w:tcW w:w="6804" w:type="dxa"/>
            <w:shd w:val="clear" w:color="auto" w:fill="auto"/>
          </w:tcPr>
          <w:p w14:paraId="3775C6FD" w14:textId="77777777"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14:paraId="3C5FAE14" w14:textId="77777777"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14:paraId="3DA60AC2" w14:textId="77777777"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14:paraId="25F797FC" w14:textId="77777777" w:rsidR="00456236" w:rsidRPr="005C4D8C" w:rsidRDefault="00456236" w:rsidP="007B593D">
            <w:pPr>
              <w:spacing w:line="232" w:lineRule="auto"/>
              <w:jc w:val="center"/>
              <w:outlineLvl w:val="0"/>
            </w:pPr>
          </w:p>
        </w:tc>
      </w:tr>
      <w:tr w:rsidR="00456236" w:rsidRPr="00C341C1" w14:paraId="508FFC21" w14:textId="77777777" w:rsidTr="007B593D">
        <w:tblPrEx>
          <w:tblCellMar>
            <w:left w:w="108" w:type="dxa"/>
            <w:right w:w="108" w:type="dxa"/>
          </w:tblCellMar>
        </w:tblPrEx>
        <w:trPr>
          <w:trHeight w:val="562"/>
        </w:trPr>
        <w:tc>
          <w:tcPr>
            <w:tcW w:w="516" w:type="dxa"/>
          </w:tcPr>
          <w:p w14:paraId="3E2F735E" w14:textId="77777777" w:rsidR="00456236" w:rsidRPr="00C341C1" w:rsidRDefault="00456236" w:rsidP="00456236">
            <w:pPr>
              <w:jc w:val="center"/>
              <w:outlineLvl w:val="0"/>
            </w:pPr>
            <w:r w:rsidRPr="00C341C1">
              <w:rPr>
                <w:sz w:val="22"/>
                <w:szCs w:val="22"/>
              </w:rPr>
              <w:t>7</w:t>
            </w:r>
          </w:p>
        </w:tc>
        <w:tc>
          <w:tcPr>
            <w:tcW w:w="6804" w:type="dxa"/>
            <w:shd w:val="clear" w:color="auto" w:fill="auto"/>
            <w:hideMark/>
          </w:tcPr>
          <w:p w14:paraId="3D69B557" w14:textId="77777777" w:rsidR="00456236" w:rsidRPr="005C4D8C" w:rsidRDefault="00456236" w:rsidP="007B593D">
            <w:pPr>
              <w:outlineLvl w:val="0"/>
            </w:pPr>
            <w:proofErr w:type="gramStart"/>
            <w:r w:rsidRPr="005C4D8C">
              <w:rPr>
                <w:sz w:val="22"/>
                <w:szCs w:val="22"/>
              </w:rPr>
              <w:t>Период осуществления деятельности</w:t>
            </w:r>
            <w:proofErr w:type="gramEnd"/>
            <w:r w:rsidRPr="005C4D8C">
              <w:rPr>
                <w:sz w:val="22"/>
                <w:szCs w:val="22"/>
              </w:rPr>
              <w:t xml:space="preserve">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14:paraId="1B5E9C6E" w14:textId="77777777"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14:paraId="17A3E8ED" w14:textId="77777777"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14:paraId="062B9216" w14:textId="77777777" w:rsidR="00456236" w:rsidRPr="005C4D8C" w:rsidRDefault="00456236" w:rsidP="007B593D">
            <w:pPr>
              <w:jc w:val="center"/>
              <w:rPr>
                <w:spacing w:val="7"/>
              </w:rPr>
            </w:pPr>
          </w:p>
        </w:tc>
      </w:tr>
    </w:tbl>
    <w:p w14:paraId="3EC86949" w14:textId="77777777" w:rsidR="000E4B11" w:rsidRDefault="000E4B11" w:rsidP="000E4B11">
      <w:pPr>
        <w:widowControl w:val="0"/>
        <w:jc w:val="both"/>
        <w:rPr>
          <w:color w:val="000000"/>
          <w:sz w:val="22"/>
          <w:szCs w:val="22"/>
        </w:rPr>
      </w:pPr>
    </w:p>
    <w:p w14:paraId="297BF38E" w14:textId="77777777" w:rsidR="000F181B" w:rsidRDefault="000E4B11" w:rsidP="000F181B">
      <w:pPr>
        <w:jc w:val="center"/>
        <w:rPr>
          <w:b/>
          <w:color w:val="000000"/>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14:paraId="133B66DB" w14:textId="77777777" w:rsidR="00864964" w:rsidRDefault="00864964" w:rsidP="00775E1D">
      <w:pPr>
        <w:rPr>
          <w:b/>
          <w:i/>
          <w:color w:val="000000"/>
          <w:sz w:val="20"/>
          <w:szCs w:val="20"/>
        </w:rPr>
      </w:pPr>
    </w:p>
    <w:p w14:paraId="68E591FC" w14:textId="77777777"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14:paraId="4A1E53C0"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087FD97A" w14:textId="77777777" w:rsidR="00A201E9" w:rsidRPr="00A201E9" w:rsidRDefault="00A201E9" w:rsidP="001B5819">
      <w:pPr>
        <w:widowControl w:val="0"/>
        <w:jc w:val="center"/>
        <w:rPr>
          <w:b/>
          <w:color w:val="000000"/>
          <w:sz w:val="28"/>
          <w:szCs w:val="28"/>
        </w:rPr>
      </w:pPr>
    </w:p>
    <w:p w14:paraId="2BC6BFF0" w14:textId="77777777" w:rsidR="00864964" w:rsidRDefault="00864964" w:rsidP="001B5819">
      <w:pPr>
        <w:ind w:firstLine="540"/>
        <w:jc w:val="center"/>
        <w:rPr>
          <w:b/>
          <w:color w:val="000000"/>
          <w:sz w:val="22"/>
          <w:szCs w:val="22"/>
        </w:rPr>
      </w:pPr>
    </w:p>
    <w:p w14:paraId="02BE30E2" w14:textId="77777777" w:rsidR="001B5819" w:rsidRPr="001B5819" w:rsidRDefault="001B5819" w:rsidP="001B5819">
      <w:pPr>
        <w:ind w:firstLine="540"/>
        <w:jc w:val="center"/>
        <w:rPr>
          <w:b/>
          <w:color w:val="000000"/>
          <w:sz w:val="22"/>
          <w:szCs w:val="22"/>
        </w:rPr>
      </w:pPr>
      <w:r w:rsidRPr="001B5819">
        <w:rPr>
          <w:b/>
          <w:color w:val="000000"/>
          <w:sz w:val="22"/>
          <w:szCs w:val="22"/>
        </w:rPr>
        <w:t>Опись</w:t>
      </w:r>
    </w:p>
    <w:p w14:paraId="556607A5" w14:textId="77777777"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14:paraId="464031F7" w14:textId="77777777" w:rsidR="00710BEC" w:rsidRPr="001B5819" w:rsidRDefault="00710BEC" w:rsidP="001B5819">
      <w:pPr>
        <w:ind w:firstLine="540"/>
        <w:jc w:val="center"/>
        <w:rPr>
          <w:b/>
          <w:color w:val="000000"/>
          <w:sz w:val="22"/>
          <w:szCs w:val="22"/>
        </w:rPr>
      </w:pPr>
    </w:p>
    <w:p w14:paraId="27C9A63A" w14:textId="204E1AB0"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214779">
        <w:rPr>
          <w:sz w:val="22"/>
          <w:szCs w:val="22"/>
        </w:rPr>
        <w:t>ул.Нагорная</w:t>
      </w:r>
      <w:r w:rsidR="008E6C97">
        <w:rPr>
          <w:sz w:val="22"/>
          <w:szCs w:val="22"/>
        </w:rPr>
        <w:t>,</w:t>
      </w:r>
      <w:r w:rsidR="005C1FC9">
        <w:rPr>
          <w:sz w:val="22"/>
          <w:szCs w:val="22"/>
        </w:rPr>
        <w:t>9</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14:paraId="7DFABC35" w14:textId="77777777"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14:paraId="54A9577C" w14:textId="77777777" w:rsidTr="00B93EDA">
        <w:trPr>
          <w:jc w:val="center"/>
        </w:trPr>
        <w:tc>
          <w:tcPr>
            <w:tcW w:w="975" w:type="dxa"/>
          </w:tcPr>
          <w:p w14:paraId="171345DA" w14:textId="77777777" w:rsidR="001B5819" w:rsidRPr="001B5819" w:rsidRDefault="001B5819" w:rsidP="001B5819">
            <w:pPr>
              <w:jc w:val="center"/>
              <w:rPr>
                <w:b/>
                <w:color w:val="000000"/>
              </w:rPr>
            </w:pPr>
            <w:r w:rsidRPr="001B5819">
              <w:rPr>
                <w:b/>
                <w:color w:val="000000"/>
                <w:sz w:val="22"/>
                <w:szCs w:val="22"/>
              </w:rPr>
              <w:t xml:space="preserve">№ </w:t>
            </w:r>
            <w:proofErr w:type="spellStart"/>
            <w:r w:rsidRPr="001B5819">
              <w:rPr>
                <w:b/>
                <w:color w:val="000000"/>
                <w:sz w:val="22"/>
                <w:szCs w:val="22"/>
              </w:rPr>
              <w:t>п.п</w:t>
            </w:r>
            <w:proofErr w:type="spellEnd"/>
            <w:r w:rsidRPr="001B5819">
              <w:rPr>
                <w:b/>
                <w:color w:val="000000"/>
                <w:sz w:val="22"/>
                <w:szCs w:val="22"/>
              </w:rPr>
              <w:t>.</w:t>
            </w:r>
          </w:p>
        </w:tc>
        <w:tc>
          <w:tcPr>
            <w:tcW w:w="6095" w:type="dxa"/>
          </w:tcPr>
          <w:p w14:paraId="596B74C4" w14:textId="77777777"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14:paraId="0A6B625E" w14:textId="77777777"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14:paraId="77EE9A6A" w14:textId="77777777" w:rsidTr="00B93EDA">
        <w:trPr>
          <w:jc w:val="center"/>
        </w:trPr>
        <w:tc>
          <w:tcPr>
            <w:tcW w:w="975" w:type="dxa"/>
          </w:tcPr>
          <w:p w14:paraId="7F8E17BE" w14:textId="77777777" w:rsidR="001B5819" w:rsidRPr="001B5819" w:rsidRDefault="001B5819" w:rsidP="001B5819">
            <w:pPr>
              <w:jc w:val="both"/>
              <w:rPr>
                <w:color w:val="000000"/>
              </w:rPr>
            </w:pPr>
            <w:r w:rsidRPr="001B5819">
              <w:rPr>
                <w:color w:val="000000"/>
                <w:sz w:val="22"/>
                <w:szCs w:val="22"/>
              </w:rPr>
              <w:t>1.</w:t>
            </w:r>
          </w:p>
        </w:tc>
        <w:tc>
          <w:tcPr>
            <w:tcW w:w="6095" w:type="dxa"/>
          </w:tcPr>
          <w:p w14:paraId="0931E337" w14:textId="77777777" w:rsidR="001B5819" w:rsidRPr="001B5819" w:rsidRDefault="001B5819" w:rsidP="001B5819">
            <w:pPr>
              <w:jc w:val="both"/>
              <w:rPr>
                <w:b/>
                <w:color w:val="000000"/>
              </w:rPr>
            </w:pPr>
          </w:p>
        </w:tc>
        <w:tc>
          <w:tcPr>
            <w:tcW w:w="2249" w:type="dxa"/>
          </w:tcPr>
          <w:p w14:paraId="59E66CF3" w14:textId="77777777" w:rsidR="001B5819" w:rsidRPr="001B5819" w:rsidRDefault="001B5819" w:rsidP="001B5819">
            <w:pPr>
              <w:jc w:val="both"/>
              <w:rPr>
                <w:b/>
                <w:color w:val="000000"/>
              </w:rPr>
            </w:pPr>
          </w:p>
        </w:tc>
      </w:tr>
      <w:tr w:rsidR="001B5819" w:rsidRPr="001B5819" w14:paraId="6724AD99" w14:textId="77777777" w:rsidTr="00B93EDA">
        <w:trPr>
          <w:jc w:val="center"/>
        </w:trPr>
        <w:tc>
          <w:tcPr>
            <w:tcW w:w="975" w:type="dxa"/>
            <w:tcBorders>
              <w:top w:val="single" w:sz="4" w:space="0" w:color="auto"/>
              <w:left w:val="single" w:sz="4" w:space="0" w:color="auto"/>
              <w:bottom w:val="single" w:sz="4" w:space="0" w:color="auto"/>
              <w:right w:val="single" w:sz="4" w:space="0" w:color="auto"/>
            </w:tcBorders>
          </w:tcPr>
          <w:p w14:paraId="17A6C32E" w14:textId="77777777"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14:paraId="739A7A20" w14:textId="77777777"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14:paraId="084C033B" w14:textId="77777777" w:rsidR="001B5819" w:rsidRPr="001B5819" w:rsidRDefault="001B5819" w:rsidP="001B5819">
            <w:pPr>
              <w:jc w:val="both"/>
              <w:rPr>
                <w:b/>
                <w:color w:val="000000"/>
              </w:rPr>
            </w:pPr>
          </w:p>
        </w:tc>
      </w:tr>
      <w:tr w:rsidR="001B5819" w:rsidRPr="001B5819" w14:paraId="26047A7C" w14:textId="77777777" w:rsidTr="00B93EDA">
        <w:trPr>
          <w:jc w:val="center"/>
        </w:trPr>
        <w:tc>
          <w:tcPr>
            <w:tcW w:w="975" w:type="dxa"/>
          </w:tcPr>
          <w:p w14:paraId="0524A525" w14:textId="77777777" w:rsidR="001B5819" w:rsidRPr="001B5819" w:rsidRDefault="001B5819" w:rsidP="001B5819">
            <w:pPr>
              <w:jc w:val="both"/>
              <w:rPr>
                <w:color w:val="000000"/>
              </w:rPr>
            </w:pPr>
            <w:r w:rsidRPr="001B5819">
              <w:rPr>
                <w:color w:val="000000"/>
                <w:sz w:val="22"/>
                <w:szCs w:val="22"/>
              </w:rPr>
              <w:t>…</w:t>
            </w:r>
          </w:p>
        </w:tc>
        <w:tc>
          <w:tcPr>
            <w:tcW w:w="6095" w:type="dxa"/>
          </w:tcPr>
          <w:p w14:paraId="69E038C2" w14:textId="77777777" w:rsidR="001B5819" w:rsidRPr="001B5819" w:rsidRDefault="001B5819" w:rsidP="001B5819">
            <w:pPr>
              <w:jc w:val="both"/>
              <w:rPr>
                <w:b/>
                <w:color w:val="000000"/>
              </w:rPr>
            </w:pPr>
          </w:p>
        </w:tc>
        <w:tc>
          <w:tcPr>
            <w:tcW w:w="2249" w:type="dxa"/>
          </w:tcPr>
          <w:p w14:paraId="59EE4CC8" w14:textId="77777777" w:rsidR="001B5819" w:rsidRPr="001B5819" w:rsidRDefault="001B5819" w:rsidP="001B5819">
            <w:pPr>
              <w:jc w:val="both"/>
              <w:rPr>
                <w:b/>
                <w:color w:val="000000"/>
              </w:rPr>
            </w:pPr>
          </w:p>
        </w:tc>
      </w:tr>
    </w:tbl>
    <w:p w14:paraId="14DBBB1F" w14:textId="77777777" w:rsidR="001B5819" w:rsidRPr="001B5819" w:rsidRDefault="001B5819" w:rsidP="001B5819">
      <w:pPr>
        <w:jc w:val="both"/>
        <w:rPr>
          <w:b/>
          <w:color w:val="000000"/>
          <w:sz w:val="22"/>
          <w:szCs w:val="22"/>
        </w:rPr>
      </w:pPr>
    </w:p>
    <w:p w14:paraId="4CA64018" w14:textId="77777777" w:rsidR="001B5819" w:rsidRPr="001B5819" w:rsidRDefault="001B5819" w:rsidP="001B5819">
      <w:pPr>
        <w:ind w:firstLine="709"/>
        <w:jc w:val="both"/>
        <w:rPr>
          <w:color w:val="000000"/>
          <w:sz w:val="22"/>
          <w:szCs w:val="22"/>
        </w:rPr>
      </w:pPr>
    </w:p>
    <w:p w14:paraId="20F5BC87" w14:textId="77777777"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14:paraId="0E4E386D" w14:textId="77777777"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14:paraId="69D7559B" w14:textId="77777777"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04FC1B5D" w14:textId="77777777" w:rsidR="001B5819" w:rsidRDefault="001B5819" w:rsidP="001B5819">
      <w:pPr>
        <w:ind w:left="7655" w:hanging="1283"/>
        <w:jc w:val="right"/>
        <w:rPr>
          <w:b/>
          <w:bCs/>
          <w:i/>
          <w:sz w:val="20"/>
          <w:szCs w:val="20"/>
        </w:rPr>
      </w:pPr>
    </w:p>
    <w:p w14:paraId="56B28285" w14:textId="77777777" w:rsidR="001B5819" w:rsidRDefault="001B5819" w:rsidP="001B5819">
      <w:pPr>
        <w:ind w:left="7655" w:hanging="1283"/>
        <w:jc w:val="right"/>
        <w:rPr>
          <w:b/>
          <w:bCs/>
          <w:i/>
          <w:sz w:val="20"/>
          <w:szCs w:val="20"/>
        </w:rPr>
      </w:pPr>
    </w:p>
    <w:p w14:paraId="194609F3" w14:textId="77777777" w:rsidR="001B5819" w:rsidRPr="009A4186" w:rsidRDefault="001B5819" w:rsidP="001B5819">
      <w:pPr>
        <w:ind w:left="7655" w:hanging="1283"/>
        <w:jc w:val="right"/>
        <w:rPr>
          <w:b/>
          <w:bCs/>
          <w:i/>
          <w:sz w:val="20"/>
          <w:szCs w:val="20"/>
        </w:rPr>
      </w:pPr>
    </w:p>
    <w:p w14:paraId="2EF87CC1" w14:textId="77777777"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14:paraId="0DD6CAEA" w14:textId="77777777" w:rsidR="001B5819" w:rsidRDefault="001B5819" w:rsidP="001B5819">
      <w:pPr>
        <w:widowControl w:val="0"/>
        <w:autoSpaceDE w:val="0"/>
        <w:autoSpaceDN w:val="0"/>
        <w:adjustRightInd w:val="0"/>
        <w:ind w:firstLine="708"/>
        <w:rPr>
          <w:color w:val="000000"/>
          <w:sz w:val="22"/>
          <w:szCs w:val="22"/>
        </w:rPr>
      </w:pPr>
    </w:p>
    <w:p w14:paraId="04331B79"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14:paraId="37B1A7BB" w14:textId="77777777" w:rsidR="001B5819" w:rsidRDefault="001B5819" w:rsidP="001B5819">
      <w:pPr>
        <w:widowControl w:val="0"/>
        <w:autoSpaceDE w:val="0"/>
        <w:autoSpaceDN w:val="0"/>
        <w:adjustRightInd w:val="0"/>
        <w:ind w:firstLine="708"/>
        <w:rPr>
          <w:color w:val="000000"/>
          <w:sz w:val="22"/>
          <w:szCs w:val="22"/>
        </w:rPr>
      </w:pPr>
    </w:p>
    <w:p w14:paraId="357C824F"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14:paraId="049FCE38" w14:textId="77777777" w:rsidR="001B5819" w:rsidRPr="00346874" w:rsidRDefault="001B5819" w:rsidP="001B5819">
      <w:pPr>
        <w:widowControl w:val="0"/>
        <w:autoSpaceDE w:val="0"/>
        <w:autoSpaceDN w:val="0"/>
        <w:adjustRightInd w:val="0"/>
        <w:ind w:firstLine="708"/>
        <w:rPr>
          <w:b/>
          <w:color w:val="000000"/>
          <w:sz w:val="22"/>
          <w:szCs w:val="22"/>
        </w:rPr>
      </w:pPr>
    </w:p>
    <w:p w14:paraId="01B6F2B2" w14:textId="77777777"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14:paraId="62893A8E" w14:textId="77777777"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14:paraId="459833A7" w14:textId="77777777"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14:paraId="7B0264E2" w14:textId="77777777"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14:paraId="25E51C6D" w14:textId="77777777"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14:paraId="618051D8" w14:textId="77777777"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14:paraId="12D0B9EB" w14:textId="77777777"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14:paraId="6C7915CE" w14:textId="0B5F7A18"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 xml:space="preserve">на право заключения договора на выполнение работ </w:t>
      </w:r>
      <w:r w:rsidR="00C341C1" w:rsidRPr="00C341C1">
        <w:rPr>
          <w:sz w:val="22"/>
          <w:szCs w:val="22"/>
        </w:rPr>
        <w:t xml:space="preserve">по 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214779">
        <w:rPr>
          <w:sz w:val="22"/>
          <w:szCs w:val="22"/>
        </w:rPr>
        <w:t>ул</w:t>
      </w:r>
      <w:r w:rsidR="00C341C1" w:rsidRPr="00C341C1">
        <w:rPr>
          <w:sz w:val="22"/>
          <w:szCs w:val="22"/>
        </w:rPr>
        <w:t>.</w:t>
      </w:r>
      <w:r w:rsidR="00214779">
        <w:rPr>
          <w:sz w:val="22"/>
          <w:szCs w:val="22"/>
        </w:rPr>
        <w:t>Нагорная</w:t>
      </w:r>
      <w:r w:rsidR="008E6C97">
        <w:rPr>
          <w:sz w:val="22"/>
          <w:szCs w:val="22"/>
        </w:rPr>
        <w:t>,</w:t>
      </w:r>
      <w:r w:rsidR="005C1FC9">
        <w:rPr>
          <w:sz w:val="22"/>
          <w:szCs w:val="22"/>
        </w:rPr>
        <w:t>9.</w:t>
      </w:r>
    </w:p>
    <w:p w14:paraId="7C466AD5" w14:textId="77777777" w:rsidR="00C341C1" w:rsidRDefault="00C341C1" w:rsidP="001B5819">
      <w:pPr>
        <w:tabs>
          <w:tab w:val="left" w:pos="6237"/>
        </w:tabs>
        <w:ind w:firstLine="709"/>
        <w:jc w:val="both"/>
        <w:rPr>
          <w:color w:val="000000"/>
          <w:sz w:val="22"/>
          <w:szCs w:val="22"/>
        </w:rPr>
      </w:pPr>
    </w:p>
    <w:p w14:paraId="347D55E8" w14:textId="77777777"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14:paraId="475567BE" w14:textId="77777777"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14:paraId="3279C249" w14:textId="77777777" w:rsidR="001B5819" w:rsidRPr="00346874" w:rsidRDefault="001B5819" w:rsidP="001B5819">
      <w:pPr>
        <w:widowControl w:val="0"/>
        <w:autoSpaceDE w:val="0"/>
        <w:autoSpaceDN w:val="0"/>
        <w:adjustRightInd w:val="0"/>
        <w:ind w:firstLine="708"/>
        <w:jc w:val="both"/>
        <w:rPr>
          <w:color w:val="000000"/>
          <w:sz w:val="22"/>
          <w:szCs w:val="22"/>
        </w:rPr>
      </w:pPr>
    </w:p>
    <w:p w14:paraId="041F3155" w14:textId="77777777"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14:paraId="3BB42FF1" w14:textId="77777777"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14:paraId="0AA014E2" w14:textId="77777777" w:rsidR="001B5819" w:rsidRPr="00346874" w:rsidRDefault="001B5819" w:rsidP="001B5819">
      <w:pPr>
        <w:jc w:val="center"/>
        <w:rPr>
          <w:color w:val="000000"/>
          <w:sz w:val="22"/>
          <w:szCs w:val="22"/>
        </w:rPr>
      </w:pPr>
    </w:p>
    <w:p w14:paraId="3A4DDDE5" w14:textId="77777777" w:rsidR="001B5819" w:rsidRPr="00346874" w:rsidRDefault="001B5819" w:rsidP="001B5819">
      <w:pPr>
        <w:jc w:val="center"/>
        <w:rPr>
          <w:color w:val="000000"/>
          <w:sz w:val="22"/>
          <w:szCs w:val="22"/>
        </w:rPr>
      </w:pPr>
    </w:p>
    <w:p w14:paraId="58467215" w14:textId="77777777"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14:paraId="21936BF1" w14:textId="77777777" w:rsidR="001B5819" w:rsidRPr="00346874" w:rsidRDefault="001B5819" w:rsidP="001B5819">
      <w:pPr>
        <w:widowControl w:val="0"/>
        <w:autoSpaceDE w:val="0"/>
        <w:autoSpaceDN w:val="0"/>
        <w:adjustRightInd w:val="0"/>
        <w:ind w:firstLine="708"/>
        <w:jc w:val="center"/>
        <w:rPr>
          <w:i/>
          <w:color w:val="000000"/>
          <w:sz w:val="22"/>
          <w:szCs w:val="22"/>
        </w:rPr>
      </w:pPr>
    </w:p>
    <w:p w14:paraId="2FA0CE00" w14:textId="77777777" w:rsidR="001B5819" w:rsidRDefault="00A201E9" w:rsidP="001B5819">
      <w:pPr>
        <w:jc w:val="center"/>
        <w:rPr>
          <w:color w:val="000000"/>
        </w:rPr>
      </w:pPr>
      <w:r w:rsidRPr="00A201E9">
        <w:rPr>
          <w:color w:val="000000"/>
        </w:rPr>
        <w:br w:type="page"/>
      </w:r>
    </w:p>
    <w:p w14:paraId="470B9A7C" w14:textId="77777777"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14:paraId="233261A3"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5ED874D8" w14:textId="77777777" w:rsidR="001B5819" w:rsidRDefault="001B5819" w:rsidP="001B5819">
      <w:pPr>
        <w:jc w:val="center"/>
        <w:rPr>
          <w:color w:val="000000"/>
        </w:rPr>
      </w:pPr>
    </w:p>
    <w:p w14:paraId="31075903" w14:textId="77777777" w:rsidR="001B5819" w:rsidRDefault="001B5819" w:rsidP="001B5819">
      <w:pPr>
        <w:jc w:val="center"/>
        <w:rPr>
          <w:b/>
          <w:sz w:val="22"/>
          <w:szCs w:val="22"/>
        </w:rPr>
      </w:pPr>
    </w:p>
    <w:p w14:paraId="01EE9A11" w14:textId="77777777" w:rsidR="001B5819" w:rsidRDefault="001B5819" w:rsidP="001B5819">
      <w:pPr>
        <w:jc w:val="center"/>
        <w:rPr>
          <w:b/>
          <w:sz w:val="22"/>
          <w:szCs w:val="22"/>
        </w:rPr>
      </w:pPr>
    </w:p>
    <w:p w14:paraId="399926B6" w14:textId="77777777"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14:paraId="436EF839" w14:textId="77777777"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14:paraId="0884BCBF" w14:textId="77777777" w:rsidTr="00B93EDA">
        <w:tc>
          <w:tcPr>
            <w:tcW w:w="593" w:type="dxa"/>
            <w:vAlign w:val="center"/>
          </w:tcPr>
          <w:p w14:paraId="133586F7"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xml:space="preserve">№ </w:t>
            </w:r>
            <w:proofErr w:type="spellStart"/>
            <w:r w:rsidRPr="005D0641">
              <w:rPr>
                <w:b/>
                <w:color w:val="000000"/>
                <w:sz w:val="22"/>
                <w:szCs w:val="22"/>
              </w:rPr>
              <w:t>п.п</w:t>
            </w:r>
            <w:proofErr w:type="spellEnd"/>
            <w:r w:rsidRPr="005D0641">
              <w:rPr>
                <w:b/>
                <w:color w:val="000000"/>
                <w:sz w:val="22"/>
                <w:szCs w:val="22"/>
              </w:rPr>
              <w:t>.</w:t>
            </w:r>
          </w:p>
        </w:tc>
        <w:tc>
          <w:tcPr>
            <w:tcW w:w="1250" w:type="dxa"/>
            <w:vAlign w:val="center"/>
          </w:tcPr>
          <w:p w14:paraId="0787668F"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14:paraId="70763198"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14:paraId="01599686"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14:paraId="64F0415C"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14:paraId="7008467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14:paraId="06651154" w14:textId="77777777" w:rsidTr="00B93EDA">
        <w:tc>
          <w:tcPr>
            <w:tcW w:w="593" w:type="dxa"/>
          </w:tcPr>
          <w:p w14:paraId="674999C4"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14:paraId="0D9CDEC1" w14:textId="77777777" w:rsidR="001B5819" w:rsidRPr="007264BD" w:rsidRDefault="001B5819" w:rsidP="00B93EDA">
            <w:pPr>
              <w:widowControl w:val="0"/>
              <w:autoSpaceDE w:val="0"/>
              <w:autoSpaceDN w:val="0"/>
              <w:adjustRightInd w:val="0"/>
              <w:jc w:val="center"/>
              <w:rPr>
                <w:color w:val="000000"/>
              </w:rPr>
            </w:pPr>
          </w:p>
        </w:tc>
        <w:tc>
          <w:tcPr>
            <w:tcW w:w="1559" w:type="dxa"/>
          </w:tcPr>
          <w:p w14:paraId="561A50D4" w14:textId="77777777" w:rsidR="001B5819" w:rsidRPr="007264BD" w:rsidRDefault="001B5819" w:rsidP="00B93EDA">
            <w:pPr>
              <w:widowControl w:val="0"/>
              <w:autoSpaceDE w:val="0"/>
              <w:autoSpaceDN w:val="0"/>
              <w:adjustRightInd w:val="0"/>
              <w:jc w:val="center"/>
              <w:rPr>
                <w:color w:val="000000"/>
              </w:rPr>
            </w:pPr>
          </w:p>
        </w:tc>
        <w:tc>
          <w:tcPr>
            <w:tcW w:w="1843" w:type="dxa"/>
          </w:tcPr>
          <w:p w14:paraId="4A9BB021" w14:textId="77777777" w:rsidR="001B5819" w:rsidRPr="007264BD" w:rsidRDefault="001B5819" w:rsidP="00B93EDA">
            <w:pPr>
              <w:widowControl w:val="0"/>
              <w:autoSpaceDE w:val="0"/>
              <w:autoSpaceDN w:val="0"/>
              <w:adjustRightInd w:val="0"/>
              <w:jc w:val="center"/>
              <w:rPr>
                <w:color w:val="000000"/>
              </w:rPr>
            </w:pPr>
          </w:p>
        </w:tc>
        <w:tc>
          <w:tcPr>
            <w:tcW w:w="2977" w:type="dxa"/>
          </w:tcPr>
          <w:p w14:paraId="51C0B708" w14:textId="77777777" w:rsidR="001B5819" w:rsidRPr="007264BD" w:rsidRDefault="001B5819" w:rsidP="00B93EDA">
            <w:pPr>
              <w:widowControl w:val="0"/>
              <w:autoSpaceDE w:val="0"/>
              <w:autoSpaceDN w:val="0"/>
              <w:adjustRightInd w:val="0"/>
              <w:jc w:val="center"/>
              <w:rPr>
                <w:color w:val="000000"/>
              </w:rPr>
            </w:pPr>
          </w:p>
        </w:tc>
        <w:tc>
          <w:tcPr>
            <w:tcW w:w="1701" w:type="dxa"/>
          </w:tcPr>
          <w:p w14:paraId="693A8DF6" w14:textId="77777777" w:rsidR="001B5819" w:rsidRPr="007264BD" w:rsidRDefault="001B5819" w:rsidP="00B93EDA">
            <w:pPr>
              <w:widowControl w:val="0"/>
              <w:autoSpaceDE w:val="0"/>
              <w:autoSpaceDN w:val="0"/>
              <w:adjustRightInd w:val="0"/>
              <w:jc w:val="center"/>
              <w:rPr>
                <w:color w:val="000000"/>
              </w:rPr>
            </w:pPr>
          </w:p>
        </w:tc>
      </w:tr>
      <w:tr w:rsidR="001B5819" w:rsidRPr="007264BD" w14:paraId="1A168649" w14:textId="77777777" w:rsidTr="00B93EDA">
        <w:tc>
          <w:tcPr>
            <w:tcW w:w="593" w:type="dxa"/>
          </w:tcPr>
          <w:p w14:paraId="6E5679C3"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14:paraId="068A1B2A" w14:textId="77777777" w:rsidR="001B5819" w:rsidRPr="007264BD" w:rsidRDefault="001B5819" w:rsidP="00B93EDA">
            <w:pPr>
              <w:widowControl w:val="0"/>
              <w:autoSpaceDE w:val="0"/>
              <w:autoSpaceDN w:val="0"/>
              <w:adjustRightInd w:val="0"/>
              <w:jc w:val="center"/>
              <w:rPr>
                <w:color w:val="000000"/>
              </w:rPr>
            </w:pPr>
          </w:p>
        </w:tc>
        <w:tc>
          <w:tcPr>
            <w:tcW w:w="1559" w:type="dxa"/>
          </w:tcPr>
          <w:p w14:paraId="7B40CE54" w14:textId="77777777" w:rsidR="001B5819" w:rsidRPr="007264BD" w:rsidRDefault="001B5819" w:rsidP="00B93EDA">
            <w:pPr>
              <w:widowControl w:val="0"/>
              <w:autoSpaceDE w:val="0"/>
              <w:autoSpaceDN w:val="0"/>
              <w:adjustRightInd w:val="0"/>
              <w:jc w:val="center"/>
              <w:rPr>
                <w:color w:val="000000"/>
              </w:rPr>
            </w:pPr>
          </w:p>
        </w:tc>
        <w:tc>
          <w:tcPr>
            <w:tcW w:w="1843" w:type="dxa"/>
          </w:tcPr>
          <w:p w14:paraId="003875F0" w14:textId="77777777" w:rsidR="001B5819" w:rsidRPr="007264BD" w:rsidRDefault="001B5819" w:rsidP="00B93EDA">
            <w:pPr>
              <w:widowControl w:val="0"/>
              <w:autoSpaceDE w:val="0"/>
              <w:autoSpaceDN w:val="0"/>
              <w:adjustRightInd w:val="0"/>
              <w:jc w:val="center"/>
              <w:rPr>
                <w:color w:val="000000"/>
              </w:rPr>
            </w:pPr>
          </w:p>
        </w:tc>
        <w:tc>
          <w:tcPr>
            <w:tcW w:w="2977" w:type="dxa"/>
          </w:tcPr>
          <w:p w14:paraId="111130C3" w14:textId="77777777" w:rsidR="001B5819" w:rsidRPr="007264BD" w:rsidRDefault="001B5819" w:rsidP="00B93EDA">
            <w:pPr>
              <w:widowControl w:val="0"/>
              <w:autoSpaceDE w:val="0"/>
              <w:autoSpaceDN w:val="0"/>
              <w:adjustRightInd w:val="0"/>
              <w:jc w:val="center"/>
              <w:rPr>
                <w:color w:val="000000"/>
              </w:rPr>
            </w:pPr>
          </w:p>
        </w:tc>
        <w:tc>
          <w:tcPr>
            <w:tcW w:w="1701" w:type="dxa"/>
          </w:tcPr>
          <w:p w14:paraId="5B8861A3" w14:textId="77777777" w:rsidR="001B5819" w:rsidRPr="007264BD" w:rsidRDefault="001B5819" w:rsidP="00B93EDA">
            <w:pPr>
              <w:widowControl w:val="0"/>
              <w:autoSpaceDE w:val="0"/>
              <w:autoSpaceDN w:val="0"/>
              <w:adjustRightInd w:val="0"/>
              <w:jc w:val="center"/>
              <w:rPr>
                <w:color w:val="000000"/>
              </w:rPr>
            </w:pPr>
          </w:p>
        </w:tc>
      </w:tr>
      <w:tr w:rsidR="001B5819" w:rsidRPr="007264BD" w14:paraId="2D63BCED" w14:textId="77777777" w:rsidTr="00B93EDA">
        <w:tc>
          <w:tcPr>
            <w:tcW w:w="593" w:type="dxa"/>
          </w:tcPr>
          <w:p w14:paraId="6D2A62ED"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14:paraId="0E221816" w14:textId="77777777" w:rsidR="001B5819" w:rsidRPr="007264BD" w:rsidRDefault="001B5819" w:rsidP="00B93EDA">
            <w:pPr>
              <w:widowControl w:val="0"/>
              <w:autoSpaceDE w:val="0"/>
              <w:autoSpaceDN w:val="0"/>
              <w:adjustRightInd w:val="0"/>
              <w:jc w:val="center"/>
              <w:rPr>
                <w:color w:val="000000"/>
              </w:rPr>
            </w:pPr>
          </w:p>
        </w:tc>
        <w:tc>
          <w:tcPr>
            <w:tcW w:w="1559" w:type="dxa"/>
          </w:tcPr>
          <w:p w14:paraId="4D02AC61" w14:textId="77777777" w:rsidR="001B5819" w:rsidRPr="007264BD" w:rsidRDefault="001B5819" w:rsidP="00B93EDA">
            <w:pPr>
              <w:widowControl w:val="0"/>
              <w:autoSpaceDE w:val="0"/>
              <w:autoSpaceDN w:val="0"/>
              <w:adjustRightInd w:val="0"/>
              <w:jc w:val="center"/>
              <w:rPr>
                <w:color w:val="000000"/>
              </w:rPr>
            </w:pPr>
          </w:p>
        </w:tc>
        <w:tc>
          <w:tcPr>
            <w:tcW w:w="1843" w:type="dxa"/>
          </w:tcPr>
          <w:p w14:paraId="7A9BDB67" w14:textId="77777777" w:rsidR="001B5819" w:rsidRPr="007264BD" w:rsidRDefault="001B5819" w:rsidP="00B93EDA">
            <w:pPr>
              <w:widowControl w:val="0"/>
              <w:autoSpaceDE w:val="0"/>
              <w:autoSpaceDN w:val="0"/>
              <w:adjustRightInd w:val="0"/>
              <w:jc w:val="center"/>
              <w:rPr>
                <w:color w:val="000000"/>
              </w:rPr>
            </w:pPr>
          </w:p>
        </w:tc>
        <w:tc>
          <w:tcPr>
            <w:tcW w:w="2977" w:type="dxa"/>
          </w:tcPr>
          <w:p w14:paraId="483CFA46" w14:textId="77777777" w:rsidR="001B5819" w:rsidRPr="007264BD" w:rsidRDefault="001B5819" w:rsidP="00B93EDA">
            <w:pPr>
              <w:widowControl w:val="0"/>
              <w:autoSpaceDE w:val="0"/>
              <w:autoSpaceDN w:val="0"/>
              <w:adjustRightInd w:val="0"/>
              <w:jc w:val="center"/>
              <w:rPr>
                <w:color w:val="000000"/>
              </w:rPr>
            </w:pPr>
          </w:p>
        </w:tc>
        <w:tc>
          <w:tcPr>
            <w:tcW w:w="1701" w:type="dxa"/>
          </w:tcPr>
          <w:p w14:paraId="665A3302" w14:textId="77777777" w:rsidR="001B5819" w:rsidRPr="007264BD" w:rsidRDefault="001B5819" w:rsidP="00B93EDA">
            <w:pPr>
              <w:widowControl w:val="0"/>
              <w:autoSpaceDE w:val="0"/>
              <w:autoSpaceDN w:val="0"/>
              <w:adjustRightInd w:val="0"/>
              <w:jc w:val="center"/>
              <w:rPr>
                <w:color w:val="000000"/>
              </w:rPr>
            </w:pPr>
          </w:p>
        </w:tc>
      </w:tr>
    </w:tbl>
    <w:p w14:paraId="6653AAD5" w14:textId="77777777" w:rsidR="001B5819" w:rsidRPr="007264BD" w:rsidRDefault="001B5819" w:rsidP="001B5819">
      <w:pPr>
        <w:jc w:val="both"/>
        <w:rPr>
          <w:sz w:val="22"/>
          <w:szCs w:val="22"/>
        </w:rPr>
      </w:pPr>
    </w:p>
    <w:p w14:paraId="32CDAC4F" w14:textId="77777777"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14:paraId="17582101" w14:textId="77777777" w:rsidR="001B5819" w:rsidRPr="007264BD" w:rsidRDefault="001B5819" w:rsidP="001B5819">
      <w:pPr>
        <w:jc w:val="both"/>
        <w:rPr>
          <w:sz w:val="22"/>
          <w:szCs w:val="22"/>
        </w:rPr>
      </w:pPr>
    </w:p>
    <w:p w14:paraId="2AF6CFB9"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598BB410"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5F87AB11"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72BAA289" w14:textId="77777777" w:rsidR="001B5819" w:rsidRPr="007264BD" w:rsidRDefault="001B5819" w:rsidP="001B5819">
      <w:pPr>
        <w:widowControl w:val="0"/>
        <w:autoSpaceDE w:val="0"/>
        <w:autoSpaceDN w:val="0"/>
        <w:adjustRightInd w:val="0"/>
        <w:ind w:left="450"/>
        <w:rPr>
          <w:color w:val="000000"/>
          <w:sz w:val="22"/>
          <w:szCs w:val="22"/>
        </w:rPr>
      </w:pPr>
    </w:p>
    <w:p w14:paraId="7CFA492B" w14:textId="77777777" w:rsidR="001B5819" w:rsidRPr="007264BD" w:rsidRDefault="001B5819" w:rsidP="001B5819">
      <w:pPr>
        <w:jc w:val="center"/>
        <w:rPr>
          <w:color w:val="000000"/>
          <w:sz w:val="22"/>
          <w:szCs w:val="22"/>
        </w:rPr>
      </w:pPr>
    </w:p>
    <w:p w14:paraId="28D5E9F0" w14:textId="77777777"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14:paraId="317C64A5" w14:textId="77777777" w:rsidR="00867740" w:rsidRPr="00C73240" w:rsidRDefault="00A201E9" w:rsidP="00B84854">
      <w:pPr>
        <w:jc w:val="right"/>
        <w:rPr>
          <w:sz w:val="28"/>
          <w:szCs w:val="28"/>
        </w:rPr>
      </w:pPr>
      <w:r w:rsidRPr="00A201E9">
        <w:br w:type="page"/>
      </w:r>
    </w:p>
    <w:p w14:paraId="0C2DDA39" w14:textId="07A734AF" w:rsidR="007B593D" w:rsidRPr="007B593D" w:rsidRDefault="007B593D" w:rsidP="007B593D">
      <w:pPr>
        <w:jc w:val="center"/>
        <w:rPr>
          <w:b/>
        </w:rPr>
      </w:pPr>
      <w:r>
        <w:rPr>
          <w:b/>
        </w:rPr>
        <w:lastRenderedPageBreak/>
        <w:t>Договор подряда</w:t>
      </w:r>
      <w:r w:rsidR="00D91C22">
        <w:rPr>
          <w:b/>
        </w:rPr>
        <w:t xml:space="preserve"> №</w:t>
      </w:r>
      <w:r w:rsidR="00744CFE">
        <w:rPr>
          <w:b/>
        </w:rPr>
        <w:t>5</w:t>
      </w:r>
      <w:r>
        <w:rPr>
          <w:b/>
        </w:rPr>
        <w:t xml:space="preserve"> на выполнение работ по благоустройству дворовой территории многоквартирного дома, расположенного по адресу: </w:t>
      </w:r>
      <w:proofErr w:type="spellStart"/>
      <w:r>
        <w:rPr>
          <w:b/>
        </w:rPr>
        <w:t>г.Искитим</w:t>
      </w:r>
      <w:proofErr w:type="spellEnd"/>
      <w:r>
        <w:rPr>
          <w:b/>
        </w:rPr>
        <w:t xml:space="preserve">, </w:t>
      </w:r>
      <w:proofErr w:type="spellStart"/>
      <w:r w:rsidR="00214779">
        <w:rPr>
          <w:b/>
        </w:rPr>
        <w:t>ул</w:t>
      </w:r>
      <w:r>
        <w:rPr>
          <w:b/>
        </w:rPr>
        <w:t>.</w:t>
      </w:r>
      <w:r w:rsidR="00214779">
        <w:rPr>
          <w:b/>
        </w:rPr>
        <w:t>Нагорная</w:t>
      </w:r>
      <w:proofErr w:type="spellEnd"/>
      <w:r w:rsidR="00214779">
        <w:rPr>
          <w:b/>
        </w:rPr>
        <w:t xml:space="preserve"> </w:t>
      </w:r>
      <w:r w:rsidR="005C1FC9">
        <w:rPr>
          <w:b/>
        </w:rPr>
        <w:t>9</w:t>
      </w:r>
    </w:p>
    <w:p w14:paraId="56196CBC" w14:textId="77777777" w:rsidR="008E6C97" w:rsidRPr="008E6C97" w:rsidRDefault="008E6C97" w:rsidP="008E6C97"/>
    <w:p w14:paraId="286D52B2" w14:textId="77777777"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proofErr w:type="gramStart"/>
      <w:r w:rsidR="00521D42">
        <w:t xml:space="preserve">   «</w:t>
      </w:r>
      <w:proofErr w:type="gramEnd"/>
      <w:r w:rsidR="00D91C22">
        <w:t xml:space="preserve">   </w:t>
      </w:r>
      <w:r w:rsidRPr="000472DE">
        <w:t>»</w:t>
      </w:r>
      <w:r w:rsidR="005B4904" w:rsidRPr="000472DE">
        <w:t xml:space="preserve"> </w:t>
      </w:r>
      <w:r w:rsidR="00D91C22">
        <w:t>_______</w:t>
      </w:r>
      <w:r w:rsidR="005B4904" w:rsidRPr="000472DE">
        <w:t xml:space="preserve"> </w:t>
      </w:r>
      <w:r w:rsidRPr="000472DE">
        <w:t>20</w:t>
      </w:r>
      <w:r w:rsidR="00940FF1">
        <w:t>20</w:t>
      </w:r>
      <w:r w:rsidRPr="000472DE">
        <w:t>г.</w:t>
      </w:r>
    </w:p>
    <w:p w14:paraId="050A4DCF" w14:textId="77777777" w:rsidR="008E6C97" w:rsidRPr="008E6C97" w:rsidRDefault="008E6C97" w:rsidP="008E6C97">
      <w:pPr>
        <w:tabs>
          <w:tab w:val="left" w:pos="1418"/>
        </w:tabs>
        <w:jc w:val="both"/>
        <w:rPr>
          <w:b/>
        </w:rPr>
      </w:pPr>
    </w:p>
    <w:p w14:paraId="7757BB30" w14:textId="31F8825A" w:rsidR="006D31F5" w:rsidRPr="008E6C97" w:rsidRDefault="005C1FC9" w:rsidP="006D31F5">
      <w:pPr>
        <w:widowControl w:val="0"/>
        <w:tabs>
          <w:tab w:val="left" w:pos="1418"/>
        </w:tabs>
        <w:autoSpaceDE w:val="0"/>
        <w:jc w:val="both"/>
      </w:pPr>
      <w:r>
        <w:t>Товарищество собственников жилья «Родник»</w:t>
      </w:r>
      <w:r w:rsidR="008E6C97" w:rsidRPr="008E6C97">
        <w:t xml:space="preserve">, именуемое в дальнейшем </w:t>
      </w:r>
      <w:r w:rsidR="008E6C97" w:rsidRPr="008E6C97">
        <w:rPr>
          <w:b/>
        </w:rPr>
        <w:t>«Заказчик»</w:t>
      </w:r>
      <w:r w:rsidR="008E6C97" w:rsidRPr="008E6C97">
        <w:t>, в лице,</w:t>
      </w:r>
      <w:r>
        <w:t xml:space="preserve"> председателя Сухоруковой Нин</w:t>
      </w:r>
      <w:r w:rsidR="00FC77A4">
        <w:t>ы</w:t>
      </w:r>
      <w:r>
        <w:t xml:space="preserve"> Васильевны,</w:t>
      </w:r>
      <w:r w:rsidR="008E6C97" w:rsidRPr="008E6C97">
        <w:t xml:space="preserve"> действующе</w:t>
      </w:r>
      <w:r w:rsidR="006D31F5">
        <w:t>го</w:t>
      </w:r>
      <w:r w:rsidR="008E6C97" w:rsidRPr="008E6C97">
        <w:t xml:space="preserve"> на основании Устава, с одной стороны, и </w:t>
      </w:r>
      <w:r w:rsidR="006D31F5">
        <w:t xml:space="preserve">Общество с ограниченной ответственностью </w:t>
      </w:r>
      <w:r w:rsidR="00D84B37">
        <w:t>«</w:t>
      </w:r>
      <w:r w:rsidR="0081234D">
        <w:t>________________</w:t>
      </w:r>
      <w:r w:rsidR="00D84B37">
        <w:t>»</w:t>
      </w:r>
      <w:r w:rsidR="008E6C97" w:rsidRPr="008E6C97">
        <w:t>,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 </w:t>
      </w:r>
      <w:r w:rsidR="0081234D">
        <w:t>________________________________________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D91C22">
        <w:t>__</w:t>
      </w:r>
      <w:r w:rsidR="006D31F5" w:rsidRPr="000472DE">
        <w:t xml:space="preserve"> от </w:t>
      </w:r>
      <w:r w:rsidR="00D91C22">
        <w:t>__________</w:t>
      </w:r>
      <w:r w:rsidR="006D31F5" w:rsidRPr="000472DE">
        <w:t xml:space="preserve"> 20</w:t>
      </w:r>
      <w:r w:rsidR="00D91C22">
        <w:t>20</w:t>
      </w:r>
      <w:r w:rsidR="006D31F5" w:rsidRPr="000472DE">
        <w:t>г</w:t>
      </w:r>
      <w:r w:rsidR="006D31F5">
        <w:t>.</w:t>
      </w:r>
      <w:r w:rsidR="006D31F5" w:rsidRPr="008E6C97">
        <w:t>) заключили настоящий договор подряда (далее – Договор) о нижеследующем:</w:t>
      </w:r>
    </w:p>
    <w:p w14:paraId="7BB51B18" w14:textId="77777777" w:rsidR="008E6C97" w:rsidRPr="008E6C97" w:rsidRDefault="008E6C97" w:rsidP="008E6C97">
      <w:pPr>
        <w:widowControl w:val="0"/>
        <w:tabs>
          <w:tab w:val="left" w:pos="1418"/>
        </w:tabs>
        <w:autoSpaceDE w:val="0"/>
        <w:ind w:firstLine="709"/>
        <w:jc w:val="both"/>
      </w:pPr>
    </w:p>
    <w:p w14:paraId="6DDD4EE4" w14:textId="77777777" w:rsidR="008E6C97" w:rsidRPr="008E6C97" w:rsidRDefault="008E6C97" w:rsidP="008E6C97">
      <w:pPr>
        <w:widowControl w:val="0"/>
        <w:tabs>
          <w:tab w:val="left" w:pos="1418"/>
        </w:tabs>
        <w:autoSpaceDE w:val="0"/>
        <w:jc w:val="center"/>
      </w:pPr>
      <w:r w:rsidRPr="008E6C97">
        <w:t>1. Предмет Договора</w:t>
      </w:r>
    </w:p>
    <w:p w14:paraId="5E2885AD" w14:textId="43F9C122"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D91C22">
        <w:t>ул</w:t>
      </w:r>
      <w:r w:rsidRPr="008E6C97">
        <w:t>.</w:t>
      </w:r>
      <w:r w:rsidR="00D91C22">
        <w:t>Нагорная</w:t>
      </w:r>
      <w:r>
        <w:t>,</w:t>
      </w:r>
      <w:r w:rsidR="005C1FC9">
        <w:t>9</w:t>
      </w:r>
      <w:r w:rsidRPr="008E6C97">
        <w:t xml:space="preserve"> (далее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539D19A2" w14:textId="77777777"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4CED493F" w14:textId="77777777"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14:paraId="461FD738" w14:textId="77777777"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22</w:t>
      </w:r>
      <w:r w:rsidRPr="000472DE">
        <w:t>.</w:t>
      </w:r>
      <w:r w:rsidR="00521D42">
        <w:t>03</w:t>
      </w:r>
      <w:r w:rsidRPr="000472DE">
        <w:t>.201</w:t>
      </w:r>
      <w:r w:rsidR="00521D42">
        <w:t>9</w:t>
      </w:r>
      <w:r w:rsidRPr="000472DE">
        <w:t xml:space="preserve"> № </w:t>
      </w:r>
      <w:r w:rsidR="00521D42">
        <w:t>396</w:t>
      </w:r>
      <w:r w:rsidRPr="000472DE">
        <w:t>.</w:t>
      </w:r>
    </w:p>
    <w:p w14:paraId="4E90574F" w14:textId="77777777" w:rsidR="008E6C97" w:rsidRPr="008E6C97" w:rsidRDefault="008E6C97" w:rsidP="008E6C97">
      <w:pPr>
        <w:widowControl w:val="0"/>
        <w:tabs>
          <w:tab w:val="left" w:pos="1418"/>
        </w:tabs>
        <w:autoSpaceDE w:val="0"/>
        <w:ind w:firstLine="709"/>
        <w:jc w:val="both"/>
      </w:pPr>
    </w:p>
    <w:p w14:paraId="127254FB" w14:textId="77777777" w:rsidR="008E6C97" w:rsidRPr="008E6C97" w:rsidRDefault="008E6C97" w:rsidP="008E6C97">
      <w:pPr>
        <w:widowControl w:val="0"/>
        <w:tabs>
          <w:tab w:val="left" w:pos="1418"/>
        </w:tabs>
        <w:autoSpaceDE w:val="0"/>
        <w:jc w:val="center"/>
      </w:pPr>
      <w:r w:rsidRPr="008E6C97">
        <w:t>2. Цена Договора и порядок расчетов</w:t>
      </w:r>
    </w:p>
    <w:p w14:paraId="4732EE82" w14:textId="5FCA0B4C" w:rsidR="006D31F5" w:rsidRPr="00E42F91" w:rsidRDefault="006D31F5" w:rsidP="006D31F5">
      <w:pPr>
        <w:widowControl w:val="0"/>
        <w:tabs>
          <w:tab w:val="left" w:pos="1418"/>
        </w:tabs>
        <w:autoSpaceDE w:val="0"/>
        <w:ind w:firstLine="709"/>
        <w:jc w:val="both"/>
        <w:rPr>
          <w:u w:val="single"/>
        </w:rPr>
      </w:pPr>
      <w:r w:rsidRPr="00D84B37">
        <w:t xml:space="preserve">2.1. Цена Договора составляет </w:t>
      </w:r>
      <w:r w:rsidR="00D84B37" w:rsidRPr="00D84B37">
        <w:t>4 </w:t>
      </w:r>
      <w:r w:rsidR="00744CFE">
        <w:t>378</w:t>
      </w:r>
      <w:r w:rsidR="00D84B37" w:rsidRPr="00D84B37">
        <w:t xml:space="preserve"> 742</w:t>
      </w:r>
      <w:r w:rsidRPr="00D84B37">
        <w:t xml:space="preserve"> (</w:t>
      </w:r>
      <w:r w:rsidR="00D84B37" w:rsidRPr="00D84B37">
        <w:t>четыре миллиона девятьсот восемьдесят семь тысяч семьсот сорок два</w:t>
      </w:r>
      <w:r w:rsidR="001C247D" w:rsidRPr="00D84B37">
        <w:t>) рубл</w:t>
      </w:r>
      <w:r w:rsidR="00D91C22" w:rsidRPr="00D84B37">
        <w:t>я</w:t>
      </w:r>
      <w:r w:rsidR="001C247D" w:rsidRPr="00D84B37">
        <w:t xml:space="preserve"> </w:t>
      </w:r>
      <w:r w:rsidR="00D84B37" w:rsidRPr="00D84B37">
        <w:t>4</w:t>
      </w:r>
      <w:r w:rsidR="00D91C22" w:rsidRPr="00D84B37">
        <w:t>0</w:t>
      </w:r>
      <w:r w:rsidRPr="00D84B37">
        <w:t xml:space="preserve"> копеек, </w:t>
      </w:r>
      <w:r w:rsidRPr="000472DE">
        <w:t>с учетом коэффициента снижения 0%.</w:t>
      </w:r>
    </w:p>
    <w:p w14:paraId="07F4DC74" w14:textId="77777777"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14:paraId="57B9FED8" w14:textId="77777777"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14:paraId="157280DC" w14:textId="77777777" w:rsidR="006D31F5" w:rsidRDefault="006D31F5" w:rsidP="006D31F5">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14:paraId="64C629F9" w14:textId="77777777"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w:t>
      </w:r>
      <w:r w:rsidRPr="008E6C97">
        <w:rPr>
          <w:spacing w:val="2"/>
        </w:rPr>
        <w:lastRenderedPageBreak/>
        <w:t>погашения Подрядчиком недоимки по платежам в бюджеты бюджетной системы Российской Федерации.</w:t>
      </w:r>
    </w:p>
    <w:p w14:paraId="21451C30" w14:textId="77777777"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14:paraId="73571209" w14:textId="77777777"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6E5BD0BD" w14:textId="77777777" w:rsidR="006D31F5" w:rsidRDefault="006D31F5" w:rsidP="008E6C97">
      <w:pPr>
        <w:widowControl w:val="0"/>
        <w:tabs>
          <w:tab w:val="left" w:pos="1418"/>
        </w:tabs>
        <w:autoSpaceDE w:val="0"/>
        <w:jc w:val="center"/>
      </w:pPr>
    </w:p>
    <w:p w14:paraId="5363CB09" w14:textId="77777777" w:rsidR="008E6C97" w:rsidRPr="008E6C97" w:rsidRDefault="008E6C97" w:rsidP="008E6C97">
      <w:pPr>
        <w:widowControl w:val="0"/>
        <w:tabs>
          <w:tab w:val="left" w:pos="1418"/>
        </w:tabs>
        <w:autoSpaceDE w:val="0"/>
        <w:jc w:val="center"/>
      </w:pPr>
      <w:r w:rsidRPr="008E6C97">
        <w:t>3. Порядок выполнения Работ</w:t>
      </w:r>
    </w:p>
    <w:p w14:paraId="3670F329" w14:textId="77777777"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14:paraId="262D2C09" w14:textId="520D0CC5" w:rsidR="008E6C97" w:rsidRPr="008E6C97" w:rsidRDefault="008E6C97" w:rsidP="008E6C97">
      <w:pPr>
        <w:tabs>
          <w:tab w:val="left" w:pos="1418"/>
        </w:tabs>
        <w:ind w:firstLine="709"/>
        <w:jc w:val="both"/>
      </w:pPr>
      <w:r w:rsidRPr="008E6C97">
        <w:t>3.2. </w:t>
      </w:r>
      <w:r w:rsidRPr="008E6C97">
        <w:rPr>
          <w:bCs/>
        </w:rPr>
        <w:t xml:space="preserve">Место выполнения работ: </w:t>
      </w:r>
      <w:proofErr w:type="spellStart"/>
      <w:r w:rsidRPr="008E6C97">
        <w:rPr>
          <w:bCs/>
        </w:rPr>
        <w:t>г.Искитим</w:t>
      </w:r>
      <w:proofErr w:type="spellEnd"/>
      <w:r w:rsidRPr="008E6C97">
        <w:rPr>
          <w:bCs/>
        </w:rPr>
        <w:t xml:space="preserve">, </w:t>
      </w:r>
      <w:proofErr w:type="spellStart"/>
      <w:r w:rsidR="00D91C22">
        <w:rPr>
          <w:bCs/>
        </w:rPr>
        <w:t>ул</w:t>
      </w:r>
      <w:r w:rsidRPr="008E6C97">
        <w:rPr>
          <w:bCs/>
        </w:rPr>
        <w:t>.</w:t>
      </w:r>
      <w:r w:rsidR="00D91C22">
        <w:rPr>
          <w:bCs/>
        </w:rPr>
        <w:t>Нагорная</w:t>
      </w:r>
      <w:proofErr w:type="spellEnd"/>
      <w:r>
        <w:rPr>
          <w:bCs/>
        </w:rPr>
        <w:t xml:space="preserve">, </w:t>
      </w:r>
      <w:r w:rsidR="005C1FC9">
        <w:rPr>
          <w:bCs/>
        </w:rPr>
        <w:t>9.</w:t>
      </w:r>
    </w:p>
    <w:p w14:paraId="2DFF1B54" w14:textId="77777777"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14:paraId="2EC838FD" w14:textId="4766BFE4" w:rsidR="008E6C97" w:rsidRPr="00744CFE" w:rsidRDefault="008E6C97" w:rsidP="000472DE">
      <w:pPr>
        <w:tabs>
          <w:tab w:val="left" w:pos="1418"/>
        </w:tabs>
        <w:ind w:firstLine="426"/>
        <w:jc w:val="both"/>
      </w:pPr>
      <w:r w:rsidRPr="00744CFE">
        <w:t xml:space="preserve">- начало производства работ </w:t>
      </w:r>
      <w:r w:rsidR="006D31F5" w:rsidRPr="00744CFE">
        <w:t>–</w:t>
      </w:r>
      <w:r w:rsidRPr="00744CFE">
        <w:t xml:space="preserve"> </w:t>
      </w:r>
      <w:r w:rsidR="001C247D" w:rsidRPr="00744CFE">
        <w:t>«</w:t>
      </w:r>
      <w:r w:rsidR="00744CFE" w:rsidRPr="00744CFE">
        <w:t>15</w:t>
      </w:r>
      <w:r w:rsidR="001C247D" w:rsidRPr="00744CFE">
        <w:t xml:space="preserve">» </w:t>
      </w:r>
      <w:r w:rsidR="00744CFE">
        <w:t>июля</w:t>
      </w:r>
      <w:r w:rsidR="006D31F5" w:rsidRPr="00744CFE">
        <w:t xml:space="preserve"> 20</w:t>
      </w:r>
      <w:r w:rsidR="00D91C22" w:rsidRPr="00744CFE">
        <w:t>20</w:t>
      </w:r>
      <w:r w:rsidR="006D31F5" w:rsidRPr="00744CFE">
        <w:t>г.</w:t>
      </w:r>
    </w:p>
    <w:p w14:paraId="523F02B9" w14:textId="0EDC630B" w:rsidR="008E6C97" w:rsidRPr="008E6C97" w:rsidRDefault="008E6C97" w:rsidP="000472DE">
      <w:pPr>
        <w:tabs>
          <w:tab w:val="left" w:pos="1418"/>
        </w:tabs>
        <w:ind w:firstLine="426"/>
        <w:jc w:val="both"/>
      </w:pPr>
      <w:r w:rsidRPr="00D84B37">
        <w:t>- окончание выполнения работ</w:t>
      </w:r>
      <w:r w:rsidR="001C247D" w:rsidRPr="00D84B37">
        <w:t xml:space="preserve"> -</w:t>
      </w:r>
      <w:r w:rsidRPr="00D84B37">
        <w:t xml:space="preserve"> </w:t>
      </w:r>
      <w:r w:rsidR="001C247D" w:rsidRPr="00D84B37">
        <w:t>«</w:t>
      </w:r>
      <w:r w:rsidR="00D84B37">
        <w:t>31</w:t>
      </w:r>
      <w:r w:rsidR="001C247D" w:rsidRPr="00D84B37">
        <w:t xml:space="preserve">» </w:t>
      </w:r>
      <w:r w:rsidR="00D84B37">
        <w:t>августа</w:t>
      </w:r>
      <w:r w:rsidRPr="00D84B37">
        <w:t xml:space="preserve"> 20</w:t>
      </w:r>
      <w:r w:rsidR="00D91C22" w:rsidRPr="00D84B37">
        <w:t>20</w:t>
      </w:r>
      <w:r w:rsidRPr="00D84B37">
        <w:t>г.</w:t>
      </w:r>
    </w:p>
    <w:p w14:paraId="5658519E" w14:textId="77777777" w:rsidR="008E6C97" w:rsidRPr="008E6C97" w:rsidRDefault="008E6C97" w:rsidP="008E6C97">
      <w:pPr>
        <w:widowControl w:val="0"/>
        <w:tabs>
          <w:tab w:val="left" w:pos="1418"/>
        </w:tabs>
        <w:autoSpaceDE w:val="0"/>
        <w:jc w:val="center"/>
      </w:pPr>
    </w:p>
    <w:p w14:paraId="153FEF25" w14:textId="77777777"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14:paraId="50C622A0" w14:textId="77777777" w:rsidR="008E6C97" w:rsidRPr="008E6C97" w:rsidRDefault="008E6C97" w:rsidP="008E6C97">
      <w:pPr>
        <w:shd w:val="clear" w:color="auto" w:fill="FFFFFF"/>
        <w:tabs>
          <w:tab w:val="left" w:pos="1418"/>
        </w:tabs>
        <w:ind w:firstLine="709"/>
        <w:jc w:val="both"/>
      </w:pPr>
      <w:r w:rsidRPr="008E6C97">
        <w:t>4.</w:t>
      </w:r>
      <w:r w:rsidR="00B50EC8">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14:paraId="5C2B3934" w14:textId="77777777"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14:paraId="013E5B02" w14:textId="77777777"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14:paraId="50360A68" w14:textId="77777777" w:rsidR="008E6C97" w:rsidRPr="008E6C97" w:rsidRDefault="008E6C97" w:rsidP="008E6C97">
      <w:pPr>
        <w:widowControl w:val="0"/>
        <w:tabs>
          <w:tab w:val="left" w:pos="-1701"/>
          <w:tab w:val="left" w:pos="1418"/>
        </w:tabs>
        <w:autoSpaceDE w:val="0"/>
        <w:ind w:firstLine="709"/>
        <w:jc w:val="both"/>
      </w:pPr>
      <w:r w:rsidRPr="008E6C97">
        <w:t>4.</w:t>
      </w:r>
      <w:r w:rsidR="00B50EC8">
        <w:t>2</w:t>
      </w:r>
      <w:r w:rsidRPr="008E6C97">
        <w:t>. После получения от Подрядчика документов, указанных в п. 4.</w:t>
      </w:r>
      <w:r w:rsidR="00710844">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443A17D7" w14:textId="77777777"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03B1732B"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B50EC8">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2807D8">
        <w:rPr>
          <w:lang w:eastAsia="ar-SA"/>
        </w:rPr>
        <w:t>0</w:t>
      </w:r>
      <w:r w:rsidRPr="008E6C97">
        <w:rPr>
          <w:lang w:eastAsia="ar-SA"/>
        </w:rPr>
        <w:t xml:space="preserve">.1 настоящего Договора. </w:t>
      </w:r>
    </w:p>
    <w:p w14:paraId="499BE6DA" w14:textId="77777777"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7CF415CE" w14:textId="77777777"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w:t>
      </w:r>
      <w:r w:rsidRPr="008E6C97">
        <w:lastRenderedPageBreak/>
        <w:t>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14:paraId="3AF56D28" w14:textId="77777777"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14:paraId="746971F8"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710844">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14:paraId="0C461A27" w14:textId="77777777"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14:paraId="786602BC" w14:textId="77777777"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14:paraId="7C83EBD1" w14:textId="77777777" w:rsidR="008E6C97" w:rsidRPr="008E6C97" w:rsidRDefault="008E6C97" w:rsidP="008E6C97">
      <w:pPr>
        <w:widowControl w:val="0"/>
        <w:tabs>
          <w:tab w:val="left" w:pos="1418"/>
        </w:tabs>
        <w:ind w:firstLine="709"/>
        <w:jc w:val="both"/>
      </w:pPr>
      <w:r w:rsidRPr="008E6C97">
        <w:t>4.</w:t>
      </w:r>
      <w:r w:rsidR="00710844">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14:paraId="6BFAA523" w14:textId="77777777" w:rsidR="008E6C97" w:rsidRPr="008E6C97" w:rsidRDefault="008E6C97" w:rsidP="008E6C97">
      <w:pPr>
        <w:widowControl w:val="0"/>
        <w:tabs>
          <w:tab w:val="left" w:pos="1418"/>
        </w:tabs>
        <w:ind w:firstLine="709"/>
        <w:jc w:val="both"/>
      </w:pPr>
      <w:r w:rsidRPr="008E6C97">
        <w:t>4.</w:t>
      </w:r>
      <w:r w:rsidR="00710844">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14:paraId="099E256E" w14:textId="77777777" w:rsidR="008E6C97" w:rsidRPr="008E6C97" w:rsidRDefault="008E6C97" w:rsidP="008E6C97">
      <w:pPr>
        <w:widowControl w:val="0"/>
        <w:tabs>
          <w:tab w:val="left" w:pos="1418"/>
        </w:tabs>
        <w:suppressAutoHyphens/>
        <w:ind w:firstLine="709"/>
        <w:jc w:val="both"/>
        <w:rPr>
          <w:kern w:val="1"/>
        </w:rPr>
      </w:pPr>
      <w:r w:rsidRPr="008E6C97">
        <w:rPr>
          <w:kern w:val="1"/>
        </w:rPr>
        <w:t>4.</w:t>
      </w:r>
      <w:r w:rsidR="00710844">
        <w:rPr>
          <w:kern w:val="1"/>
        </w:rPr>
        <w:t>7</w:t>
      </w:r>
      <w:r w:rsidRPr="008E6C97">
        <w:rPr>
          <w:kern w:val="1"/>
        </w:rPr>
        <w:t xml:space="preserve">.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w:t>
      </w:r>
      <w:proofErr w:type="gramStart"/>
      <w:r w:rsidRPr="008E6C97">
        <w:rPr>
          <w:kern w:val="1"/>
        </w:rPr>
        <w:t>весь объём работ</w:t>
      </w:r>
      <w:proofErr w:type="gramEnd"/>
      <w:r w:rsidRPr="008E6C97">
        <w:rPr>
          <w:kern w:val="1"/>
        </w:rPr>
        <w:t xml:space="preserve">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14:paraId="130EAE3A" w14:textId="77777777" w:rsidR="008E6C97" w:rsidRPr="008E6C97" w:rsidRDefault="008E6C97" w:rsidP="008E6C97">
      <w:pPr>
        <w:widowControl w:val="0"/>
        <w:tabs>
          <w:tab w:val="left" w:pos="1418"/>
        </w:tabs>
        <w:ind w:firstLine="709"/>
        <w:jc w:val="both"/>
      </w:pPr>
      <w:r w:rsidRPr="008E6C97">
        <w:t>4.</w:t>
      </w:r>
      <w:r w:rsidR="00710844">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14:paraId="353EA290" w14:textId="77777777" w:rsidR="008E6C97" w:rsidRPr="008E6C97" w:rsidRDefault="008E6C97" w:rsidP="008E6C97">
      <w:pPr>
        <w:tabs>
          <w:tab w:val="left" w:pos="1418"/>
        </w:tabs>
        <w:suppressAutoHyphens/>
        <w:ind w:firstLine="709"/>
        <w:jc w:val="both"/>
        <w:rPr>
          <w:lang w:eastAsia="ar-SA"/>
        </w:rPr>
      </w:pPr>
    </w:p>
    <w:p w14:paraId="3EEF50B2" w14:textId="77777777" w:rsidR="008E6C97" w:rsidRPr="008E6C97" w:rsidRDefault="008E6C97" w:rsidP="008E6C97">
      <w:pPr>
        <w:widowControl w:val="0"/>
        <w:tabs>
          <w:tab w:val="left" w:pos="1418"/>
        </w:tabs>
        <w:autoSpaceDE w:val="0"/>
        <w:jc w:val="center"/>
      </w:pPr>
      <w:r w:rsidRPr="008E6C97">
        <w:t>5. Права и обязанности Сторон</w:t>
      </w:r>
    </w:p>
    <w:p w14:paraId="7DF78318" w14:textId="77777777" w:rsidR="008E6C97" w:rsidRPr="008E6C97" w:rsidRDefault="008E6C97" w:rsidP="008E6C97">
      <w:pPr>
        <w:widowControl w:val="0"/>
        <w:tabs>
          <w:tab w:val="left" w:pos="1418"/>
        </w:tabs>
        <w:autoSpaceDE w:val="0"/>
        <w:ind w:firstLine="709"/>
        <w:jc w:val="both"/>
      </w:pPr>
      <w:r w:rsidRPr="008E6C97">
        <w:t>5.1. Заказчик вправе:</w:t>
      </w:r>
    </w:p>
    <w:p w14:paraId="1B6D2608" w14:textId="77777777"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4558D38D" w14:textId="77777777"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710844">
        <w:t>1</w:t>
      </w:r>
      <w:r w:rsidRPr="008E6C97">
        <w:t>. Договора.</w:t>
      </w:r>
    </w:p>
    <w:p w14:paraId="7BB8AF78" w14:textId="77777777"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77309A55" w14:textId="77777777"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14:paraId="1E9DA5F1" w14:textId="77777777"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14:paraId="20F3DA28" w14:textId="77777777" w:rsidR="008E6C97" w:rsidRPr="008E6C97" w:rsidRDefault="008E6C97" w:rsidP="008E6C97">
      <w:pPr>
        <w:widowControl w:val="0"/>
        <w:tabs>
          <w:tab w:val="left" w:pos="1418"/>
        </w:tabs>
        <w:ind w:firstLine="709"/>
        <w:jc w:val="both"/>
        <w:rPr>
          <w:spacing w:val="1"/>
        </w:rPr>
      </w:pPr>
      <w:r w:rsidRPr="008E6C97">
        <w:rPr>
          <w:spacing w:val="1"/>
        </w:rPr>
        <w:t xml:space="preserve">5.1.6. Отказаться от приемки результата Работ в случаях, предусмотренных Договором и </w:t>
      </w:r>
      <w:r w:rsidRPr="008E6C97">
        <w:rPr>
          <w:spacing w:val="1"/>
        </w:rPr>
        <w:lastRenderedPageBreak/>
        <w:t>законодательством Российской Федерации, в том числе в случае обнаружения неустранимых недостатков.</w:t>
      </w:r>
    </w:p>
    <w:p w14:paraId="4604EE92" w14:textId="77777777"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4641402A" w14:textId="77777777"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14:paraId="50475F07" w14:textId="77777777"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14:paraId="5D156C3A" w14:textId="77777777"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14:paraId="19E5E15D" w14:textId="77777777" w:rsidR="008E6C97" w:rsidRPr="008E6C97" w:rsidRDefault="008E6C97" w:rsidP="008E6C97">
      <w:pPr>
        <w:widowControl w:val="0"/>
        <w:tabs>
          <w:tab w:val="left" w:pos="1418"/>
        </w:tabs>
        <w:autoSpaceDE w:val="0"/>
        <w:ind w:firstLine="709"/>
        <w:jc w:val="both"/>
      </w:pPr>
      <w:r w:rsidRPr="008E6C97">
        <w:t>5.2. Заказчик обязан:</w:t>
      </w:r>
    </w:p>
    <w:p w14:paraId="23035CAB" w14:textId="77777777"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5306C238" w14:textId="77777777"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4555BDBA" w14:textId="77777777"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14:paraId="055C6B2E" w14:textId="77777777"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58878AF" w14:textId="77777777"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F8ABB86" w14:textId="77777777"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2848D760" w14:textId="77777777"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0D7B5399" w14:textId="77777777"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14:paraId="4F42C044" w14:textId="77777777"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14:paraId="4ED6C692" w14:textId="77777777" w:rsidR="008E6C97" w:rsidRPr="008E6C97" w:rsidRDefault="008E6C97" w:rsidP="008E6C97">
      <w:pPr>
        <w:widowControl w:val="0"/>
        <w:tabs>
          <w:tab w:val="left" w:pos="1418"/>
        </w:tabs>
        <w:autoSpaceDE w:val="0"/>
        <w:ind w:firstLine="709"/>
        <w:jc w:val="both"/>
      </w:pPr>
      <w:r w:rsidRPr="008E6C97">
        <w:t>5.3. Подрядчик вправе:</w:t>
      </w:r>
    </w:p>
    <w:p w14:paraId="208CAF06" w14:textId="77777777"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710844">
        <w:t>1</w:t>
      </w:r>
      <w:r w:rsidRPr="008E6C97">
        <w:t xml:space="preserve">. Договора, и при условии истечения срока, указанного в </w:t>
      </w:r>
      <w:hyperlink w:anchor="Par718" w:history="1">
        <w:r w:rsidR="00710844">
          <w:t>3.3</w:t>
        </w:r>
      </w:hyperlink>
      <w:r w:rsidR="00710844">
        <w:t xml:space="preserve"> </w:t>
      </w:r>
      <w:r w:rsidRPr="008E6C97">
        <w:t>Договора.</w:t>
      </w:r>
    </w:p>
    <w:p w14:paraId="502346CE" w14:textId="77777777"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14:paraId="74602D91" w14:textId="77777777" w:rsidR="008E6C97" w:rsidRPr="008E6C97" w:rsidRDefault="008E6C97" w:rsidP="008E6C97">
      <w:pPr>
        <w:widowControl w:val="0"/>
        <w:tabs>
          <w:tab w:val="left" w:pos="1418"/>
        </w:tabs>
        <w:autoSpaceDE w:val="0"/>
        <w:ind w:firstLine="709"/>
        <w:jc w:val="both"/>
      </w:pPr>
      <w:r w:rsidRPr="008E6C97">
        <w:lastRenderedPageBreak/>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8C100A0" w14:textId="77777777"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14:paraId="0F41B1CD" w14:textId="77777777"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14:paraId="664EB75F" w14:textId="77777777"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14:paraId="74DDB6AA" w14:textId="77777777"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14:paraId="78B57AF6" w14:textId="77777777"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14:paraId="653B1C16" w14:textId="77777777" w:rsidR="008E6C97" w:rsidRPr="008E6C97" w:rsidRDefault="008E6C97" w:rsidP="008E6C97">
      <w:pPr>
        <w:widowControl w:val="0"/>
        <w:tabs>
          <w:tab w:val="left" w:pos="1418"/>
        </w:tabs>
        <w:autoSpaceDE w:val="0"/>
        <w:ind w:firstLine="709"/>
        <w:jc w:val="both"/>
      </w:pPr>
      <w:r w:rsidRPr="008E6C97">
        <w:t>5.4. Подрядчик обязан:</w:t>
      </w:r>
    </w:p>
    <w:p w14:paraId="27B1676A" w14:textId="77777777"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14:paraId="5BD904CE" w14:textId="77777777"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14:paraId="2F9A2EA0" w14:textId="77777777"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14:paraId="48FB7728" w14:textId="77777777"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72171ADC" w14:textId="77777777"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7B6E683F" w14:textId="77777777"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14:paraId="55A242AE" w14:textId="77777777"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14:paraId="4CE4E88C" w14:textId="77777777"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14:paraId="04BA2CD0" w14:textId="77777777"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14:paraId="7555D4E4" w14:textId="77777777"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14:paraId="78D52AE8" w14:textId="77777777" w:rsidR="008E6C97" w:rsidRPr="008E6C97" w:rsidRDefault="008E6C97" w:rsidP="008E6C97">
      <w:pPr>
        <w:widowControl w:val="0"/>
        <w:tabs>
          <w:tab w:val="left" w:pos="6495"/>
        </w:tabs>
        <w:ind w:firstLine="709"/>
        <w:jc w:val="both"/>
      </w:pPr>
      <w:r w:rsidRPr="008E6C97">
        <w:t xml:space="preserve">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w:t>
      </w:r>
      <w:proofErr w:type="spellStart"/>
      <w:r w:rsidRPr="008E6C97">
        <w:t>ит.д</w:t>
      </w:r>
      <w:proofErr w:type="spellEnd"/>
      <w:r w:rsidRPr="008E6C97">
        <w:t>., восстановить их за свой счет.</w:t>
      </w:r>
    </w:p>
    <w:p w14:paraId="24DBFEB1" w14:textId="77777777" w:rsidR="008E6C97" w:rsidRPr="008E6C97" w:rsidRDefault="008E6C97" w:rsidP="008E6C97">
      <w:pPr>
        <w:widowControl w:val="0"/>
        <w:tabs>
          <w:tab w:val="left" w:pos="6495"/>
        </w:tabs>
        <w:ind w:firstLine="709"/>
        <w:jc w:val="both"/>
      </w:pPr>
      <w:r w:rsidRPr="008E6C97">
        <w:t xml:space="preserve">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w:t>
      </w:r>
      <w:r w:rsidRPr="008E6C97">
        <w:lastRenderedPageBreak/>
        <w:t>мусора.</w:t>
      </w:r>
    </w:p>
    <w:p w14:paraId="26C6A23F" w14:textId="77777777"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710844">
        <w:t>1</w:t>
      </w:r>
      <w:r w:rsidRPr="008E6C97">
        <w:t xml:space="preserve"> Договора, по итогам исполнения Договора. </w:t>
      </w:r>
    </w:p>
    <w:p w14:paraId="2D4B0B7A" w14:textId="77777777"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14:paraId="330410D3" w14:textId="77777777"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3E064FC3" w14:textId="77777777"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132EAEE7" w14:textId="77777777"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14:paraId="00F89D34" w14:textId="77777777"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14:paraId="5CB379BA" w14:textId="77777777"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6C51CA5B" w14:textId="77777777" w:rsidR="008E6C97" w:rsidRPr="008E6C97" w:rsidRDefault="008E6C97" w:rsidP="008E6C97">
      <w:pPr>
        <w:widowControl w:val="0"/>
        <w:tabs>
          <w:tab w:val="left" w:pos="6495"/>
        </w:tabs>
        <w:ind w:firstLine="709"/>
        <w:jc w:val="both"/>
      </w:pPr>
      <w:r w:rsidRPr="008E6C97">
        <w:t>5.4.</w:t>
      </w:r>
      <w:r w:rsidR="00710844">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18CCFF0B" w14:textId="77777777" w:rsidR="008E6C97" w:rsidRPr="008E6C97" w:rsidRDefault="008E6C97" w:rsidP="008E6C97">
      <w:pPr>
        <w:widowControl w:val="0"/>
        <w:tabs>
          <w:tab w:val="left" w:pos="6495"/>
        </w:tabs>
        <w:ind w:firstLine="709"/>
        <w:jc w:val="both"/>
      </w:pPr>
      <w:r w:rsidRPr="008E6C97">
        <w:t>5.4.2</w:t>
      </w:r>
      <w:r w:rsidR="00710844">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0B6117C0" w14:textId="77777777" w:rsidR="008E6C97" w:rsidRPr="008E6C97" w:rsidRDefault="008E6C97" w:rsidP="008E6C97">
      <w:pPr>
        <w:widowControl w:val="0"/>
        <w:tabs>
          <w:tab w:val="left" w:pos="1418"/>
        </w:tabs>
        <w:autoSpaceDE w:val="0"/>
        <w:ind w:firstLine="709"/>
        <w:jc w:val="both"/>
      </w:pPr>
      <w:r w:rsidRPr="008E6C97">
        <w:t>5.4.2</w:t>
      </w:r>
      <w:r w:rsidR="00710844">
        <w:t>1</w:t>
      </w:r>
      <w:r w:rsidRPr="008E6C97">
        <w:t>. Немедленно известить Заказчика и до получения от него указаний приостановить Работы при обнаружении:</w:t>
      </w:r>
    </w:p>
    <w:p w14:paraId="26D8D08E" w14:textId="77777777"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14:paraId="66C5AD14" w14:textId="77777777"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14:paraId="488DBBC5" w14:textId="77777777" w:rsidR="008E6C97" w:rsidRPr="008E6C97" w:rsidRDefault="008E6C97" w:rsidP="008E6C97">
      <w:pPr>
        <w:widowControl w:val="0"/>
        <w:tabs>
          <w:tab w:val="left" w:pos="709"/>
          <w:tab w:val="left" w:pos="1418"/>
        </w:tabs>
        <w:autoSpaceDE w:val="0"/>
        <w:ind w:firstLine="709"/>
        <w:jc w:val="both"/>
      </w:pPr>
      <w:r w:rsidRPr="008E6C97">
        <w:t>5.4.2</w:t>
      </w:r>
      <w:r w:rsidR="00710844">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006956CD" w14:textId="77777777" w:rsidR="008E6C97" w:rsidRPr="008E6C97" w:rsidRDefault="008E6C97" w:rsidP="008E6C97">
      <w:pPr>
        <w:widowControl w:val="0"/>
        <w:tabs>
          <w:tab w:val="left" w:pos="1418"/>
        </w:tabs>
        <w:autoSpaceDE w:val="0"/>
        <w:ind w:firstLine="709"/>
        <w:jc w:val="both"/>
      </w:pPr>
      <w:r w:rsidRPr="008E6C97">
        <w:t>5.4.2</w:t>
      </w:r>
      <w:r w:rsidR="00710844">
        <w:t>3</w:t>
      </w:r>
      <w:r w:rsidRPr="008E6C97">
        <w:t>. Обеспечить конфиденциальность информации, представленной Заказчиком в ходе исполнения обязательств по Договору.</w:t>
      </w:r>
    </w:p>
    <w:p w14:paraId="6433AEF7" w14:textId="77777777" w:rsidR="008E6C97" w:rsidRPr="008E6C97" w:rsidRDefault="008E6C97" w:rsidP="008E6C97">
      <w:pPr>
        <w:widowControl w:val="0"/>
        <w:tabs>
          <w:tab w:val="left" w:pos="1418"/>
        </w:tabs>
        <w:autoSpaceDE w:val="0"/>
        <w:ind w:firstLine="709"/>
        <w:jc w:val="both"/>
      </w:pPr>
      <w:r w:rsidRPr="008E6C97">
        <w:t>5.4.2</w:t>
      </w:r>
      <w:r w:rsidR="00710844">
        <w:t>4</w:t>
      </w:r>
      <w:r w:rsidRPr="008E6C97">
        <w:t>. Исполнять иные обязанности, предусмотренные законодательством Российской Федерации и Договором.</w:t>
      </w:r>
    </w:p>
    <w:p w14:paraId="2DCC384A" w14:textId="77777777"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14:paraId="0E9828BB" w14:textId="77777777" w:rsidR="008E6C97" w:rsidRPr="008E6C97" w:rsidRDefault="008E6C97" w:rsidP="008E6C97">
      <w:pPr>
        <w:tabs>
          <w:tab w:val="left" w:pos="1418"/>
        </w:tabs>
        <w:autoSpaceDE w:val="0"/>
        <w:ind w:firstLine="709"/>
        <w:jc w:val="both"/>
      </w:pPr>
      <w:r w:rsidRPr="008E6C97">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14:paraId="7E5F4A19" w14:textId="77777777" w:rsidR="008E6C97" w:rsidRPr="008E6C97" w:rsidRDefault="008E6C97" w:rsidP="008E6C97">
      <w:pPr>
        <w:widowControl w:val="0"/>
        <w:tabs>
          <w:tab w:val="left" w:pos="1418"/>
        </w:tabs>
        <w:autoSpaceDE w:val="0"/>
        <w:ind w:firstLine="709"/>
        <w:jc w:val="both"/>
      </w:pPr>
      <w:r w:rsidRPr="008E6C97">
        <w:t xml:space="preserve">5.5.2. Не обременен обязательствами имущественного характера, способными помешать </w:t>
      </w:r>
      <w:r w:rsidRPr="008E6C97">
        <w:lastRenderedPageBreak/>
        <w:t>исполнению обязательств по Договору.</w:t>
      </w:r>
    </w:p>
    <w:p w14:paraId="28AA9BD1" w14:textId="77777777"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14:paraId="342868C8" w14:textId="77777777"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14:paraId="0D48A1EB" w14:textId="77777777" w:rsidR="008E6C97" w:rsidRPr="008E6C97" w:rsidRDefault="008E6C97" w:rsidP="008E6C97">
      <w:pPr>
        <w:widowControl w:val="0"/>
        <w:tabs>
          <w:tab w:val="left" w:pos="1418"/>
        </w:tabs>
        <w:autoSpaceDE w:val="0"/>
        <w:jc w:val="center"/>
      </w:pPr>
    </w:p>
    <w:p w14:paraId="36785F02" w14:textId="77777777" w:rsidR="008E6C97" w:rsidRPr="008E6C97" w:rsidRDefault="008E6C97" w:rsidP="008E6C97">
      <w:pPr>
        <w:widowControl w:val="0"/>
        <w:tabs>
          <w:tab w:val="left" w:pos="1418"/>
        </w:tabs>
        <w:autoSpaceDE w:val="0"/>
        <w:jc w:val="center"/>
      </w:pPr>
      <w:r w:rsidRPr="008E6C97">
        <w:t>6. Гарантии</w:t>
      </w:r>
    </w:p>
    <w:p w14:paraId="42E190C4" w14:textId="77777777"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14:paraId="627B7C27" w14:textId="77777777"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14:paraId="3656D2EA" w14:textId="77777777"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BE62051" w14:textId="77777777"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14:paraId="06729DF1" w14:textId="77777777"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14:paraId="7621EA35" w14:textId="77777777"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E22F449" w14:textId="77777777"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14:paraId="6E023FE7" w14:textId="77777777"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14:paraId="675A6146" w14:textId="77777777"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14:paraId="1152AB0D" w14:textId="77777777"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14:paraId="2B78C56D" w14:textId="77777777" w:rsidR="008E6C97" w:rsidRDefault="008E6C97" w:rsidP="008E6C97">
      <w:pPr>
        <w:widowControl w:val="0"/>
        <w:tabs>
          <w:tab w:val="left" w:pos="1418"/>
        </w:tabs>
        <w:autoSpaceDE w:val="0"/>
        <w:jc w:val="center"/>
      </w:pPr>
    </w:p>
    <w:p w14:paraId="533AA6CF" w14:textId="77777777" w:rsidR="00CB2CF5" w:rsidRDefault="00CB2CF5" w:rsidP="008E6C97">
      <w:pPr>
        <w:widowControl w:val="0"/>
        <w:tabs>
          <w:tab w:val="left" w:pos="1418"/>
        </w:tabs>
        <w:autoSpaceDE w:val="0"/>
        <w:jc w:val="center"/>
      </w:pPr>
    </w:p>
    <w:p w14:paraId="0C1E4698" w14:textId="77777777" w:rsidR="008E6C97" w:rsidRPr="008E6C97" w:rsidRDefault="008E6C97" w:rsidP="008E6C97">
      <w:pPr>
        <w:widowControl w:val="0"/>
        <w:tabs>
          <w:tab w:val="left" w:pos="1418"/>
        </w:tabs>
        <w:autoSpaceDE w:val="0"/>
        <w:jc w:val="center"/>
      </w:pPr>
      <w:r w:rsidRPr="008E6C97">
        <w:t>7. Ответственность Сторон</w:t>
      </w:r>
    </w:p>
    <w:p w14:paraId="0086DE35" w14:textId="77777777"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1075871" w14:textId="77777777"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14:paraId="21D8C1F1" w14:textId="77777777"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13950628" w14:textId="77777777"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5719EA92" w14:textId="77777777" w:rsidR="008E6C97" w:rsidRPr="008E6C97" w:rsidRDefault="008E6C97" w:rsidP="008E6C97">
      <w:pPr>
        <w:autoSpaceDE w:val="0"/>
        <w:autoSpaceDN w:val="0"/>
        <w:adjustRightInd w:val="0"/>
        <w:ind w:firstLine="709"/>
        <w:jc w:val="both"/>
      </w:pPr>
      <w:r w:rsidRPr="008E6C97">
        <w:lastRenderedPageBreak/>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1848CC2B"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14:paraId="3BCD3B07"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4B5E583B"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7D6B9D5B"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2480A8AB" w14:textId="77777777"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6D35E4B" w14:textId="77777777"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5D5499A" w14:textId="77777777"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02755138" w14:textId="77777777"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69B994A1" w14:textId="77777777"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14:paraId="0F87C2AE" w14:textId="77777777"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14:paraId="66443DB0" w14:textId="77777777"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14:paraId="62FF76C8" w14:textId="77777777"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14:paraId="7D7CBB6E" w14:textId="77777777"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14:paraId="352F76EE" w14:textId="77777777"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14:paraId="78F2479F" w14:textId="77777777"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14:paraId="01B2A3B0" w14:textId="77777777"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14:paraId="3D3E5368" w14:textId="77777777"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14:paraId="1B1286AA" w14:textId="77777777"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14:paraId="30C4F5FC"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14:paraId="0F1D904D"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7C35A5F2"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312C3C29"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090CC57E" w14:textId="77777777" w:rsidR="008E6C97" w:rsidRPr="008E6C97" w:rsidRDefault="008E6C97" w:rsidP="008E6C97">
      <w:pPr>
        <w:autoSpaceDE w:val="0"/>
        <w:autoSpaceDN w:val="0"/>
        <w:adjustRightInd w:val="0"/>
        <w:ind w:firstLine="709"/>
        <w:jc w:val="both"/>
      </w:pPr>
      <w:r w:rsidRPr="008E6C97">
        <w:t xml:space="preserve">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w:t>
      </w:r>
      <w:r w:rsidRPr="008E6C97">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4A012905" w14:textId="77777777"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14:paraId="298F9223" w14:textId="77777777"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03E62315" w14:textId="77777777"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EDC925B" w14:textId="77777777" w:rsidR="008E6C97" w:rsidRPr="008E6C97" w:rsidRDefault="008E6C97" w:rsidP="008E6C97">
      <w:pPr>
        <w:widowControl w:val="0"/>
        <w:autoSpaceDE w:val="0"/>
        <w:ind w:firstLine="709"/>
        <w:jc w:val="both"/>
      </w:pPr>
      <w:r w:rsidRPr="008E6C97">
        <w:t>и составляет _____________ рублей ______ копеек.</w:t>
      </w:r>
    </w:p>
    <w:p w14:paraId="5EE76999" w14:textId="77777777"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6ECB09CA" w14:textId="77777777"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E438A35" w14:textId="77777777"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001A0EF7" w14:textId="77777777"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14:paraId="02BCC904" w14:textId="77777777"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F78432C" w14:textId="77777777" w:rsidR="008E6C97" w:rsidRPr="008E6C97" w:rsidRDefault="008E6C97" w:rsidP="008E6C97">
      <w:pPr>
        <w:widowControl w:val="0"/>
        <w:tabs>
          <w:tab w:val="left" w:pos="1418"/>
        </w:tabs>
        <w:autoSpaceDE w:val="0"/>
        <w:jc w:val="center"/>
      </w:pPr>
    </w:p>
    <w:p w14:paraId="63B5B0FC" w14:textId="77777777" w:rsidR="008E6C97" w:rsidRPr="008E6C97" w:rsidRDefault="002807D8"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14:paraId="4C538E79" w14:textId="77777777" w:rsidR="008E6C97" w:rsidRPr="008E6C97" w:rsidRDefault="002807D8"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14:paraId="3C8D8EB9" w14:textId="77777777" w:rsidR="008E6C97" w:rsidRPr="008E6C97" w:rsidRDefault="002807D8" w:rsidP="008E6C97">
      <w:pPr>
        <w:tabs>
          <w:tab w:val="left" w:pos="1418"/>
        </w:tabs>
        <w:autoSpaceDE w:val="0"/>
        <w:ind w:firstLine="709"/>
        <w:jc w:val="both"/>
      </w:pPr>
      <w:r>
        <w:t>8</w:t>
      </w:r>
      <w:r w:rsidR="008E6C97" w:rsidRPr="008E6C97">
        <w:t>.2. Договор действует до 31 декабря 20</w:t>
      </w:r>
      <w:r>
        <w:t>20</w:t>
      </w:r>
      <w:r w:rsidR="008E6C97" w:rsidRPr="008E6C97">
        <w:t>г.</w:t>
      </w:r>
    </w:p>
    <w:p w14:paraId="1DA93616" w14:textId="77777777" w:rsidR="008E6C97" w:rsidRPr="008E6C97" w:rsidRDefault="002807D8" w:rsidP="008E6C97">
      <w:pPr>
        <w:widowControl w:val="0"/>
        <w:tabs>
          <w:tab w:val="left" w:pos="709"/>
          <w:tab w:val="left" w:pos="1418"/>
        </w:tabs>
        <w:autoSpaceDE w:val="0"/>
        <w:ind w:firstLine="709"/>
        <w:jc w:val="both"/>
      </w:pPr>
      <w:r>
        <w:t>8</w:t>
      </w:r>
      <w:r w:rsidR="008E6C97" w:rsidRPr="008E6C97">
        <w:t>.3. Договор может быть расторгнут:</w:t>
      </w:r>
    </w:p>
    <w:p w14:paraId="7F8CAC86" w14:textId="77777777"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14:paraId="52C39C45" w14:textId="77777777"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14:paraId="354EEC31" w14:textId="77777777"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14:paraId="2FC7E792" w14:textId="77777777" w:rsidR="008E6C97" w:rsidRPr="008E6C97" w:rsidRDefault="002807D8"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230BA8BA" w14:textId="77777777" w:rsidR="008E6C97" w:rsidRPr="008E6C97" w:rsidRDefault="002807D8"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14:paraId="1154B580" w14:textId="77777777" w:rsidR="008E6C97" w:rsidRPr="008E6C97" w:rsidRDefault="002807D8"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14:paraId="79C39F60" w14:textId="77777777" w:rsidR="008E6C97" w:rsidRPr="008E6C97" w:rsidRDefault="002807D8"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14:paraId="60C628B3" w14:textId="77777777" w:rsidR="008E6C97" w:rsidRPr="008E6C97" w:rsidRDefault="002807D8" w:rsidP="008E6C97">
      <w:pPr>
        <w:tabs>
          <w:tab w:val="left" w:pos="709"/>
          <w:tab w:val="left" w:pos="1418"/>
        </w:tabs>
        <w:autoSpaceDE w:val="0"/>
        <w:ind w:firstLine="709"/>
        <w:jc w:val="both"/>
      </w:pPr>
      <w:r>
        <w:lastRenderedPageBreak/>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D143A90" w14:textId="77777777" w:rsidR="008E6C97" w:rsidRPr="008E6C97" w:rsidRDefault="002807D8"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14:paraId="7C17707D" w14:textId="77777777" w:rsidR="008E6C97" w:rsidRPr="008E6C97" w:rsidRDefault="002807D8"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14:paraId="2A4364DF" w14:textId="77777777" w:rsidR="008E6C97" w:rsidRPr="008E6C97" w:rsidRDefault="002807D8"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681836B" w14:textId="77777777" w:rsidR="008E6C97" w:rsidRPr="008E6C97" w:rsidRDefault="002807D8"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619B99DA" w14:textId="77777777" w:rsidR="008E6C97" w:rsidRPr="008E6C97" w:rsidRDefault="002807D8"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296A354F" w14:textId="77777777" w:rsidR="008E6C97" w:rsidRPr="008E6C97" w:rsidRDefault="002807D8"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14:paraId="6A8BEDDD" w14:textId="77777777" w:rsidR="008E6C97" w:rsidRPr="008E6C97" w:rsidRDefault="002807D8"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15313325" w14:textId="77777777" w:rsidR="008E6C97" w:rsidRPr="008E6C97" w:rsidRDefault="002807D8"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1B83CF96" w14:textId="77777777" w:rsidR="008E6C97" w:rsidRPr="008E6C97" w:rsidRDefault="002807D8"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2ABF695D" w14:textId="77777777" w:rsidR="008E6C97" w:rsidRPr="008E6C97" w:rsidRDefault="002807D8"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0C39CD49" w14:textId="77777777"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0851B59" w14:textId="77777777" w:rsidR="008E6C97" w:rsidRPr="008E6C97" w:rsidRDefault="002807D8" w:rsidP="008E6C97">
      <w:pPr>
        <w:tabs>
          <w:tab w:val="left" w:pos="1418"/>
        </w:tabs>
        <w:autoSpaceDE w:val="0"/>
        <w:ind w:firstLine="709"/>
        <w:jc w:val="both"/>
        <w:rPr>
          <w:shd w:val="clear" w:color="auto" w:fill="FFFF00"/>
        </w:rPr>
      </w:pPr>
      <w:r>
        <w:t>8</w:t>
      </w:r>
      <w:r w:rsidR="008E6C97" w:rsidRPr="008E6C97">
        <w:t>.8.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2D76F728" w14:textId="77777777" w:rsidR="008E6C97" w:rsidRPr="008E6C97" w:rsidRDefault="002807D8" w:rsidP="008E6C97">
      <w:pPr>
        <w:tabs>
          <w:tab w:val="left" w:pos="1418"/>
        </w:tabs>
        <w:autoSpaceDE w:val="0"/>
        <w:ind w:firstLine="709"/>
        <w:jc w:val="both"/>
      </w:pPr>
      <w:r>
        <w:lastRenderedPageBreak/>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47F47A7E" w14:textId="77777777" w:rsidR="008E6C97" w:rsidRPr="008E6C97" w:rsidRDefault="002807D8"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90C2020" w14:textId="77777777" w:rsidR="008E6C97" w:rsidRPr="008E6C97" w:rsidRDefault="002807D8"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14:paraId="313911C4" w14:textId="77777777" w:rsidR="008E6C97" w:rsidRPr="008E6C97" w:rsidRDefault="008E6C97" w:rsidP="008E6C97">
      <w:pPr>
        <w:widowControl w:val="0"/>
        <w:tabs>
          <w:tab w:val="left" w:pos="1418"/>
        </w:tabs>
        <w:autoSpaceDE w:val="0"/>
        <w:jc w:val="center"/>
      </w:pPr>
    </w:p>
    <w:p w14:paraId="756B5122" w14:textId="77777777" w:rsidR="008E6C97" w:rsidRPr="008E6C97" w:rsidRDefault="002807D8" w:rsidP="008E6C97">
      <w:pPr>
        <w:widowControl w:val="0"/>
        <w:tabs>
          <w:tab w:val="left" w:pos="1418"/>
        </w:tabs>
        <w:autoSpaceDE w:val="0"/>
        <w:jc w:val="center"/>
      </w:pPr>
      <w:r>
        <w:t>9</w:t>
      </w:r>
      <w:r w:rsidR="008E6C97" w:rsidRPr="008E6C97">
        <w:t>. Порядок урегулирования споров</w:t>
      </w:r>
    </w:p>
    <w:p w14:paraId="311489C0" w14:textId="77777777" w:rsidR="008E6C97" w:rsidRPr="008E6C97" w:rsidRDefault="002807D8"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7BF56316" w14:textId="77777777" w:rsidR="008E6C97" w:rsidRPr="008E6C97" w:rsidRDefault="002807D8"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14:paraId="0FE7491E" w14:textId="77777777" w:rsidR="008E6C97" w:rsidRPr="008E6C97" w:rsidRDefault="002807D8"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14:paraId="36ECBCC5" w14:textId="77777777" w:rsidR="008E6C97" w:rsidRPr="008E6C97" w:rsidRDefault="008E6C97" w:rsidP="008E6C97">
      <w:pPr>
        <w:tabs>
          <w:tab w:val="left" w:pos="1418"/>
        </w:tabs>
        <w:autoSpaceDE w:val="0"/>
        <w:jc w:val="center"/>
      </w:pPr>
    </w:p>
    <w:p w14:paraId="3312A63D" w14:textId="77777777" w:rsidR="008E6C97" w:rsidRPr="008E6C97" w:rsidRDefault="008E6C97" w:rsidP="008E6C97">
      <w:pPr>
        <w:tabs>
          <w:tab w:val="left" w:pos="1418"/>
        </w:tabs>
        <w:autoSpaceDE w:val="0"/>
        <w:jc w:val="center"/>
      </w:pPr>
      <w:r w:rsidRPr="008E6C97">
        <w:t>1</w:t>
      </w:r>
      <w:r w:rsidR="002807D8">
        <w:t>0</w:t>
      </w:r>
      <w:r w:rsidRPr="008E6C97">
        <w:t>. Прочие условия</w:t>
      </w:r>
    </w:p>
    <w:p w14:paraId="6D802F60" w14:textId="77777777" w:rsidR="008E6C97" w:rsidRPr="008E6C97" w:rsidRDefault="008E6C97" w:rsidP="008E6C97">
      <w:pPr>
        <w:tabs>
          <w:tab w:val="left" w:pos="709"/>
          <w:tab w:val="left" w:pos="1418"/>
        </w:tabs>
        <w:ind w:firstLine="709"/>
        <w:jc w:val="both"/>
      </w:pPr>
      <w:r w:rsidRPr="008E6C97">
        <w:t>1</w:t>
      </w:r>
      <w:r w:rsidR="002807D8">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9A65F12" w14:textId="77777777" w:rsidR="008E6C97" w:rsidRPr="008E6C97" w:rsidRDefault="008E6C97" w:rsidP="008E6C97">
      <w:pPr>
        <w:widowControl w:val="0"/>
        <w:tabs>
          <w:tab w:val="left" w:pos="1418"/>
        </w:tabs>
        <w:autoSpaceDE w:val="0"/>
        <w:ind w:firstLine="709"/>
        <w:jc w:val="both"/>
      </w:pPr>
      <w:r w:rsidRPr="008E6C97">
        <w:t>1</w:t>
      </w:r>
      <w:r w:rsidR="002807D8">
        <w:t>0</w:t>
      </w:r>
      <w:r w:rsidRPr="008E6C97">
        <w:t xml:space="preserve">.2. Договор составлен в 2 (двух) экземплярах, по одному для каждой из Сторон, имеющих одинаковую юридическую силу. </w:t>
      </w:r>
    </w:p>
    <w:p w14:paraId="2E9A36A4" w14:textId="77777777" w:rsidR="008E6C97" w:rsidRPr="008E6C97" w:rsidRDefault="008E6C97" w:rsidP="008E6C97">
      <w:pPr>
        <w:widowControl w:val="0"/>
        <w:tabs>
          <w:tab w:val="left" w:pos="709"/>
          <w:tab w:val="left" w:pos="1418"/>
        </w:tabs>
        <w:autoSpaceDE w:val="0"/>
        <w:ind w:firstLine="709"/>
        <w:jc w:val="both"/>
      </w:pPr>
      <w:r w:rsidRPr="008E6C97">
        <w:t>1</w:t>
      </w:r>
      <w:r w:rsidR="002807D8">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6D2F0A24" w14:textId="77777777" w:rsidR="008E6C97" w:rsidRPr="008E6C97" w:rsidRDefault="008E6C97" w:rsidP="008E6C97">
      <w:pPr>
        <w:widowControl w:val="0"/>
        <w:tabs>
          <w:tab w:val="left" w:pos="1418"/>
        </w:tabs>
        <w:autoSpaceDE w:val="0"/>
        <w:ind w:firstLine="709"/>
        <w:jc w:val="both"/>
      </w:pPr>
      <w:r w:rsidRPr="008E6C97">
        <w:t>1</w:t>
      </w:r>
      <w:r w:rsidR="002807D8">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40A4FBBE" w14:textId="77777777" w:rsidR="008E6C97" w:rsidRPr="008E6C97" w:rsidRDefault="008E6C97" w:rsidP="008E6C97">
      <w:pPr>
        <w:widowControl w:val="0"/>
        <w:tabs>
          <w:tab w:val="left" w:pos="1418"/>
        </w:tabs>
        <w:autoSpaceDE w:val="0"/>
        <w:ind w:firstLine="709"/>
        <w:jc w:val="both"/>
      </w:pPr>
      <w:r w:rsidRPr="008E6C97">
        <w:t>1</w:t>
      </w:r>
      <w:r w:rsidR="002807D8">
        <w:t>0</w:t>
      </w:r>
      <w:r w:rsidRPr="008E6C97">
        <w:t>.5. Во всем, что не предусмотрено Договором, Стороны руководствуются законодательством Российской Федерации.</w:t>
      </w:r>
    </w:p>
    <w:p w14:paraId="145A7AD2" w14:textId="77777777" w:rsidR="008E6C97" w:rsidRPr="008E6C97" w:rsidRDefault="008E6C97" w:rsidP="008E6C97">
      <w:pPr>
        <w:widowControl w:val="0"/>
        <w:tabs>
          <w:tab w:val="left" w:pos="1418"/>
        </w:tabs>
        <w:autoSpaceDE w:val="0"/>
        <w:ind w:firstLine="709"/>
        <w:jc w:val="both"/>
      </w:pPr>
    </w:p>
    <w:p w14:paraId="6E26991C" w14:textId="77777777" w:rsidR="008E6C97" w:rsidRPr="008E6C97" w:rsidRDefault="008E6C97" w:rsidP="008E6C97">
      <w:pPr>
        <w:widowControl w:val="0"/>
        <w:tabs>
          <w:tab w:val="left" w:pos="709"/>
          <w:tab w:val="left" w:pos="1418"/>
        </w:tabs>
        <w:autoSpaceDE w:val="0"/>
        <w:jc w:val="center"/>
      </w:pPr>
      <w:r w:rsidRPr="008E6C97">
        <w:t>1</w:t>
      </w:r>
      <w:r w:rsidR="002807D8">
        <w:t>1</w:t>
      </w:r>
      <w:r w:rsidRPr="008E6C97">
        <w:t>. Приложения</w:t>
      </w:r>
    </w:p>
    <w:p w14:paraId="59CCCAAB" w14:textId="77777777" w:rsidR="008E6C97" w:rsidRPr="008E6C97" w:rsidRDefault="008E6C97" w:rsidP="008E6C97">
      <w:pPr>
        <w:widowControl w:val="0"/>
        <w:tabs>
          <w:tab w:val="left" w:pos="709"/>
          <w:tab w:val="left" w:pos="1418"/>
        </w:tabs>
        <w:autoSpaceDE w:val="0"/>
        <w:ind w:firstLine="709"/>
        <w:jc w:val="both"/>
      </w:pPr>
      <w:r w:rsidRPr="008E6C97">
        <w:t>1</w:t>
      </w:r>
      <w:r w:rsidR="002807D8">
        <w:t>1</w:t>
      </w:r>
      <w:r w:rsidRPr="008E6C97">
        <w:t>.1. Неотъемлемыми частями Договора являются следующие приложения к Договору:</w:t>
      </w:r>
    </w:p>
    <w:p w14:paraId="2087F9EF" w14:textId="77777777" w:rsidR="008E6C97" w:rsidRPr="00940FF1" w:rsidRDefault="008E6C97" w:rsidP="008E6C97">
      <w:pPr>
        <w:tabs>
          <w:tab w:val="left" w:pos="1418"/>
        </w:tabs>
        <w:jc w:val="both"/>
        <w:rPr>
          <w:color w:val="000000"/>
        </w:rPr>
      </w:pPr>
      <w:r w:rsidRPr="00940FF1">
        <w:t xml:space="preserve">приложение № 1 Техническое </w:t>
      </w:r>
      <w:r w:rsidR="00A26B48" w:rsidRPr="00940FF1">
        <w:t>задание -</w:t>
      </w:r>
      <w:r w:rsidRPr="00940FF1">
        <w:t xml:space="preserve"> </w:t>
      </w:r>
      <w:r w:rsidR="00A26B48" w:rsidRPr="00940FF1">
        <w:t xml:space="preserve">на </w:t>
      </w:r>
      <w:r w:rsidR="00E227C8">
        <w:t>5</w:t>
      </w:r>
      <w:r w:rsidR="006D31F5" w:rsidRPr="00940FF1">
        <w:t xml:space="preserve"> </w:t>
      </w:r>
      <w:r w:rsidRPr="00940FF1">
        <w:t>л. в 1 экз.;</w:t>
      </w:r>
    </w:p>
    <w:p w14:paraId="1B8C0A50" w14:textId="77777777" w:rsidR="008E6C97" w:rsidRPr="00940FF1" w:rsidRDefault="008E6C97" w:rsidP="008E6C97">
      <w:pPr>
        <w:widowControl w:val="0"/>
        <w:tabs>
          <w:tab w:val="left" w:pos="709"/>
          <w:tab w:val="left" w:pos="1418"/>
        </w:tabs>
        <w:autoSpaceDE w:val="0"/>
        <w:jc w:val="both"/>
      </w:pPr>
      <w:r w:rsidRPr="00940FF1">
        <w:t xml:space="preserve">приложение № 2 Форма акта приемки выполненных работ – на </w:t>
      </w:r>
      <w:r w:rsidR="006D31F5" w:rsidRPr="00940FF1">
        <w:t>1</w:t>
      </w:r>
      <w:r w:rsidRPr="00940FF1">
        <w:t xml:space="preserve"> л</w:t>
      </w:r>
      <w:r w:rsidR="00EC3944" w:rsidRPr="00940FF1">
        <w:t>.</w:t>
      </w:r>
      <w:r w:rsidRPr="00940FF1">
        <w:t xml:space="preserve"> в 1 экз.;</w:t>
      </w:r>
    </w:p>
    <w:p w14:paraId="66745349" w14:textId="77777777" w:rsidR="008E6C97" w:rsidRPr="00940FF1" w:rsidRDefault="008E6C97" w:rsidP="008E6C97">
      <w:pPr>
        <w:widowControl w:val="0"/>
        <w:tabs>
          <w:tab w:val="left" w:pos="709"/>
          <w:tab w:val="left" w:pos="1418"/>
        </w:tabs>
        <w:autoSpaceDE w:val="0"/>
        <w:jc w:val="both"/>
      </w:pPr>
      <w:r w:rsidRPr="00940FF1">
        <w:t xml:space="preserve">приложение № 3 </w:t>
      </w:r>
      <w:r w:rsidR="00EC3944" w:rsidRPr="00940FF1">
        <w:t>Календарный график работ</w:t>
      </w:r>
      <w:r w:rsidRPr="00940FF1">
        <w:t xml:space="preserve"> </w:t>
      </w:r>
      <w:r w:rsidR="006D31F5" w:rsidRPr="00940FF1">
        <w:t>–</w:t>
      </w:r>
      <w:r w:rsidRPr="00940FF1">
        <w:t xml:space="preserve"> на</w:t>
      </w:r>
      <w:r w:rsidR="006D31F5" w:rsidRPr="00940FF1">
        <w:t xml:space="preserve"> </w:t>
      </w:r>
      <w:r w:rsidR="00EC3944" w:rsidRPr="00940FF1">
        <w:t>1</w:t>
      </w:r>
      <w:r w:rsidR="006D31F5" w:rsidRPr="00940FF1">
        <w:t xml:space="preserve"> </w:t>
      </w:r>
      <w:r w:rsidRPr="00940FF1">
        <w:t>л. в 1 экз.</w:t>
      </w:r>
    </w:p>
    <w:p w14:paraId="17AC0884" w14:textId="77777777" w:rsidR="00EC3944" w:rsidRPr="008E6C97" w:rsidRDefault="00EC3944" w:rsidP="008E6C97">
      <w:pPr>
        <w:widowControl w:val="0"/>
        <w:tabs>
          <w:tab w:val="left" w:pos="709"/>
          <w:tab w:val="left" w:pos="1418"/>
        </w:tabs>
        <w:autoSpaceDE w:val="0"/>
        <w:jc w:val="both"/>
      </w:pPr>
      <w:r w:rsidRPr="00940FF1">
        <w:t>приложение № 4 Локально сметный расчет – на 1</w:t>
      </w:r>
      <w:r w:rsidR="00940FF1" w:rsidRPr="00940FF1">
        <w:t>2</w:t>
      </w:r>
      <w:r w:rsidRPr="00940FF1">
        <w:t xml:space="preserve"> л. в 1 экз.</w:t>
      </w:r>
    </w:p>
    <w:p w14:paraId="3DCF6022" w14:textId="77777777" w:rsidR="00A03322" w:rsidRDefault="00A03322" w:rsidP="00EC2F48">
      <w:pPr>
        <w:ind w:firstLine="6946"/>
        <w:jc w:val="right"/>
        <w:rPr>
          <w:rFonts w:eastAsia="Calibri"/>
          <w:sz w:val="22"/>
          <w:szCs w:val="22"/>
          <w:lang w:eastAsia="en-US"/>
        </w:rPr>
      </w:pPr>
    </w:p>
    <w:p w14:paraId="57A7CA52" w14:textId="77777777" w:rsidR="00A03322" w:rsidRDefault="00A03322" w:rsidP="00EC2F48">
      <w:pPr>
        <w:ind w:firstLine="6946"/>
        <w:jc w:val="right"/>
        <w:rPr>
          <w:rFonts w:eastAsia="Calibri"/>
          <w:sz w:val="22"/>
          <w:szCs w:val="22"/>
          <w:lang w:eastAsia="en-US"/>
        </w:rPr>
      </w:pPr>
    </w:p>
    <w:p w14:paraId="5B09A10D" w14:textId="77777777" w:rsidR="006D31F5" w:rsidRDefault="006D31F5" w:rsidP="00EC2F48">
      <w:pPr>
        <w:ind w:firstLine="6946"/>
        <w:jc w:val="right"/>
        <w:rPr>
          <w:rFonts w:eastAsia="Calibri"/>
          <w:sz w:val="22"/>
          <w:szCs w:val="22"/>
          <w:lang w:eastAsia="en-US"/>
        </w:rPr>
      </w:pPr>
    </w:p>
    <w:p w14:paraId="1B7453D4" w14:textId="77777777" w:rsidR="002070C3" w:rsidRDefault="002070C3" w:rsidP="00EC2F48">
      <w:pPr>
        <w:ind w:firstLine="6946"/>
        <w:jc w:val="right"/>
        <w:rPr>
          <w:rFonts w:eastAsia="Calibri"/>
          <w:sz w:val="22"/>
          <w:szCs w:val="22"/>
          <w:lang w:eastAsia="en-US"/>
        </w:rPr>
      </w:pPr>
    </w:p>
    <w:p w14:paraId="58C0B944" w14:textId="77777777" w:rsidR="002070C3" w:rsidRDefault="002070C3" w:rsidP="00EC2F48">
      <w:pPr>
        <w:ind w:firstLine="6946"/>
        <w:jc w:val="right"/>
        <w:rPr>
          <w:rFonts w:eastAsia="Calibri"/>
          <w:sz w:val="22"/>
          <w:szCs w:val="22"/>
          <w:lang w:eastAsia="en-US"/>
        </w:rPr>
      </w:pPr>
    </w:p>
    <w:p w14:paraId="749049F4" w14:textId="77777777" w:rsidR="000A1AFB" w:rsidRDefault="000A1AFB" w:rsidP="00EC2F48">
      <w:pPr>
        <w:ind w:firstLine="6946"/>
        <w:jc w:val="right"/>
        <w:rPr>
          <w:rFonts w:eastAsia="Calibri"/>
          <w:sz w:val="22"/>
          <w:szCs w:val="22"/>
          <w:lang w:eastAsia="en-US"/>
        </w:rPr>
      </w:pPr>
    </w:p>
    <w:p w14:paraId="5E721731" w14:textId="77777777" w:rsidR="008E6C97" w:rsidRPr="008E6C97" w:rsidRDefault="008E6C97" w:rsidP="008E6C97">
      <w:pPr>
        <w:tabs>
          <w:tab w:val="left" w:pos="1418"/>
        </w:tabs>
        <w:jc w:val="center"/>
      </w:pPr>
      <w:r w:rsidRPr="008E6C97">
        <w:t>13. Адреса, реквизиты и подписи Сторон</w:t>
      </w:r>
    </w:p>
    <w:p w14:paraId="59F08EE3" w14:textId="4EDE3819" w:rsidR="008E6C97" w:rsidRDefault="008E6C97" w:rsidP="008E6C97">
      <w:pPr>
        <w:tabs>
          <w:tab w:val="left" w:pos="1418"/>
        </w:tabs>
        <w:jc w:val="center"/>
      </w:pPr>
    </w:p>
    <w:p w14:paraId="3E1AF62B" w14:textId="77777777" w:rsidR="00D84B37" w:rsidRPr="008E6C97" w:rsidRDefault="00D84B3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14:paraId="4ACA0EF4" w14:textId="77777777" w:rsidTr="005B3057">
        <w:trPr>
          <w:trHeight w:val="4600"/>
          <w:jc w:val="center"/>
        </w:trPr>
        <w:tc>
          <w:tcPr>
            <w:tcW w:w="4928" w:type="dxa"/>
          </w:tcPr>
          <w:p w14:paraId="7CA67D5E" w14:textId="77777777" w:rsidR="008E6C97" w:rsidRPr="008E6C97" w:rsidRDefault="008E6C97" w:rsidP="008E6C97">
            <w:pPr>
              <w:widowControl w:val="0"/>
              <w:tabs>
                <w:tab w:val="left" w:pos="1418"/>
              </w:tabs>
              <w:jc w:val="center"/>
              <w:rPr>
                <w:bCs/>
              </w:rPr>
            </w:pPr>
            <w:r w:rsidRPr="008E6C97">
              <w:t>Заказчик</w:t>
            </w:r>
          </w:p>
          <w:p w14:paraId="61A67FA9" w14:textId="77777777" w:rsidR="005C1FC9" w:rsidRDefault="005C1FC9" w:rsidP="005C1FC9">
            <w:pPr>
              <w:jc w:val="center"/>
              <w:rPr>
                <w:b/>
                <w:bCs/>
              </w:rPr>
            </w:pPr>
            <w:r>
              <w:rPr>
                <w:b/>
                <w:bCs/>
              </w:rPr>
              <w:t>Товарищество собственников жилья</w:t>
            </w:r>
          </w:p>
          <w:p w14:paraId="4B7C5F85" w14:textId="77777777" w:rsidR="005C1FC9" w:rsidRPr="009B410C" w:rsidRDefault="005C1FC9" w:rsidP="005C1FC9">
            <w:pPr>
              <w:jc w:val="center"/>
              <w:rPr>
                <w:b/>
                <w:bCs/>
              </w:rPr>
            </w:pPr>
            <w:r>
              <w:rPr>
                <w:b/>
                <w:bCs/>
              </w:rPr>
              <w:t>ТСЖ</w:t>
            </w:r>
            <w:r w:rsidRPr="009B410C">
              <w:rPr>
                <w:b/>
                <w:bCs/>
              </w:rPr>
              <w:t xml:space="preserve"> «</w:t>
            </w:r>
            <w:r>
              <w:rPr>
                <w:b/>
                <w:bCs/>
              </w:rPr>
              <w:t>Родник</w:t>
            </w:r>
            <w:r w:rsidRPr="009B410C">
              <w:rPr>
                <w:b/>
                <w:bCs/>
              </w:rPr>
              <w:t>»</w:t>
            </w:r>
          </w:p>
          <w:p w14:paraId="7D694515" w14:textId="77777777" w:rsidR="005C1FC9" w:rsidRPr="005C1FC9" w:rsidRDefault="005C1FC9" w:rsidP="005C1FC9">
            <w:pPr>
              <w:widowControl w:val="0"/>
              <w:jc w:val="both"/>
            </w:pPr>
            <w:r w:rsidRPr="005C1FC9">
              <w:t>633209, Новосибирская область, г. Искитим, ул. Станционная, 1а</w:t>
            </w:r>
          </w:p>
          <w:p w14:paraId="4A8C39AE" w14:textId="77777777" w:rsidR="005C1FC9" w:rsidRPr="005C1FC9" w:rsidRDefault="005C1FC9" w:rsidP="005C1FC9">
            <w:pPr>
              <w:widowControl w:val="0"/>
              <w:jc w:val="both"/>
            </w:pPr>
            <w:r w:rsidRPr="005C1FC9">
              <w:t>ИНН   5446016180   КПП 544601001</w:t>
            </w:r>
          </w:p>
          <w:p w14:paraId="008D9637" w14:textId="77777777" w:rsidR="005C1FC9" w:rsidRPr="005C1FC9" w:rsidRDefault="005C1FC9" w:rsidP="005C1FC9">
            <w:pPr>
              <w:widowControl w:val="0"/>
              <w:jc w:val="both"/>
            </w:pPr>
            <w:r w:rsidRPr="005C1FC9">
              <w:t>ОГРН 1145483000046</w:t>
            </w:r>
          </w:p>
          <w:p w14:paraId="52C872D4" w14:textId="77777777" w:rsidR="005C1FC9" w:rsidRPr="005C1FC9" w:rsidRDefault="005C1FC9" w:rsidP="005C1FC9">
            <w:pPr>
              <w:widowControl w:val="0"/>
              <w:jc w:val="both"/>
            </w:pPr>
            <w:r w:rsidRPr="005C1FC9">
              <w:t>р/с 40703810025130000047</w:t>
            </w:r>
          </w:p>
          <w:p w14:paraId="6EEA075B" w14:textId="77777777" w:rsidR="005C1FC9" w:rsidRPr="005C1FC9" w:rsidRDefault="005C1FC9" w:rsidP="005C1FC9">
            <w:pPr>
              <w:widowControl w:val="0"/>
              <w:jc w:val="both"/>
            </w:pPr>
            <w:r w:rsidRPr="005C1FC9">
              <w:t xml:space="preserve">Новосибирский банк РФ </w:t>
            </w:r>
          </w:p>
          <w:p w14:paraId="23291948" w14:textId="77777777" w:rsidR="005C1FC9" w:rsidRPr="005C1FC9" w:rsidRDefault="005C1FC9" w:rsidP="005C1FC9">
            <w:pPr>
              <w:widowControl w:val="0"/>
              <w:jc w:val="both"/>
            </w:pPr>
            <w:r w:rsidRPr="005C1FC9">
              <w:t>АО «</w:t>
            </w:r>
            <w:proofErr w:type="spellStart"/>
            <w:r w:rsidRPr="005C1FC9">
              <w:t>Россельхозбанк</w:t>
            </w:r>
            <w:proofErr w:type="spellEnd"/>
            <w:r w:rsidRPr="005C1FC9">
              <w:t>» г. Новосибирск</w:t>
            </w:r>
          </w:p>
          <w:p w14:paraId="7ABBB64B" w14:textId="77777777" w:rsidR="005C1FC9" w:rsidRPr="005C1FC9" w:rsidRDefault="005C1FC9" w:rsidP="005C1FC9">
            <w:pPr>
              <w:widowControl w:val="0"/>
              <w:jc w:val="both"/>
            </w:pPr>
            <w:r w:rsidRPr="005C1FC9">
              <w:t>БИК 045004784, к/с 30101810700000000784</w:t>
            </w:r>
          </w:p>
          <w:p w14:paraId="0E4D64F8" w14:textId="65A53A03" w:rsidR="005C1FC9" w:rsidRDefault="005C1FC9" w:rsidP="005C1FC9">
            <w:pPr>
              <w:widowControl w:val="0"/>
              <w:jc w:val="both"/>
            </w:pPr>
            <w:r w:rsidRPr="005C1FC9">
              <w:t>тел. 8-909-533-82-35</w:t>
            </w:r>
          </w:p>
          <w:p w14:paraId="0EAF8106" w14:textId="175B42A1" w:rsidR="005C1FC9" w:rsidRDefault="005C1FC9" w:rsidP="005C1FC9">
            <w:pPr>
              <w:widowControl w:val="0"/>
              <w:jc w:val="both"/>
            </w:pPr>
          </w:p>
          <w:p w14:paraId="2317D9E1" w14:textId="650E59D6" w:rsidR="00D84B37" w:rsidRDefault="00D84B37" w:rsidP="005C1FC9">
            <w:pPr>
              <w:widowControl w:val="0"/>
              <w:jc w:val="both"/>
            </w:pPr>
          </w:p>
          <w:p w14:paraId="7299636C" w14:textId="018809AB" w:rsidR="00D84B37" w:rsidRDefault="00D84B37" w:rsidP="005C1FC9">
            <w:pPr>
              <w:widowControl w:val="0"/>
              <w:jc w:val="both"/>
            </w:pPr>
          </w:p>
          <w:p w14:paraId="5AE79A18" w14:textId="020F74AC" w:rsidR="00D84B37" w:rsidRDefault="00D84B37" w:rsidP="005C1FC9">
            <w:pPr>
              <w:widowControl w:val="0"/>
              <w:jc w:val="both"/>
            </w:pPr>
          </w:p>
          <w:p w14:paraId="25FBA348" w14:textId="41B3CEDC" w:rsidR="00D84B37" w:rsidRDefault="00D84B37" w:rsidP="005C1FC9">
            <w:pPr>
              <w:widowControl w:val="0"/>
              <w:jc w:val="both"/>
            </w:pPr>
          </w:p>
          <w:p w14:paraId="2A13A644" w14:textId="77777777" w:rsidR="00D84B37" w:rsidRPr="005C1FC9" w:rsidRDefault="00D84B37" w:rsidP="005C1FC9">
            <w:pPr>
              <w:widowControl w:val="0"/>
              <w:jc w:val="both"/>
            </w:pPr>
          </w:p>
          <w:p w14:paraId="31ECD49C" w14:textId="79452D88" w:rsidR="005C1FC9" w:rsidRDefault="005C1FC9" w:rsidP="005C1FC9">
            <w:pPr>
              <w:tabs>
                <w:tab w:val="left" w:pos="1418"/>
              </w:tabs>
              <w:jc w:val="both"/>
            </w:pPr>
            <w:r>
              <w:t>________________________Н.В. Сухорукова</w:t>
            </w:r>
          </w:p>
          <w:p w14:paraId="1A24765D" w14:textId="77777777" w:rsidR="008E6C97" w:rsidRDefault="008E6C97" w:rsidP="008E6C97">
            <w:pPr>
              <w:widowControl w:val="0"/>
              <w:jc w:val="both"/>
            </w:pPr>
          </w:p>
          <w:p w14:paraId="03DD80F7" w14:textId="77777777" w:rsidR="005B4904" w:rsidRDefault="005B4904" w:rsidP="008E6C97">
            <w:pPr>
              <w:widowControl w:val="0"/>
              <w:jc w:val="both"/>
            </w:pPr>
          </w:p>
          <w:p w14:paraId="63A93987" w14:textId="77777777" w:rsidR="005B4904" w:rsidRDefault="005B4904" w:rsidP="008E6C97">
            <w:pPr>
              <w:widowControl w:val="0"/>
              <w:jc w:val="both"/>
            </w:pPr>
          </w:p>
          <w:p w14:paraId="6E10D9EA" w14:textId="77777777" w:rsidR="005B4904" w:rsidRDefault="005B4904" w:rsidP="008E6C97">
            <w:pPr>
              <w:widowControl w:val="0"/>
              <w:jc w:val="both"/>
            </w:pPr>
          </w:p>
          <w:p w14:paraId="1784D91A" w14:textId="77777777" w:rsidR="005B4904" w:rsidRDefault="005B4904" w:rsidP="008E6C97">
            <w:pPr>
              <w:widowControl w:val="0"/>
              <w:jc w:val="both"/>
            </w:pPr>
          </w:p>
          <w:p w14:paraId="5E896DEB" w14:textId="77777777" w:rsidR="005B4904" w:rsidRDefault="005B4904" w:rsidP="008E6C97">
            <w:pPr>
              <w:widowControl w:val="0"/>
              <w:jc w:val="both"/>
            </w:pPr>
          </w:p>
          <w:p w14:paraId="594AC868" w14:textId="77777777" w:rsidR="005B4904" w:rsidRDefault="005B4904" w:rsidP="008E6C97">
            <w:pPr>
              <w:widowControl w:val="0"/>
              <w:jc w:val="both"/>
            </w:pPr>
          </w:p>
          <w:p w14:paraId="24F7172C" w14:textId="77777777" w:rsidR="005B4904" w:rsidRDefault="005B4904" w:rsidP="008E6C97">
            <w:pPr>
              <w:widowControl w:val="0"/>
              <w:jc w:val="both"/>
            </w:pPr>
          </w:p>
          <w:p w14:paraId="3640C136" w14:textId="77777777" w:rsidR="005B4904" w:rsidRDefault="005B4904" w:rsidP="008E6C97">
            <w:pPr>
              <w:widowControl w:val="0"/>
              <w:jc w:val="both"/>
            </w:pPr>
          </w:p>
          <w:p w14:paraId="6D41005E" w14:textId="77777777" w:rsidR="005B4904" w:rsidRPr="008E6C97" w:rsidRDefault="005B4904" w:rsidP="008E6C97">
            <w:pPr>
              <w:widowControl w:val="0"/>
              <w:jc w:val="both"/>
            </w:pPr>
          </w:p>
          <w:p w14:paraId="71B8087C" w14:textId="77777777" w:rsidR="008E6C97" w:rsidRPr="008E6C97" w:rsidRDefault="008E6C97" w:rsidP="008E6C97">
            <w:pPr>
              <w:widowControl w:val="0"/>
              <w:jc w:val="both"/>
            </w:pPr>
          </w:p>
          <w:p w14:paraId="3C2A8471" w14:textId="3B11078B" w:rsidR="008E6C97" w:rsidRPr="008E6C97" w:rsidRDefault="008E6C97" w:rsidP="00A22CE9"/>
        </w:tc>
        <w:tc>
          <w:tcPr>
            <w:tcW w:w="5493" w:type="dxa"/>
            <w:tcBorders>
              <w:left w:val="nil"/>
            </w:tcBorders>
          </w:tcPr>
          <w:p w14:paraId="4627C595" w14:textId="77777777" w:rsidR="008E6C97" w:rsidRPr="008E6C97" w:rsidRDefault="008E6C97" w:rsidP="008E6C97">
            <w:pPr>
              <w:tabs>
                <w:tab w:val="left" w:pos="1418"/>
              </w:tabs>
              <w:jc w:val="center"/>
            </w:pPr>
            <w:r w:rsidRPr="008E6C97">
              <w:t>Подрядчик</w:t>
            </w:r>
          </w:p>
          <w:p w14:paraId="7ED3B97F" w14:textId="4C40227E" w:rsidR="002070C3" w:rsidRDefault="002070C3" w:rsidP="008E6C97">
            <w:pPr>
              <w:tabs>
                <w:tab w:val="left" w:pos="1418"/>
              </w:tabs>
              <w:jc w:val="both"/>
            </w:pPr>
          </w:p>
          <w:p w14:paraId="53780B46" w14:textId="3F554B8E" w:rsidR="00744CFE" w:rsidRDefault="00744CFE" w:rsidP="008E6C97">
            <w:pPr>
              <w:tabs>
                <w:tab w:val="left" w:pos="1418"/>
              </w:tabs>
              <w:jc w:val="both"/>
            </w:pPr>
          </w:p>
          <w:p w14:paraId="4640593B" w14:textId="77777777" w:rsidR="00744CFE" w:rsidRDefault="00744CFE" w:rsidP="008E6C97">
            <w:pPr>
              <w:tabs>
                <w:tab w:val="left" w:pos="1418"/>
              </w:tabs>
              <w:jc w:val="both"/>
            </w:pPr>
          </w:p>
          <w:p w14:paraId="644D9C97" w14:textId="107D2FEA" w:rsidR="00744CFE" w:rsidRDefault="00744CFE" w:rsidP="008E6C97">
            <w:pPr>
              <w:tabs>
                <w:tab w:val="left" w:pos="1418"/>
              </w:tabs>
              <w:jc w:val="both"/>
            </w:pPr>
          </w:p>
          <w:p w14:paraId="2DA3DC6E" w14:textId="024C3930" w:rsidR="00744CFE" w:rsidRDefault="00744CFE" w:rsidP="008E6C97">
            <w:pPr>
              <w:tabs>
                <w:tab w:val="left" w:pos="1418"/>
              </w:tabs>
              <w:jc w:val="both"/>
            </w:pPr>
          </w:p>
          <w:p w14:paraId="413A9604" w14:textId="7F99FE67" w:rsidR="00744CFE" w:rsidRDefault="00744CFE" w:rsidP="008E6C97">
            <w:pPr>
              <w:tabs>
                <w:tab w:val="left" w:pos="1418"/>
              </w:tabs>
              <w:jc w:val="both"/>
            </w:pPr>
          </w:p>
          <w:p w14:paraId="51C1BC4A" w14:textId="10613AED" w:rsidR="00744CFE" w:rsidRDefault="00744CFE" w:rsidP="008E6C97">
            <w:pPr>
              <w:tabs>
                <w:tab w:val="left" w:pos="1418"/>
              </w:tabs>
              <w:jc w:val="both"/>
            </w:pPr>
          </w:p>
          <w:p w14:paraId="7D1E59FB" w14:textId="106EE1C1" w:rsidR="00744CFE" w:rsidRDefault="00744CFE" w:rsidP="008E6C97">
            <w:pPr>
              <w:tabs>
                <w:tab w:val="left" w:pos="1418"/>
              </w:tabs>
              <w:jc w:val="both"/>
            </w:pPr>
          </w:p>
          <w:p w14:paraId="08D76E6D" w14:textId="4BB3FFBF" w:rsidR="00744CFE" w:rsidRDefault="00744CFE" w:rsidP="008E6C97">
            <w:pPr>
              <w:tabs>
                <w:tab w:val="left" w:pos="1418"/>
              </w:tabs>
              <w:jc w:val="both"/>
            </w:pPr>
          </w:p>
          <w:p w14:paraId="53672C69" w14:textId="381F92CF" w:rsidR="00744CFE" w:rsidRDefault="00744CFE" w:rsidP="008E6C97">
            <w:pPr>
              <w:tabs>
                <w:tab w:val="left" w:pos="1418"/>
              </w:tabs>
              <w:jc w:val="both"/>
            </w:pPr>
          </w:p>
          <w:p w14:paraId="2E4FE0CC" w14:textId="496FC488" w:rsidR="00744CFE" w:rsidRDefault="00744CFE" w:rsidP="008E6C97">
            <w:pPr>
              <w:tabs>
                <w:tab w:val="left" w:pos="1418"/>
              </w:tabs>
              <w:jc w:val="both"/>
            </w:pPr>
          </w:p>
          <w:p w14:paraId="5FD367C0" w14:textId="77777777" w:rsidR="00744CFE" w:rsidRDefault="00744CFE" w:rsidP="008E6C97">
            <w:pPr>
              <w:tabs>
                <w:tab w:val="left" w:pos="1418"/>
              </w:tabs>
              <w:jc w:val="both"/>
            </w:pPr>
          </w:p>
          <w:p w14:paraId="1B802B35" w14:textId="77777777" w:rsidR="002070C3" w:rsidRDefault="002070C3" w:rsidP="008E6C97">
            <w:pPr>
              <w:tabs>
                <w:tab w:val="left" w:pos="1418"/>
              </w:tabs>
              <w:jc w:val="both"/>
            </w:pPr>
          </w:p>
          <w:p w14:paraId="1F0663A7" w14:textId="77777777" w:rsidR="002070C3" w:rsidRDefault="002070C3" w:rsidP="008E6C97">
            <w:pPr>
              <w:tabs>
                <w:tab w:val="left" w:pos="1418"/>
              </w:tabs>
              <w:jc w:val="both"/>
            </w:pPr>
          </w:p>
          <w:p w14:paraId="5329B783" w14:textId="77777777" w:rsidR="005B4904" w:rsidRDefault="005B4904" w:rsidP="008E6C97">
            <w:pPr>
              <w:tabs>
                <w:tab w:val="left" w:pos="1418"/>
              </w:tabs>
              <w:jc w:val="both"/>
            </w:pPr>
          </w:p>
          <w:p w14:paraId="0271FF20" w14:textId="77777777" w:rsidR="005B4904" w:rsidRDefault="005B4904" w:rsidP="008E6C97">
            <w:pPr>
              <w:tabs>
                <w:tab w:val="left" w:pos="1418"/>
              </w:tabs>
              <w:jc w:val="both"/>
            </w:pPr>
          </w:p>
          <w:p w14:paraId="4F53FFFE" w14:textId="77777777" w:rsidR="005C1FC9" w:rsidRDefault="005C1FC9" w:rsidP="008E6C97">
            <w:pPr>
              <w:tabs>
                <w:tab w:val="left" w:pos="1418"/>
              </w:tabs>
              <w:jc w:val="both"/>
            </w:pPr>
          </w:p>
          <w:p w14:paraId="7A9BEC6D" w14:textId="3D7C05F4" w:rsidR="005B4904" w:rsidRPr="008E6C97" w:rsidRDefault="005B4904" w:rsidP="00744CFE">
            <w:pPr>
              <w:tabs>
                <w:tab w:val="left" w:pos="1418"/>
              </w:tabs>
              <w:jc w:val="both"/>
            </w:pPr>
            <w:r>
              <w:t>__________________________</w:t>
            </w:r>
            <w:r w:rsidR="00744CFE" w:rsidRPr="008E6C97">
              <w:t xml:space="preserve"> </w:t>
            </w:r>
          </w:p>
        </w:tc>
      </w:tr>
    </w:tbl>
    <w:p w14:paraId="44AC9310" w14:textId="77777777" w:rsidR="008E6C97" w:rsidRPr="008E6C97" w:rsidRDefault="008E6C97" w:rsidP="008E6C97">
      <w:pPr>
        <w:ind w:firstLine="6946"/>
        <w:jc w:val="right"/>
        <w:rPr>
          <w:rFonts w:eastAsia="Calibri"/>
          <w:sz w:val="22"/>
          <w:szCs w:val="22"/>
          <w:lang w:eastAsia="en-US"/>
        </w:rPr>
      </w:pPr>
    </w:p>
    <w:p w14:paraId="2B92A049" w14:textId="77777777" w:rsidR="00A03322" w:rsidRDefault="00A03322" w:rsidP="00EC2F48">
      <w:pPr>
        <w:ind w:firstLine="6946"/>
        <w:jc w:val="right"/>
        <w:rPr>
          <w:rFonts w:eastAsia="Calibri"/>
          <w:sz w:val="22"/>
          <w:szCs w:val="22"/>
          <w:lang w:eastAsia="en-US"/>
        </w:rPr>
      </w:pPr>
    </w:p>
    <w:p w14:paraId="331BD155" w14:textId="77777777" w:rsidR="0045138F" w:rsidRDefault="0045138F" w:rsidP="00EC2F48">
      <w:pPr>
        <w:ind w:firstLine="6946"/>
        <w:jc w:val="right"/>
        <w:rPr>
          <w:rFonts w:eastAsia="Calibri"/>
          <w:sz w:val="22"/>
          <w:szCs w:val="22"/>
          <w:lang w:eastAsia="en-US"/>
        </w:rPr>
      </w:pPr>
    </w:p>
    <w:p w14:paraId="4D3A884A" w14:textId="77777777" w:rsidR="00A03322" w:rsidRDefault="00A03322" w:rsidP="00EC2F48">
      <w:pPr>
        <w:ind w:firstLine="6946"/>
        <w:jc w:val="right"/>
        <w:rPr>
          <w:rFonts w:eastAsia="Calibri"/>
          <w:sz w:val="22"/>
          <w:szCs w:val="22"/>
          <w:lang w:eastAsia="en-US"/>
        </w:rPr>
      </w:pPr>
    </w:p>
    <w:p w14:paraId="598B53A0" w14:textId="77777777" w:rsidR="00A03322" w:rsidRDefault="00A03322" w:rsidP="00EC2F48">
      <w:pPr>
        <w:ind w:firstLine="6946"/>
        <w:jc w:val="right"/>
        <w:rPr>
          <w:rFonts w:eastAsia="Calibri"/>
          <w:sz w:val="22"/>
          <w:szCs w:val="22"/>
          <w:lang w:eastAsia="en-US"/>
        </w:rPr>
      </w:pPr>
    </w:p>
    <w:p w14:paraId="51140BAC" w14:textId="77777777" w:rsidR="00A03322" w:rsidRDefault="00A03322" w:rsidP="00EC2F48">
      <w:pPr>
        <w:ind w:firstLine="6946"/>
        <w:jc w:val="right"/>
        <w:rPr>
          <w:rFonts w:eastAsia="Calibri"/>
          <w:sz w:val="22"/>
          <w:szCs w:val="22"/>
          <w:lang w:eastAsia="en-US"/>
        </w:rPr>
      </w:pPr>
    </w:p>
    <w:p w14:paraId="0910AA91" w14:textId="77777777" w:rsidR="00A03322" w:rsidRDefault="00A03322" w:rsidP="00EC2F48">
      <w:pPr>
        <w:ind w:firstLine="6946"/>
        <w:jc w:val="right"/>
        <w:rPr>
          <w:rFonts w:eastAsia="Calibri"/>
          <w:sz w:val="22"/>
          <w:szCs w:val="22"/>
          <w:lang w:eastAsia="en-US"/>
        </w:rPr>
      </w:pPr>
    </w:p>
    <w:p w14:paraId="5F6C316C" w14:textId="77777777" w:rsidR="00A03322" w:rsidRDefault="00A03322" w:rsidP="00EC2F48">
      <w:pPr>
        <w:ind w:firstLine="6946"/>
        <w:jc w:val="right"/>
        <w:rPr>
          <w:rFonts w:eastAsia="Calibri"/>
          <w:sz w:val="22"/>
          <w:szCs w:val="22"/>
          <w:lang w:eastAsia="en-US"/>
        </w:rPr>
      </w:pPr>
    </w:p>
    <w:p w14:paraId="54B0F7A4" w14:textId="77777777" w:rsidR="00A03322" w:rsidRDefault="00A03322" w:rsidP="00EC2F48">
      <w:pPr>
        <w:ind w:firstLine="6946"/>
        <w:jc w:val="right"/>
        <w:rPr>
          <w:rFonts w:eastAsia="Calibri"/>
          <w:sz w:val="22"/>
          <w:szCs w:val="22"/>
          <w:lang w:eastAsia="en-US"/>
        </w:rPr>
      </w:pPr>
    </w:p>
    <w:p w14:paraId="24192EA3" w14:textId="77777777" w:rsidR="00A03322" w:rsidRDefault="00A03322" w:rsidP="00EC2F48">
      <w:pPr>
        <w:ind w:firstLine="6946"/>
        <w:jc w:val="right"/>
        <w:rPr>
          <w:rFonts w:eastAsia="Calibri"/>
          <w:sz w:val="22"/>
          <w:szCs w:val="22"/>
          <w:lang w:eastAsia="en-US"/>
        </w:rPr>
      </w:pPr>
    </w:p>
    <w:p w14:paraId="751EF7CE" w14:textId="77777777" w:rsidR="00A03322" w:rsidRDefault="00A03322" w:rsidP="00EC2F48">
      <w:pPr>
        <w:ind w:firstLine="6946"/>
        <w:jc w:val="right"/>
        <w:rPr>
          <w:rFonts w:eastAsia="Calibri"/>
          <w:sz w:val="22"/>
          <w:szCs w:val="22"/>
          <w:lang w:eastAsia="en-US"/>
        </w:rPr>
      </w:pPr>
    </w:p>
    <w:p w14:paraId="40159CD0" w14:textId="77777777" w:rsidR="00A03322" w:rsidRDefault="00A03322" w:rsidP="00EC2F48">
      <w:pPr>
        <w:ind w:firstLine="6946"/>
        <w:jc w:val="right"/>
        <w:rPr>
          <w:rFonts w:eastAsia="Calibri"/>
          <w:sz w:val="22"/>
          <w:szCs w:val="22"/>
          <w:lang w:eastAsia="en-US"/>
        </w:rPr>
      </w:pPr>
    </w:p>
    <w:p w14:paraId="182D9E86" w14:textId="43E104C9" w:rsidR="00A03322" w:rsidRDefault="00A03322" w:rsidP="00EC2F48">
      <w:pPr>
        <w:ind w:firstLine="6946"/>
        <w:jc w:val="right"/>
        <w:rPr>
          <w:rFonts w:eastAsia="Calibri"/>
          <w:sz w:val="22"/>
          <w:szCs w:val="22"/>
          <w:lang w:eastAsia="en-US"/>
        </w:rPr>
      </w:pPr>
    </w:p>
    <w:p w14:paraId="2A81612C" w14:textId="407999C5" w:rsidR="00B57C1D" w:rsidRDefault="00B57C1D" w:rsidP="00EC2F48">
      <w:pPr>
        <w:ind w:firstLine="6946"/>
        <w:jc w:val="right"/>
        <w:rPr>
          <w:rFonts w:eastAsia="Calibri"/>
          <w:sz w:val="22"/>
          <w:szCs w:val="22"/>
          <w:lang w:eastAsia="en-US"/>
        </w:rPr>
      </w:pPr>
    </w:p>
    <w:p w14:paraId="140CEAAB" w14:textId="4E935C44" w:rsidR="00B57C1D" w:rsidRDefault="00B57C1D" w:rsidP="00EC2F48">
      <w:pPr>
        <w:ind w:firstLine="6946"/>
        <w:jc w:val="right"/>
        <w:rPr>
          <w:rFonts w:eastAsia="Calibri"/>
          <w:sz w:val="22"/>
          <w:szCs w:val="22"/>
          <w:lang w:eastAsia="en-US"/>
        </w:rPr>
      </w:pPr>
    </w:p>
    <w:p w14:paraId="064774BF" w14:textId="7E568745" w:rsidR="00B57C1D" w:rsidRDefault="00B57C1D" w:rsidP="00EC2F48">
      <w:pPr>
        <w:ind w:firstLine="6946"/>
        <w:jc w:val="right"/>
        <w:rPr>
          <w:rFonts w:eastAsia="Calibri"/>
          <w:sz w:val="22"/>
          <w:szCs w:val="22"/>
          <w:lang w:eastAsia="en-US"/>
        </w:rPr>
      </w:pPr>
    </w:p>
    <w:p w14:paraId="589051A2" w14:textId="33989F86" w:rsidR="00B57C1D" w:rsidRDefault="00B57C1D" w:rsidP="00EC2F48">
      <w:pPr>
        <w:ind w:firstLine="6946"/>
        <w:jc w:val="right"/>
        <w:rPr>
          <w:rFonts w:eastAsia="Calibri"/>
          <w:sz w:val="22"/>
          <w:szCs w:val="22"/>
          <w:lang w:eastAsia="en-US"/>
        </w:rPr>
      </w:pPr>
    </w:p>
    <w:p w14:paraId="012CB232" w14:textId="2ABCEBD3" w:rsidR="00B57C1D" w:rsidRDefault="00B57C1D" w:rsidP="00EC2F48">
      <w:pPr>
        <w:ind w:firstLine="6946"/>
        <w:jc w:val="right"/>
        <w:rPr>
          <w:rFonts w:eastAsia="Calibri"/>
          <w:sz w:val="22"/>
          <w:szCs w:val="22"/>
          <w:lang w:eastAsia="en-US"/>
        </w:rPr>
      </w:pPr>
    </w:p>
    <w:p w14:paraId="2CAFD851" w14:textId="710A7886" w:rsidR="00B57C1D" w:rsidRDefault="00B57C1D" w:rsidP="00EC2F48">
      <w:pPr>
        <w:ind w:firstLine="6946"/>
        <w:jc w:val="right"/>
        <w:rPr>
          <w:rFonts w:eastAsia="Calibri"/>
          <w:sz w:val="22"/>
          <w:szCs w:val="22"/>
          <w:lang w:eastAsia="en-US"/>
        </w:rPr>
      </w:pPr>
    </w:p>
    <w:p w14:paraId="39BE8DC0" w14:textId="5E50D18B" w:rsidR="00B57C1D" w:rsidRDefault="00B57C1D" w:rsidP="00EC2F48">
      <w:pPr>
        <w:ind w:firstLine="6946"/>
        <w:jc w:val="right"/>
        <w:rPr>
          <w:rFonts w:eastAsia="Calibri"/>
          <w:sz w:val="22"/>
          <w:szCs w:val="22"/>
          <w:lang w:eastAsia="en-US"/>
        </w:rPr>
      </w:pPr>
    </w:p>
    <w:p w14:paraId="5D83B6AF" w14:textId="77777777" w:rsidR="00B57C1D" w:rsidRDefault="00B57C1D" w:rsidP="00EC2F48">
      <w:pPr>
        <w:ind w:firstLine="6946"/>
        <w:jc w:val="right"/>
        <w:rPr>
          <w:rFonts w:eastAsia="Calibri"/>
          <w:sz w:val="22"/>
          <w:szCs w:val="22"/>
          <w:lang w:eastAsia="en-US"/>
        </w:rPr>
      </w:pPr>
    </w:p>
    <w:p w14:paraId="29272EAF" w14:textId="77777777" w:rsidR="00A03322" w:rsidRDefault="00A03322" w:rsidP="00EC2F48">
      <w:pPr>
        <w:ind w:firstLine="6946"/>
        <w:jc w:val="right"/>
        <w:rPr>
          <w:rFonts w:eastAsia="Calibri"/>
          <w:sz w:val="22"/>
          <w:szCs w:val="22"/>
          <w:lang w:eastAsia="en-US"/>
        </w:rPr>
      </w:pPr>
    </w:p>
    <w:p w14:paraId="6B143D18" w14:textId="77777777" w:rsidR="00837D29" w:rsidRPr="00837D29" w:rsidRDefault="00837D29" w:rsidP="00EC2F48">
      <w:pPr>
        <w:ind w:firstLine="6946"/>
        <w:jc w:val="right"/>
        <w:rPr>
          <w:rFonts w:eastAsia="Calibri"/>
          <w:sz w:val="22"/>
          <w:szCs w:val="22"/>
          <w:lang w:eastAsia="en-US"/>
        </w:rPr>
      </w:pPr>
      <w:bookmarkStart w:id="4" w:name="_Hlk517275547"/>
      <w:r w:rsidRPr="00837D29">
        <w:rPr>
          <w:rFonts w:eastAsia="Calibri"/>
          <w:sz w:val="22"/>
          <w:szCs w:val="22"/>
          <w:lang w:eastAsia="en-US"/>
        </w:rPr>
        <w:t>Приложение № 1</w:t>
      </w:r>
    </w:p>
    <w:p w14:paraId="0278BC88" w14:textId="77777777"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6CE555CA" w14:textId="77777777"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2807D8">
        <w:rPr>
          <w:rFonts w:eastAsia="Calibri"/>
          <w:sz w:val="22"/>
          <w:szCs w:val="22"/>
          <w:lang w:eastAsia="en-US"/>
        </w:rPr>
        <w:t>_________</w:t>
      </w:r>
      <w:r w:rsidR="00983C85">
        <w:rPr>
          <w:rFonts w:eastAsia="Calibri"/>
          <w:sz w:val="22"/>
          <w:szCs w:val="22"/>
          <w:lang w:eastAsia="en-US"/>
        </w:rPr>
        <w:t xml:space="preserve"> </w:t>
      </w:r>
      <w:r w:rsidRPr="002070C3">
        <w:rPr>
          <w:rFonts w:eastAsia="Calibri"/>
          <w:sz w:val="22"/>
          <w:szCs w:val="22"/>
          <w:lang w:eastAsia="en-US"/>
        </w:rPr>
        <w:t>20</w:t>
      </w:r>
      <w:r w:rsidR="002807D8">
        <w:rPr>
          <w:rFonts w:eastAsia="Calibri"/>
          <w:sz w:val="22"/>
          <w:szCs w:val="22"/>
          <w:lang w:eastAsia="en-US"/>
        </w:rPr>
        <w:t>20</w:t>
      </w:r>
      <w:r w:rsidRPr="002070C3">
        <w:rPr>
          <w:rFonts w:eastAsia="Calibri"/>
          <w:sz w:val="22"/>
          <w:szCs w:val="22"/>
          <w:lang w:eastAsia="en-US"/>
        </w:rPr>
        <w:t xml:space="preserve"> г. №</w:t>
      </w:r>
      <w:r w:rsidR="002807D8">
        <w:rPr>
          <w:rFonts w:eastAsia="Calibri"/>
          <w:sz w:val="22"/>
          <w:szCs w:val="22"/>
          <w:lang w:eastAsia="en-US"/>
        </w:rPr>
        <w:t>2</w:t>
      </w:r>
    </w:p>
    <w:p w14:paraId="351922EB" w14:textId="77777777" w:rsidR="00837D29" w:rsidRPr="00837D29" w:rsidRDefault="00837D29" w:rsidP="00837D29">
      <w:pPr>
        <w:jc w:val="right"/>
        <w:rPr>
          <w:rFonts w:eastAsia="Calibri"/>
          <w:sz w:val="22"/>
          <w:szCs w:val="22"/>
          <w:lang w:eastAsia="en-US"/>
        </w:rPr>
      </w:pPr>
    </w:p>
    <w:bookmarkEnd w:id="4"/>
    <w:p w14:paraId="205D5795" w14:textId="77777777" w:rsidR="00837D29" w:rsidRDefault="00837D29" w:rsidP="00A839AE">
      <w:pPr>
        <w:rPr>
          <w:rFonts w:eastAsia="Calibri"/>
          <w:b/>
          <w:lang w:eastAsia="en-US"/>
        </w:rPr>
      </w:pPr>
    </w:p>
    <w:p w14:paraId="37F5AA2C" w14:textId="77777777"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14:paraId="668E38EB" w14:textId="39B2F29E"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дворовой территории многоквартирного дома</w:t>
      </w:r>
      <w:r w:rsidRPr="00A17CAF">
        <w:rPr>
          <w:b/>
        </w:rPr>
        <w:t xml:space="preserve">, расположенного по адресу: </w:t>
      </w:r>
      <w:proofErr w:type="spellStart"/>
      <w:r w:rsidRPr="00A17CAF">
        <w:rPr>
          <w:b/>
        </w:rPr>
        <w:t>г.Искитим</w:t>
      </w:r>
      <w:proofErr w:type="spellEnd"/>
      <w:r w:rsidRPr="00A17CAF">
        <w:rPr>
          <w:b/>
        </w:rPr>
        <w:t xml:space="preserve">, </w:t>
      </w:r>
      <w:proofErr w:type="spellStart"/>
      <w:r w:rsidR="002807D8">
        <w:rPr>
          <w:b/>
        </w:rPr>
        <w:t>ул</w:t>
      </w:r>
      <w:r w:rsidR="00B04A01">
        <w:rPr>
          <w:b/>
        </w:rPr>
        <w:t>.</w:t>
      </w:r>
      <w:r w:rsidR="002807D8">
        <w:rPr>
          <w:b/>
        </w:rPr>
        <w:t>Нагорная</w:t>
      </w:r>
      <w:proofErr w:type="spellEnd"/>
      <w:r w:rsidR="00525DA4">
        <w:rPr>
          <w:b/>
        </w:rPr>
        <w:t xml:space="preserve">, </w:t>
      </w:r>
      <w:r w:rsidR="00FC77A4">
        <w:rPr>
          <w:b/>
        </w:rPr>
        <w:t>9</w:t>
      </w:r>
    </w:p>
    <w:p w14:paraId="792A6E87" w14:textId="77777777"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14:paraId="6BDF251B" w14:textId="77777777" w:rsidR="007610AD" w:rsidRPr="007610AD" w:rsidRDefault="007610AD" w:rsidP="007610AD">
      <w:pPr>
        <w:tabs>
          <w:tab w:val="left" w:pos="993"/>
        </w:tabs>
        <w:jc w:val="both"/>
        <w:rPr>
          <w:b/>
        </w:rPr>
      </w:pPr>
      <w:r w:rsidRPr="007610AD">
        <w:rPr>
          <w:b/>
        </w:rPr>
        <w:t>Виды работ:</w:t>
      </w:r>
    </w:p>
    <w:p w14:paraId="6A9F6495" w14:textId="77777777"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proofErr w:type="spellStart"/>
      <w:r w:rsidRPr="00D150B5">
        <w:rPr>
          <w:rFonts w:eastAsia="Andale Sans UI" w:cs="Tahoma"/>
          <w:i/>
          <w:kern w:val="1"/>
          <w:u w:val="single"/>
          <w:lang w:val="de-DE" w:eastAsia="fa-IR" w:bidi="fa-IR"/>
        </w:rPr>
        <w:t>сновной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14:paraId="7FE297FE" w14:textId="77777777"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2807D8">
        <w:rPr>
          <w:rFonts w:eastAsia="Andale Sans UI" w:cs="Tahoma"/>
          <w:kern w:val="1"/>
          <w:lang w:eastAsia="fa-IR" w:bidi="fa-IR"/>
        </w:rPr>
        <w:t>.</w:t>
      </w:r>
    </w:p>
    <w:p w14:paraId="32EDF2BF" w14:textId="77777777"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proofErr w:type="spellStart"/>
      <w:r w:rsidRPr="00D150B5">
        <w:rPr>
          <w:rFonts w:eastAsia="Andale Sans UI" w:cs="Tahoma"/>
          <w:i/>
          <w:kern w:val="1"/>
          <w:u w:val="single"/>
          <w:lang w:val="de-DE" w:eastAsia="fa-IR" w:bidi="fa-IR"/>
        </w:rPr>
        <w:t>ополнительный</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вид</w:t>
      </w:r>
      <w:proofErr w:type="spellEnd"/>
      <w:r w:rsidRPr="00D150B5">
        <w:rPr>
          <w:rFonts w:eastAsia="Andale Sans UI" w:cs="Tahoma"/>
          <w:i/>
          <w:kern w:val="1"/>
          <w:u w:val="single"/>
          <w:lang w:val="de-DE" w:eastAsia="fa-IR" w:bidi="fa-IR"/>
        </w:rPr>
        <w:t xml:space="preserve"> </w:t>
      </w:r>
      <w:proofErr w:type="spellStart"/>
      <w:r w:rsidRPr="00D150B5">
        <w:rPr>
          <w:rFonts w:eastAsia="Andale Sans UI" w:cs="Tahoma"/>
          <w:i/>
          <w:kern w:val="1"/>
          <w:u w:val="single"/>
          <w:lang w:val="de-DE" w:eastAsia="fa-IR" w:bidi="fa-IR"/>
        </w:rPr>
        <w:t>работ</w:t>
      </w:r>
      <w:proofErr w:type="spellEnd"/>
      <w:r w:rsidRPr="00D150B5">
        <w:rPr>
          <w:rFonts w:eastAsia="Andale Sans UI" w:cs="Tahoma"/>
          <w:i/>
          <w:kern w:val="1"/>
          <w:u w:val="single"/>
          <w:lang w:eastAsia="fa-IR" w:bidi="fa-IR"/>
        </w:rPr>
        <w:t>:</w:t>
      </w:r>
    </w:p>
    <w:p w14:paraId="6D864C72" w14:textId="77777777"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14:paraId="542FA10E" w14:textId="77777777" w:rsidR="00855B1B"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proofErr w:type="spellStart"/>
      <w:r w:rsidRPr="00D150B5">
        <w:rPr>
          <w:rFonts w:eastAsia="Andale Sans UI" w:cs="Tahoma"/>
          <w:kern w:val="1"/>
          <w:lang w:val="de-DE" w:eastAsia="fa-IR" w:bidi="fa-IR"/>
        </w:rPr>
        <w:t>устройство</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асфальтированной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автомобильной</w:t>
      </w:r>
      <w:proofErr w:type="spellEnd"/>
      <w:r w:rsidRPr="00D150B5">
        <w:rPr>
          <w:rFonts w:eastAsia="Andale Sans UI" w:cs="Tahoma"/>
          <w:kern w:val="1"/>
          <w:lang w:val="de-DE" w:eastAsia="fa-IR" w:bidi="fa-IR"/>
        </w:rPr>
        <w:t xml:space="preserve"> </w:t>
      </w:r>
      <w:proofErr w:type="spellStart"/>
      <w:r w:rsidRPr="00D150B5">
        <w:rPr>
          <w:rFonts w:eastAsia="Andale Sans UI" w:cs="Tahoma"/>
          <w:kern w:val="1"/>
          <w:lang w:val="de-DE" w:eastAsia="fa-IR" w:bidi="fa-IR"/>
        </w:rPr>
        <w:t>парковки</w:t>
      </w:r>
      <w:proofErr w:type="spellEnd"/>
      <w:r w:rsidRPr="00D150B5">
        <w:rPr>
          <w:rFonts w:eastAsia="Andale Sans UI" w:cs="Tahoma"/>
          <w:kern w:val="1"/>
          <w:lang w:eastAsia="fa-IR" w:bidi="fa-IR"/>
        </w:rPr>
        <w:t>;</w:t>
      </w:r>
    </w:p>
    <w:p w14:paraId="424288CD" w14:textId="39577AB3" w:rsidR="00855B1B"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2807D8">
        <w:rPr>
          <w:rFonts w:eastAsia="Andale Sans UI" w:cs="Tahoma"/>
          <w:kern w:val="1"/>
          <w:lang w:eastAsia="fa-IR" w:bidi="fa-IR"/>
        </w:rPr>
        <w:t>устройство тротуара</w:t>
      </w:r>
      <w:r w:rsidR="00D84B37">
        <w:rPr>
          <w:rFonts w:eastAsia="Andale Sans UI" w:cs="Tahoma"/>
          <w:kern w:val="1"/>
          <w:lang w:eastAsia="fa-IR" w:bidi="fa-IR"/>
        </w:rPr>
        <w:t>;</w:t>
      </w:r>
    </w:p>
    <w:p w14:paraId="121F39E5" w14:textId="3D5670B2" w:rsidR="00D84B37" w:rsidRDefault="00D84B37" w:rsidP="00D84B37">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ограждения детской площадки;</w:t>
      </w:r>
    </w:p>
    <w:p w14:paraId="52FCB878" w14:textId="77777777" w:rsidR="00D84B37" w:rsidRDefault="00D84B37" w:rsidP="00D84B37">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14:paraId="443DA8DD" w14:textId="77777777" w:rsidR="00D84B37" w:rsidRPr="00D150B5" w:rsidRDefault="00D84B37" w:rsidP="00D84B37">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урн.</w:t>
      </w:r>
    </w:p>
    <w:p w14:paraId="6C0B0083" w14:textId="6C9F6494" w:rsidR="00D84B37" w:rsidRDefault="0081234D"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установка вазонов</w:t>
      </w:r>
    </w:p>
    <w:p w14:paraId="36A91A5D" w14:textId="77777777" w:rsidR="00D84B37" w:rsidRPr="00D150B5" w:rsidRDefault="00D84B37" w:rsidP="00855B1B">
      <w:pPr>
        <w:widowControl w:val="0"/>
        <w:tabs>
          <w:tab w:val="left" w:pos="319"/>
        </w:tabs>
        <w:suppressAutoHyphens/>
        <w:spacing w:line="100" w:lineRule="atLeast"/>
        <w:jc w:val="both"/>
        <w:textAlignment w:val="baseline"/>
        <w:rPr>
          <w:rFonts w:eastAsia="Andale Sans UI" w:cs="Tahoma"/>
          <w:kern w:val="1"/>
          <w:lang w:eastAsia="fa-IR" w:bidi="fa-IR"/>
        </w:rPr>
      </w:pPr>
    </w:p>
    <w:p w14:paraId="385158B2" w14:textId="77777777" w:rsidR="007610AD" w:rsidRPr="00940FF1" w:rsidRDefault="00EC2F48" w:rsidP="007B7BA4">
      <w:pPr>
        <w:jc w:val="center"/>
        <w:rPr>
          <w:b/>
          <w:sz w:val="28"/>
          <w:szCs w:val="28"/>
        </w:rPr>
      </w:pPr>
      <w:r w:rsidRPr="00940FF1">
        <w:rPr>
          <w:b/>
          <w:sz w:val="28"/>
          <w:szCs w:val="28"/>
        </w:rPr>
        <w:t>Объемы работ</w:t>
      </w:r>
    </w:p>
    <w:p w14:paraId="50C49D24" w14:textId="7CFE7481" w:rsidR="00B04A01"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338" w:type="dxa"/>
        <w:jc w:val="center"/>
        <w:tblLook w:val="04A0" w:firstRow="1" w:lastRow="0" w:firstColumn="1" w:lastColumn="0" w:noHBand="0" w:noVBand="1"/>
      </w:tblPr>
      <w:tblGrid>
        <w:gridCol w:w="1271"/>
        <w:gridCol w:w="6667"/>
        <w:gridCol w:w="1180"/>
        <w:gridCol w:w="1220"/>
      </w:tblGrid>
      <w:tr w:rsidR="00DB55B5" w:rsidRPr="00DB55B5" w14:paraId="4A35E93D" w14:textId="77777777" w:rsidTr="00070265">
        <w:trPr>
          <w:trHeight w:val="49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DBB98" w14:textId="77777777" w:rsidR="00DB55B5" w:rsidRPr="0081234D" w:rsidRDefault="00DB55B5" w:rsidP="00DB55B5">
            <w:pPr>
              <w:jc w:val="center"/>
            </w:pPr>
            <w:r w:rsidRPr="0081234D">
              <w:t xml:space="preserve">№ </w:t>
            </w:r>
            <w:proofErr w:type="spellStart"/>
            <w:r w:rsidRPr="0081234D">
              <w:t>пп</w:t>
            </w:r>
            <w:proofErr w:type="spellEnd"/>
          </w:p>
        </w:tc>
        <w:tc>
          <w:tcPr>
            <w:tcW w:w="6667" w:type="dxa"/>
            <w:tcBorders>
              <w:top w:val="single" w:sz="4" w:space="0" w:color="auto"/>
              <w:left w:val="nil"/>
              <w:bottom w:val="nil"/>
              <w:right w:val="single" w:sz="4" w:space="0" w:color="auto"/>
            </w:tcBorders>
            <w:shd w:val="clear" w:color="auto" w:fill="auto"/>
            <w:vAlign w:val="center"/>
            <w:hideMark/>
          </w:tcPr>
          <w:p w14:paraId="38A2A9AF" w14:textId="77777777" w:rsidR="00DB55B5" w:rsidRPr="0081234D" w:rsidRDefault="00DB55B5" w:rsidP="00DB55B5">
            <w:pPr>
              <w:jc w:val="center"/>
            </w:pPr>
            <w:r w:rsidRPr="0081234D">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35474E4" w14:textId="77777777" w:rsidR="00DB55B5" w:rsidRPr="0081234D" w:rsidRDefault="00DB55B5" w:rsidP="00DB55B5">
            <w:pPr>
              <w:jc w:val="center"/>
            </w:pPr>
            <w:r w:rsidRPr="0081234D">
              <w:t>Ед. изм.</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A153241" w14:textId="77777777" w:rsidR="00DB55B5" w:rsidRPr="0081234D" w:rsidRDefault="00DB55B5" w:rsidP="00DB55B5">
            <w:pPr>
              <w:jc w:val="center"/>
            </w:pPr>
            <w:r w:rsidRPr="0081234D">
              <w:t>Кол.</w:t>
            </w:r>
          </w:p>
        </w:tc>
      </w:tr>
      <w:tr w:rsidR="00DB55B5" w:rsidRPr="00DB55B5" w14:paraId="282604B8" w14:textId="77777777" w:rsidTr="00070265">
        <w:trPr>
          <w:trHeight w:val="255"/>
          <w:jc w:val="center"/>
        </w:trPr>
        <w:tc>
          <w:tcPr>
            <w:tcW w:w="1271" w:type="dxa"/>
            <w:tcBorders>
              <w:top w:val="nil"/>
              <w:left w:val="single" w:sz="4" w:space="0" w:color="auto"/>
              <w:bottom w:val="nil"/>
              <w:right w:val="single" w:sz="4" w:space="0" w:color="auto"/>
            </w:tcBorders>
            <w:shd w:val="clear" w:color="auto" w:fill="auto"/>
            <w:noWrap/>
            <w:vAlign w:val="center"/>
            <w:hideMark/>
          </w:tcPr>
          <w:p w14:paraId="1141AC25" w14:textId="77777777" w:rsidR="00DB55B5" w:rsidRPr="0081234D" w:rsidRDefault="00DB55B5" w:rsidP="00DB55B5">
            <w:pPr>
              <w:jc w:val="center"/>
              <w:rPr>
                <w:sz w:val="20"/>
                <w:szCs w:val="20"/>
              </w:rPr>
            </w:pPr>
            <w:r w:rsidRPr="0081234D">
              <w:rPr>
                <w:sz w:val="20"/>
                <w:szCs w:val="20"/>
              </w:rPr>
              <w:t>1</w:t>
            </w:r>
          </w:p>
        </w:tc>
        <w:tc>
          <w:tcPr>
            <w:tcW w:w="6667" w:type="dxa"/>
            <w:tcBorders>
              <w:top w:val="single" w:sz="4" w:space="0" w:color="auto"/>
              <w:left w:val="nil"/>
              <w:bottom w:val="nil"/>
              <w:right w:val="single" w:sz="4" w:space="0" w:color="auto"/>
            </w:tcBorders>
            <w:shd w:val="clear" w:color="auto" w:fill="auto"/>
            <w:noWrap/>
            <w:vAlign w:val="center"/>
            <w:hideMark/>
          </w:tcPr>
          <w:p w14:paraId="1F75B8E5" w14:textId="77777777" w:rsidR="00DB55B5" w:rsidRPr="0081234D" w:rsidRDefault="00DB55B5" w:rsidP="00DB55B5">
            <w:pPr>
              <w:jc w:val="center"/>
              <w:rPr>
                <w:sz w:val="20"/>
                <w:szCs w:val="20"/>
              </w:rPr>
            </w:pPr>
            <w:r w:rsidRPr="0081234D">
              <w:rPr>
                <w:sz w:val="20"/>
                <w:szCs w:val="20"/>
              </w:rPr>
              <w:t>2</w:t>
            </w:r>
          </w:p>
        </w:tc>
        <w:tc>
          <w:tcPr>
            <w:tcW w:w="1180" w:type="dxa"/>
            <w:tcBorders>
              <w:top w:val="nil"/>
              <w:left w:val="nil"/>
              <w:bottom w:val="nil"/>
              <w:right w:val="single" w:sz="4" w:space="0" w:color="auto"/>
            </w:tcBorders>
            <w:shd w:val="clear" w:color="auto" w:fill="auto"/>
            <w:noWrap/>
            <w:vAlign w:val="center"/>
            <w:hideMark/>
          </w:tcPr>
          <w:p w14:paraId="0242FE8A" w14:textId="77777777" w:rsidR="00DB55B5" w:rsidRPr="0081234D" w:rsidRDefault="00DB55B5" w:rsidP="00DB55B5">
            <w:pPr>
              <w:jc w:val="center"/>
              <w:rPr>
                <w:sz w:val="20"/>
                <w:szCs w:val="20"/>
              </w:rPr>
            </w:pPr>
            <w:r w:rsidRPr="0081234D">
              <w:rPr>
                <w:sz w:val="20"/>
                <w:szCs w:val="20"/>
              </w:rPr>
              <w:t>3</w:t>
            </w:r>
          </w:p>
        </w:tc>
        <w:tc>
          <w:tcPr>
            <w:tcW w:w="1220" w:type="dxa"/>
            <w:tcBorders>
              <w:top w:val="nil"/>
              <w:left w:val="nil"/>
              <w:bottom w:val="nil"/>
              <w:right w:val="single" w:sz="4" w:space="0" w:color="auto"/>
            </w:tcBorders>
            <w:shd w:val="clear" w:color="auto" w:fill="auto"/>
            <w:noWrap/>
            <w:vAlign w:val="center"/>
            <w:hideMark/>
          </w:tcPr>
          <w:p w14:paraId="5F2BA356" w14:textId="77777777" w:rsidR="00DB55B5" w:rsidRPr="0081234D" w:rsidRDefault="00DB55B5" w:rsidP="00DB55B5">
            <w:pPr>
              <w:jc w:val="center"/>
              <w:rPr>
                <w:sz w:val="20"/>
                <w:szCs w:val="20"/>
              </w:rPr>
            </w:pPr>
            <w:r w:rsidRPr="0081234D">
              <w:rPr>
                <w:sz w:val="20"/>
                <w:szCs w:val="20"/>
              </w:rPr>
              <w:t>4</w:t>
            </w:r>
          </w:p>
        </w:tc>
      </w:tr>
      <w:tr w:rsidR="00DB55B5" w:rsidRPr="00DB55B5" w14:paraId="0A01FE64" w14:textId="77777777" w:rsidTr="00070265">
        <w:trPr>
          <w:trHeight w:val="450"/>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8FD598" w14:textId="77777777" w:rsidR="00DB55B5" w:rsidRPr="0081234D" w:rsidRDefault="00DB55B5" w:rsidP="00DB55B5">
            <w:pPr>
              <w:rPr>
                <w:b/>
                <w:bCs/>
              </w:rPr>
            </w:pPr>
            <w:r w:rsidRPr="0081234D">
              <w:rPr>
                <w:b/>
                <w:bCs/>
                <w:sz w:val="22"/>
                <w:szCs w:val="22"/>
              </w:rPr>
              <w:t>Раздел 1. Демонтажные работы</w:t>
            </w:r>
          </w:p>
        </w:tc>
      </w:tr>
      <w:tr w:rsidR="00DB55B5" w:rsidRPr="00DB55B5" w14:paraId="745A1279"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988F176" w14:textId="77777777" w:rsidR="00DB55B5" w:rsidRPr="0081234D" w:rsidRDefault="00DB55B5" w:rsidP="00DB55B5">
            <w:pPr>
              <w:jc w:val="center"/>
              <w:rPr>
                <w:sz w:val="20"/>
                <w:szCs w:val="20"/>
              </w:rPr>
            </w:pPr>
            <w:r w:rsidRPr="0081234D">
              <w:rPr>
                <w:sz w:val="20"/>
                <w:szCs w:val="20"/>
              </w:rPr>
              <w:t>1</w:t>
            </w:r>
          </w:p>
        </w:tc>
        <w:tc>
          <w:tcPr>
            <w:tcW w:w="6667" w:type="dxa"/>
            <w:tcBorders>
              <w:top w:val="nil"/>
              <w:left w:val="nil"/>
              <w:bottom w:val="single" w:sz="4" w:space="0" w:color="auto"/>
              <w:right w:val="single" w:sz="4" w:space="0" w:color="auto"/>
            </w:tcBorders>
            <w:shd w:val="clear" w:color="auto" w:fill="auto"/>
            <w:hideMark/>
          </w:tcPr>
          <w:p w14:paraId="65A3F902" w14:textId="77777777" w:rsidR="00DB55B5" w:rsidRPr="0081234D" w:rsidRDefault="00DB55B5" w:rsidP="00DB55B5">
            <w:pPr>
              <w:rPr>
                <w:sz w:val="20"/>
                <w:szCs w:val="20"/>
              </w:rPr>
            </w:pPr>
            <w:r w:rsidRPr="0081234D">
              <w:rPr>
                <w:sz w:val="20"/>
                <w:szCs w:val="20"/>
              </w:rPr>
              <w:t>Снятие деформированных асфальтобетонных покрытий самоходными холодными фрезами с шириной фрезерования 500-1000 мм и толщиной слоя: до 110 мм</w:t>
            </w:r>
          </w:p>
        </w:tc>
        <w:tc>
          <w:tcPr>
            <w:tcW w:w="1180" w:type="dxa"/>
            <w:tcBorders>
              <w:top w:val="nil"/>
              <w:left w:val="nil"/>
              <w:bottom w:val="single" w:sz="4" w:space="0" w:color="auto"/>
              <w:right w:val="single" w:sz="4" w:space="0" w:color="auto"/>
            </w:tcBorders>
            <w:shd w:val="clear" w:color="auto" w:fill="auto"/>
            <w:hideMark/>
          </w:tcPr>
          <w:p w14:paraId="5E94A3F5"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0762CCDE" w14:textId="77777777" w:rsidR="00DB55B5" w:rsidRPr="0081234D" w:rsidRDefault="00DB55B5" w:rsidP="00DB55B5">
            <w:pPr>
              <w:jc w:val="right"/>
              <w:rPr>
                <w:sz w:val="20"/>
                <w:szCs w:val="20"/>
              </w:rPr>
            </w:pPr>
            <w:r w:rsidRPr="0081234D">
              <w:rPr>
                <w:sz w:val="20"/>
                <w:szCs w:val="20"/>
              </w:rPr>
              <w:t>0,806</w:t>
            </w:r>
          </w:p>
        </w:tc>
      </w:tr>
      <w:tr w:rsidR="00DB55B5" w:rsidRPr="00DB55B5" w14:paraId="507E56B0"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E83A424" w14:textId="77777777" w:rsidR="00DB55B5" w:rsidRPr="0081234D" w:rsidRDefault="00DB55B5" w:rsidP="00DB55B5">
            <w:pPr>
              <w:jc w:val="center"/>
              <w:rPr>
                <w:sz w:val="20"/>
                <w:szCs w:val="20"/>
              </w:rPr>
            </w:pPr>
            <w:r w:rsidRPr="0081234D">
              <w:rPr>
                <w:sz w:val="20"/>
                <w:szCs w:val="20"/>
              </w:rPr>
              <w:t>2</w:t>
            </w:r>
          </w:p>
        </w:tc>
        <w:tc>
          <w:tcPr>
            <w:tcW w:w="6667" w:type="dxa"/>
            <w:tcBorders>
              <w:top w:val="nil"/>
              <w:left w:val="nil"/>
              <w:bottom w:val="single" w:sz="4" w:space="0" w:color="auto"/>
              <w:right w:val="single" w:sz="4" w:space="0" w:color="auto"/>
            </w:tcBorders>
            <w:shd w:val="clear" w:color="auto" w:fill="auto"/>
            <w:hideMark/>
          </w:tcPr>
          <w:p w14:paraId="5B3CE067" w14:textId="77777777" w:rsidR="00DB55B5" w:rsidRPr="0081234D" w:rsidRDefault="00DB55B5" w:rsidP="00DB55B5">
            <w:pPr>
              <w:rPr>
                <w:sz w:val="20"/>
                <w:szCs w:val="20"/>
              </w:rPr>
            </w:pPr>
            <w:r w:rsidRPr="0081234D">
              <w:rPr>
                <w:sz w:val="20"/>
                <w:szCs w:val="20"/>
              </w:rPr>
              <w:t>Разборка бортовых камней: на бетонном основании</w:t>
            </w:r>
          </w:p>
        </w:tc>
        <w:tc>
          <w:tcPr>
            <w:tcW w:w="1180" w:type="dxa"/>
            <w:tcBorders>
              <w:top w:val="nil"/>
              <w:left w:val="nil"/>
              <w:bottom w:val="single" w:sz="4" w:space="0" w:color="auto"/>
              <w:right w:val="single" w:sz="4" w:space="0" w:color="auto"/>
            </w:tcBorders>
            <w:shd w:val="clear" w:color="auto" w:fill="auto"/>
            <w:hideMark/>
          </w:tcPr>
          <w:p w14:paraId="4979BBC4" w14:textId="77777777" w:rsidR="00DB55B5" w:rsidRPr="0081234D" w:rsidRDefault="00DB55B5" w:rsidP="00DB55B5">
            <w:pPr>
              <w:jc w:val="center"/>
              <w:rPr>
                <w:sz w:val="20"/>
                <w:szCs w:val="20"/>
              </w:rPr>
            </w:pPr>
            <w:r w:rsidRPr="0081234D">
              <w:rPr>
                <w:sz w:val="20"/>
                <w:szCs w:val="20"/>
              </w:rPr>
              <w:t>100 м</w:t>
            </w:r>
          </w:p>
        </w:tc>
        <w:tc>
          <w:tcPr>
            <w:tcW w:w="1220" w:type="dxa"/>
            <w:tcBorders>
              <w:top w:val="nil"/>
              <w:left w:val="nil"/>
              <w:bottom w:val="single" w:sz="4" w:space="0" w:color="auto"/>
              <w:right w:val="single" w:sz="4" w:space="0" w:color="auto"/>
            </w:tcBorders>
            <w:shd w:val="clear" w:color="auto" w:fill="auto"/>
            <w:hideMark/>
          </w:tcPr>
          <w:p w14:paraId="5E251AB4" w14:textId="77777777" w:rsidR="00DB55B5" w:rsidRPr="0081234D" w:rsidRDefault="00DB55B5" w:rsidP="00DB55B5">
            <w:pPr>
              <w:jc w:val="right"/>
              <w:rPr>
                <w:sz w:val="20"/>
                <w:szCs w:val="20"/>
              </w:rPr>
            </w:pPr>
            <w:r w:rsidRPr="0081234D">
              <w:rPr>
                <w:sz w:val="20"/>
                <w:szCs w:val="20"/>
              </w:rPr>
              <w:t>1,45</w:t>
            </w:r>
          </w:p>
        </w:tc>
      </w:tr>
      <w:tr w:rsidR="00DB55B5" w:rsidRPr="00DB55B5" w14:paraId="0B4925B3"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9D07BFA" w14:textId="77777777" w:rsidR="00DB55B5" w:rsidRPr="0081234D" w:rsidRDefault="00DB55B5" w:rsidP="00DB55B5">
            <w:pPr>
              <w:jc w:val="center"/>
              <w:rPr>
                <w:sz w:val="20"/>
                <w:szCs w:val="20"/>
              </w:rPr>
            </w:pPr>
            <w:r w:rsidRPr="0081234D">
              <w:rPr>
                <w:sz w:val="20"/>
                <w:szCs w:val="20"/>
              </w:rPr>
              <w:t>3</w:t>
            </w:r>
          </w:p>
        </w:tc>
        <w:tc>
          <w:tcPr>
            <w:tcW w:w="6667" w:type="dxa"/>
            <w:tcBorders>
              <w:top w:val="nil"/>
              <w:left w:val="nil"/>
              <w:bottom w:val="single" w:sz="4" w:space="0" w:color="auto"/>
              <w:right w:val="single" w:sz="4" w:space="0" w:color="auto"/>
            </w:tcBorders>
            <w:shd w:val="clear" w:color="auto" w:fill="auto"/>
            <w:hideMark/>
          </w:tcPr>
          <w:p w14:paraId="6E30D7B8" w14:textId="77777777" w:rsidR="00DB55B5" w:rsidRPr="0081234D" w:rsidRDefault="00DB55B5" w:rsidP="00DB55B5">
            <w:pPr>
              <w:rPr>
                <w:sz w:val="20"/>
                <w:szCs w:val="20"/>
              </w:rPr>
            </w:pPr>
            <w:r w:rsidRPr="0081234D">
              <w:rPr>
                <w:sz w:val="20"/>
                <w:szCs w:val="20"/>
              </w:rPr>
              <w:t>Разборка покрытия: из мелкоштучных искусственных материалов (брусчатка) на цементно-песчаном монтажном слое (прим.)</w:t>
            </w:r>
          </w:p>
        </w:tc>
        <w:tc>
          <w:tcPr>
            <w:tcW w:w="1180" w:type="dxa"/>
            <w:tcBorders>
              <w:top w:val="nil"/>
              <w:left w:val="nil"/>
              <w:bottom w:val="single" w:sz="4" w:space="0" w:color="auto"/>
              <w:right w:val="single" w:sz="4" w:space="0" w:color="auto"/>
            </w:tcBorders>
            <w:shd w:val="clear" w:color="auto" w:fill="auto"/>
            <w:hideMark/>
          </w:tcPr>
          <w:p w14:paraId="62D0ACFF" w14:textId="77777777" w:rsidR="00DB55B5" w:rsidRPr="0081234D" w:rsidRDefault="00DB55B5" w:rsidP="00DB55B5">
            <w:pPr>
              <w:jc w:val="center"/>
              <w:rPr>
                <w:sz w:val="20"/>
                <w:szCs w:val="20"/>
              </w:rPr>
            </w:pPr>
            <w:r w:rsidRPr="0081234D">
              <w:rPr>
                <w:sz w:val="20"/>
                <w:szCs w:val="20"/>
              </w:rPr>
              <w:t>100 м2</w:t>
            </w:r>
          </w:p>
        </w:tc>
        <w:tc>
          <w:tcPr>
            <w:tcW w:w="1220" w:type="dxa"/>
            <w:tcBorders>
              <w:top w:val="nil"/>
              <w:left w:val="nil"/>
              <w:bottom w:val="single" w:sz="4" w:space="0" w:color="auto"/>
              <w:right w:val="single" w:sz="4" w:space="0" w:color="auto"/>
            </w:tcBorders>
            <w:shd w:val="clear" w:color="auto" w:fill="auto"/>
            <w:hideMark/>
          </w:tcPr>
          <w:p w14:paraId="7A8995EA" w14:textId="77777777" w:rsidR="00DB55B5" w:rsidRPr="0081234D" w:rsidRDefault="00DB55B5" w:rsidP="00DB55B5">
            <w:pPr>
              <w:jc w:val="right"/>
              <w:rPr>
                <w:sz w:val="20"/>
                <w:szCs w:val="20"/>
              </w:rPr>
            </w:pPr>
            <w:r w:rsidRPr="0081234D">
              <w:rPr>
                <w:sz w:val="20"/>
                <w:szCs w:val="20"/>
              </w:rPr>
              <w:t>1,5</w:t>
            </w:r>
          </w:p>
        </w:tc>
      </w:tr>
      <w:tr w:rsidR="00DB55B5" w:rsidRPr="00DB55B5" w14:paraId="2CFD73A0"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03808E4" w14:textId="77777777" w:rsidR="00DB55B5" w:rsidRPr="0081234D" w:rsidRDefault="00DB55B5" w:rsidP="00DB55B5">
            <w:pPr>
              <w:jc w:val="center"/>
              <w:rPr>
                <w:sz w:val="20"/>
                <w:szCs w:val="20"/>
              </w:rPr>
            </w:pPr>
            <w:r w:rsidRPr="0081234D">
              <w:rPr>
                <w:sz w:val="20"/>
                <w:szCs w:val="20"/>
              </w:rPr>
              <w:t>4</w:t>
            </w:r>
          </w:p>
        </w:tc>
        <w:tc>
          <w:tcPr>
            <w:tcW w:w="6667" w:type="dxa"/>
            <w:tcBorders>
              <w:top w:val="nil"/>
              <w:left w:val="nil"/>
              <w:bottom w:val="single" w:sz="4" w:space="0" w:color="auto"/>
              <w:right w:val="single" w:sz="4" w:space="0" w:color="auto"/>
            </w:tcBorders>
            <w:shd w:val="clear" w:color="auto" w:fill="auto"/>
            <w:hideMark/>
          </w:tcPr>
          <w:p w14:paraId="50B9C388" w14:textId="77777777" w:rsidR="00DB55B5" w:rsidRPr="0081234D" w:rsidRDefault="00DB55B5" w:rsidP="00DB55B5">
            <w:pPr>
              <w:rPr>
                <w:sz w:val="20"/>
                <w:szCs w:val="20"/>
              </w:rPr>
            </w:pPr>
            <w:r w:rsidRPr="0081234D">
              <w:rPr>
                <w:sz w:val="20"/>
                <w:szCs w:val="20"/>
              </w:rPr>
              <w:t>Разборка покрытий и оснований: цементно-бетонных</w:t>
            </w:r>
          </w:p>
        </w:tc>
        <w:tc>
          <w:tcPr>
            <w:tcW w:w="1180" w:type="dxa"/>
            <w:tcBorders>
              <w:top w:val="nil"/>
              <w:left w:val="nil"/>
              <w:bottom w:val="single" w:sz="4" w:space="0" w:color="auto"/>
              <w:right w:val="single" w:sz="4" w:space="0" w:color="auto"/>
            </w:tcBorders>
            <w:shd w:val="clear" w:color="auto" w:fill="auto"/>
            <w:hideMark/>
          </w:tcPr>
          <w:p w14:paraId="018F14CC"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691D8829" w14:textId="77777777" w:rsidR="00DB55B5" w:rsidRPr="0081234D" w:rsidRDefault="00DB55B5" w:rsidP="00DB55B5">
            <w:pPr>
              <w:jc w:val="right"/>
              <w:rPr>
                <w:sz w:val="20"/>
                <w:szCs w:val="20"/>
              </w:rPr>
            </w:pPr>
            <w:r w:rsidRPr="0081234D">
              <w:rPr>
                <w:sz w:val="20"/>
                <w:szCs w:val="20"/>
              </w:rPr>
              <w:t>0,623</w:t>
            </w:r>
          </w:p>
        </w:tc>
      </w:tr>
      <w:tr w:rsidR="00DB55B5" w:rsidRPr="00DB55B5" w14:paraId="4603CC6A"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2498131" w14:textId="77777777" w:rsidR="00DB55B5" w:rsidRPr="0081234D" w:rsidRDefault="00DB55B5" w:rsidP="00DB55B5">
            <w:pPr>
              <w:jc w:val="center"/>
              <w:rPr>
                <w:sz w:val="20"/>
                <w:szCs w:val="20"/>
              </w:rPr>
            </w:pPr>
            <w:r w:rsidRPr="0081234D">
              <w:rPr>
                <w:sz w:val="20"/>
                <w:szCs w:val="20"/>
              </w:rPr>
              <w:t>5</w:t>
            </w:r>
          </w:p>
        </w:tc>
        <w:tc>
          <w:tcPr>
            <w:tcW w:w="6667" w:type="dxa"/>
            <w:tcBorders>
              <w:top w:val="nil"/>
              <w:left w:val="nil"/>
              <w:bottom w:val="single" w:sz="4" w:space="0" w:color="auto"/>
              <w:right w:val="single" w:sz="4" w:space="0" w:color="auto"/>
            </w:tcBorders>
            <w:shd w:val="clear" w:color="auto" w:fill="auto"/>
            <w:hideMark/>
          </w:tcPr>
          <w:p w14:paraId="28EDF3E4" w14:textId="77777777" w:rsidR="00DB55B5" w:rsidRPr="0081234D" w:rsidRDefault="00DB55B5" w:rsidP="00DB55B5">
            <w:pPr>
              <w:rPr>
                <w:sz w:val="20"/>
                <w:szCs w:val="20"/>
              </w:rPr>
            </w:pPr>
            <w:r w:rsidRPr="0081234D">
              <w:rPr>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80" w:type="dxa"/>
            <w:tcBorders>
              <w:top w:val="nil"/>
              <w:left w:val="nil"/>
              <w:bottom w:val="single" w:sz="4" w:space="0" w:color="auto"/>
              <w:right w:val="single" w:sz="4" w:space="0" w:color="auto"/>
            </w:tcBorders>
            <w:shd w:val="clear" w:color="auto" w:fill="auto"/>
            <w:hideMark/>
          </w:tcPr>
          <w:p w14:paraId="4BB2496B" w14:textId="77777777" w:rsidR="00DB55B5" w:rsidRPr="0081234D" w:rsidRDefault="00DB55B5" w:rsidP="00DB55B5">
            <w:pPr>
              <w:jc w:val="center"/>
              <w:rPr>
                <w:sz w:val="20"/>
                <w:szCs w:val="20"/>
              </w:rPr>
            </w:pPr>
            <w:r w:rsidRPr="0081234D">
              <w:rPr>
                <w:sz w:val="20"/>
                <w:szCs w:val="20"/>
              </w:rPr>
              <w:t>1 т груза</w:t>
            </w:r>
          </w:p>
        </w:tc>
        <w:tc>
          <w:tcPr>
            <w:tcW w:w="1220" w:type="dxa"/>
            <w:tcBorders>
              <w:top w:val="nil"/>
              <w:left w:val="nil"/>
              <w:bottom w:val="single" w:sz="4" w:space="0" w:color="auto"/>
              <w:right w:val="single" w:sz="4" w:space="0" w:color="auto"/>
            </w:tcBorders>
            <w:shd w:val="clear" w:color="auto" w:fill="auto"/>
            <w:hideMark/>
          </w:tcPr>
          <w:p w14:paraId="11B774AD" w14:textId="77777777" w:rsidR="00DB55B5" w:rsidRPr="0081234D" w:rsidRDefault="00DB55B5" w:rsidP="00DB55B5">
            <w:pPr>
              <w:jc w:val="right"/>
              <w:rPr>
                <w:sz w:val="20"/>
                <w:szCs w:val="20"/>
              </w:rPr>
            </w:pPr>
            <w:r w:rsidRPr="0081234D">
              <w:rPr>
                <w:sz w:val="20"/>
                <w:szCs w:val="20"/>
              </w:rPr>
              <w:t>154,104</w:t>
            </w:r>
          </w:p>
        </w:tc>
      </w:tr>
      <w:tr w:rsidR="00DB55B5" w:rsidRPr="00DB55B5" w14:paraId="0193E3BF"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AC5E7DC" w14:textId="77777777" w:rsidR="00DB55B5" w:rsidRPr="0081234D" w:rsidRDefault="00DB55B5" w:rsidP="00DB55B5">
            <w:pPr>
              <w:jc w:val="center"/>
              <w:rPr>
                <w:sz w:val="20"/>
                <w:szCs w:val="20"/>
              </w:rPr>
            </w:pPr>
            <w:r w:rsidRPr="0081234D">
              <w:rPr>
                <w:sz w:val="20"/>
                <w:szCs w:val="20"/>
              </w:rPr>
              <w:t>6</w:t>
            </w:r>
          </w:p>
        </w:tc>
        <w:tc>
          <w:tcPr>
            <w:tcW w:w="6667" w:type="dxa"/>
            <w:tcBorders>
              <w:top w:val="nil"/>
              <w:left w:val="nil"/>
              <w:bottom w:val="single" w:sz="4" w:space="0" w:color="auto"/>
              <w:right w:val="single" w:sz="4" w:space="0" w:color="auto"/>
            </w:tcBorders>
            <w:shd w:val="clear" w:color="auto" w:fill="auto"/>
            <w:hideMark/>
          </w:tcPr>
          <w:p w14:paraId="355CA53C" w14:textId="77777777" w:rsidR="00DB55B5" w:rsidRPr="0081234D" w:rsidRDefault="00DB55B5" w:rsidP="00DB55B5">
            <w:pPr>
              <w:rPr>
                <w:sz w:val="20"/>
                <w:szCs w:val="20"/>
              </w:rPr>
            </w:pPr>
            <w:r w:rsidRPr="0081234D">
              <w:rPr>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180" w:type="dxa"/>
            <w:tcBorders>
              <w:top w:val="nil"/>
              <w:left w:val="nil"/>
              <w:bottom w:val="single" w:sz="4" w:space="0" w:color="auto"/>
              <w:right w:val="single" w:sz="4" w:space="0" w:color="auto"/>
            </w:tcBorders>
            <w:shd w:val="clear" w:color="auto" w:fill="auto"/>
            <w:hideMark/>
          </w:tcPr>
          <w:p w14:paraId="3E3BBF1F" w14:textId="77777777" w:rsidR="00DB55B5" w:rsidRPr="0081234D" w:rsidRDefault="00DB55B5" w:rsidP="00DB55B5">
            <w:pPr>
              <w:jc w:val="center"/>
              <w:rPr>
                <w:sz w:val="20"/>
                <w:szCs w:val="20"/>
              </w:rPr>
            </w:pPr>
            <w:r w:rsidRPr="0081234D">
              <w:rPr>
                <w:sz w:val="20"/>
                <w:szCs w:val="20"/>
              </w:rPr>
              <w:t>1 т груза</w:t>
            </w:r>
          </w:p>
        </w:tc>
        <w:tc>
          <w:tcPr>
            <w:tcW w:w="1220" w:type="dxa"/>
            <w:tcBorders>
              <w:top w:val="nil"/>
              <w:left w:val="nil"/>
              <w:bottom w:val="single" w:sz="4" w:space="0" w:color="auto"/>
              <w:right w:val="single" w:sz="4" w:space="0" w:color="auto"/>
            </w:tcBorders>
            <w:shd w:val="clear" w:color="auto" w:fill="auto"/>
            <w:hideMark/>
          </w:tcPr>
          <w:p w14:paraId="151FD750" w14:textId="77777777" w:rsidR="00DB55B5" w:rsidRPr="0081234D" w:rsidRDefault="00DB55B5" w:rsidP="00DB55B5">
            <w:pPr>
              <w:jc w:val="right"/>
              <w:rPr>
                <w:sz w:val="20"/>
                <w:szCs w:val="20"/>
              </w:rPr>
            </w:pPr>
            <w:r w:rsidRPr="0081234D">
              <w:rPr>
                <w:sz w:val="20"/>
                <w:szCs w:val="20"/>
              </w:rPr>
              <w:t>329,604</w:t>
            </w:r>
          </w:p>
        </w:tc>
      </w:tr>
      <w:tr w:rsidR="00DB55B5" w:rsidRPr="00DB55B5" w14:paraId="36B514B2"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194B509" w14:textId="77777777" w:rsidR="00DB55B5" w:rsidRPr="0081234D" w:rsidRDefault="00DB55B5" w:rsidP="00DB55B5">
            <w:pPr>
              <w:jc w:val="center"/>
              <w:rPr>
                <w:sz w:val="20"/>
                <w:szCs w:val="20"/>
              </w:rPr>
            </w:pPr>
            <w:r w:rsidRPr="0081234D">
              <w:rPr>
                <w:sz w:val="20"/>
                <w:szCs w:val="20"/>
              </w:rPr>
              <w:t>7</w:t>
            </w:r>
          </w:p>
        </w:tc>
        <w:tc>
          <w:tcPr>
            <w:tcW w:w="6667" w:type="dxa"/>
            <w:tcBorders>
              <w:top w:val="nil"/>
              <w:left w:val="nil"/>
              <w:bottom w:val="single" w:sz="4" w:space="0" w:color="auto"/>
              <w:right w:val="single" w:sz="4" w:space="0" w:color="auto"/>
            </w:tcBorders>
            <w:shd w:val="clear" w:color="auto" w:fill="auto"/>
            <w:hideMark/>
          </w:tcPr>
          <w:p w14:paraId="60F1D8E9" w14:textId="77777777" w:rsidR="00DB55B5" w:rsidRPr="0081234D" w:rsidRDefault="00DB55B5" w:rsidP="00DB55B5">
            <w:pPr>
              <w:rPr>
                <w:sz w:val="20"/>
                <w:szCs w:val="20"/>
              </w:rPr>
            </w:pPr>
            <w:r w:rsidRPr="0081234D">
              <w:rPr>
                <w:sz w:val="20"/>
                <w:szCs w:val="20"/>
              </w:rPr>
              <w:t>Захоронение тяжелых бытовых отходов</w:t>
            </w:r>
          </w:p>
        </w:tc>
        <w:tc>
          <w:tcPr>
            <w:tcW w:w="1180" w:type="dxa"/>
            <w:tcBorders>
              <w:top w:val="nil"/>
              <w:left w:val="nil"/>
              <w:bottom w:val="single" w:sz="4" w:space="0" w:color="auto"/>
              <w:right w:val="single" w:sz="4" w:space="0" w:color="auto"/>
            </w:tcBorders>
            <w:shd w:val="clear" w:color="auto" w:fill="auto"/>
            <w:hideMark/>
          </w:tcPr>
          <w:p w14:paraId="391B424B"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hideMark/>
          </w:tcPr>
          <w:p w14:paraId="65CAF8BB" w14:textId="77777777" w:rsidR="00DB55B5" w:rsidRPr="0081234D" w:rsidRDefault="00DB55B5" w:rsidP="00DB55B5">
            <w:pPr>
              <w:jc w:val="right"/>
              <w:rPr>
                <w:sz w:val="20"/>
                <w:szCs w:val="20"/>
              </w:rPr>
            </w:pPr>
            <w:r w:rsidRPr="0081234D">
              <w:rPr>
                <w:sz w:val="20"/>
                <w:szCs w:val="20"/>
              </w:rPr>
              <w:t>299,14</w:t>
            </w:r>
          </w:p>
        </w:tc>
      </w:tr>
      <w:tr w:rsidR="00DB55B5" w:rsidRPr="00DB55B5" w14:paraId="65BDEF21" w14:textId="77777777" w:rsidTr="00070265">
        <w:trPr>
          <w:trHeight w:val="450"/>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E7C6AE" w14:textId="77777777" w:rsidR="00DB55B5" w:rsidRPr="0081234D" w:rsidRDefault="00DB55B5" w:rsidP="00DB55B5">
            <w:pPr>
              <w:rPr>
                <w:b/>
                <w:bCs/>
              </w:rPr>
            </w:pPr>
            <w:r w:rsidRPr="0081234D">
              <w:rPr>
                <w:b/>
                <w:bCs/>
                <w:sz w:val="22"/>
                <w:szCs w:val="22"/>
              </w:rPr>
              <w:t>Раздел 2. Бортовые камни</w:t>
            </w:r>
          </w:p>
        </w:tc>
      </w:tr>
      <w:tr w:rsidR="00DB55B5" w:rsidRPr="00DB55B5" w14:paraId="75E156F7"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28BB0BC" w14:textId="77777777" w:rsidR="00DB55B5" w:rsidRPr="0081234D" w:rsidRDefault="00DB55B5" w:rsidP="00DB55B5">
            <w:pPr>
              <w:jc w:val="center"/>
              <w:rPr>
                <w:sz w:val="20"/>
                <w:szCs w:val="20"/>
              </w:rPr>
            </w:pPr>
            <w:r w:rsidRPr="0081234D">
              <w:rPr>
                <w:sz w:val="20"/>
                <w:szCs w:val="20"/>
              </w:rPr>
              <w:t>8</w:t>
            </w:r>
          </w:p>
        </w:tc>
        <w:tc>
          <w:tcPr>
            <w:tcW w:w="6667" w:type="dxa"/>
            <w:tcBorders>
              <w:top w:val="nil"/>
              <w:left w:val="nil"/>
              <w:bottom w:val="single" w:sz="4" w:space="0" w:color="auto"/>
              <w:right w:val="single" w:sz="4" w:space="0" w:color="auto"/>
            </w:tcBorders>
            <w:shd w:val="clear" w:color="auto" w:fill="auto"/>
            <w:hideMark/>
          </w:tcPr>
          <w:p w14:paraId="0407FDC8" w14:textId="77777777" w:rsidR="00DB55B5" w:rsidRPr="0081234D" w:rsidRDefault="00DB55B5" w:rsidP="00DB55B5">
            <w:pPr>
              <w:rPr>
                <w:sz w:val="20"/>
                <w:szCs w:val="20"/>
              </w:rPr>
            </w:pPr>
            <w:r w:rsidRPr="0081234D">
              <w:rPr>
                <w:sz w:val="20"/>
                <w:szCs w:val="20"/>
              </w:rPr>
              <w:t>Разработка грунта вручную в траншеях глубиной до 2 м без креплений с откосами, группа грунтов: 2</w:t>
            </w:r>
          </w:p>
        </w:tc>
        <w:tc>
          <w:tcPr>
            <w:tcW w:w="1180" w:type="dxa"/>
            <w:tcBorders>
              <w:top w:val="nil"/>
              <w:left w:val="nil"/>
              <w:bottom w:val="single" w:sz="4" w:space="0" w:color="auto"/>
              <w:right w:val="single" w:sz="4" w:space="0" w:color="auto"/>
            </w:tcBorders>
            <w:shd w:val="clear" w:color="auto" w:fill="auto"/>
            <w:hideMark/>
          </w:tcPr>
          <w:p w14:paraId="419FA132"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23F7D634" w14:textId="77777777" w:rsidR="00DB55B5" w:rsidRPr="0081234D" w:rsidRDefault="00DB55B5" w:rsidP="00DB55B5">
            <w:pPr>
              <w:jc w:val="right"/>
              <w:rPr>
                <w:sz w:val="20"/>
                <w:szCs w:val="20"/>
              </w:rPr>
            </w:pPr>
            <w:r w:rsidRPr="0081234D">
              <w:rPr>
                <w:sz w:val="20"/>
                <w:szCs w:val="20"/>
              </w:rPr>
              <w:t>0,58245</w:t>
            </w:r>
          </w:p>
        </w:tc>
      </w:tr>
      <w:tr w:rsidR="00DB55B5" w:rsidRPr="00DB55B5" w14:paraId="3634F805"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0D225E8" w14:textId="77777777" w:rsidR="00DB55B5" w:rsidRPr="0081234D" w:rsidRDefault="00DB55B5" w:rsidP="00DB55B5">
            <w:pPr>
              <w:jc w:val="center"/>
              <w:rPr>
                <w:sz w:val="20"/>
                <w:szCs w:val="20"/>
              </w:rPr>
            </w:pPr>
            <w:r w:rsidRPr="0081234D">
              <w:rPr>
                <w:sz w:val="20"/>
                <w:szCs w:val="20"/>
              </w:rPr>
              <w:t>9</w:t>
            </w:r>
          </w:p>
        </w:tc>
        <w:tc>
          <w:tcPr>
            <w:tcW w:w="6667" w:type="dxa"/>
            <w:tcBorders>
              <w:top w:val="nil"/>
              <w:left w:val="nil"/>
              <w:bottom w:val="single" w:sz="4" w:space="0" w:color="auto"/>
              <w:right w:val="single" w:sz="4" w:space="0" w:color="auto"/>
            </w:tcBorders>
            <w:shd w:val="clear" w:color="auto" w:fill="auto"/>
            <w:hideMark/>
          </w:tcPr>
          <w:p w14:paraId="79052FF0" w14:textId="77777777" w:rsidR="00DB55B5" w:rsidRPr="0081234D" w:rsidRDefault="00DB55B5" w:rsidP="00DB55B5">
            <w:pPr>
              <w:rPr>
                <w:sz w:val="20"/>
                <w:szCs w:val="20"/>
              </w:rPr>
            </w:pPr>
            <w:r w:rsidRPr="0081234D">
              <w:rPr>
                <w:sz w:val="20"/>
                <w:szCs w:val="20"/>
              </w:rPr>
              <w:t>Устройство подстилающих и выравнивающих слоев оснований: из щебня</w:t>
            </w:r>
          </w:p>
        </w:tc>
        <w:tc>
          <w:tcPr>
            <w:tcW w:w="1180" w:type="dxa"/>
            <w:tcBorders>
              <w:top w:val="nil"/>
              <w:left w:val="nil"/>
              <w:bottom w:val="single" w:sz="4" w:space="0" w:color="auto"/>
              <w:right w:val="single" w:sz="4" w:space="0" w:color="auto"/>
            </w:tcBorders>
            <w:shd w:val="clear" w:color="auto" w:fill="auto"/>
            <w:hideMark/>
          </w:tcPr>
          <w:p w14:paraId="570CF14A"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26917B53" w14:textId="77777777" w:rsidR="00DB55B5" w:rsidRPr="0081234D" w:rsidRDefault="00DB55B5" w:rsidP="00DB55B5">
            <w:pPr>
              <w:jc w:val="right"/>
              <w:rPr>
                <w:sz w:val="20"/>
                <w:szCs w:val="20"/>
              </w:rPr>
            </w:pPr>
            <w:r w:rsidRPr="0081234D">
              <w:rPr>
                <w:sz w:val="20"/>
                <w:szCs w:val="20"/>
              </w:rPr>
              <w:t>0,0811</w:t>
            </w:r>
          </w:p>
        </w:tc>
      </w:tr>
      <w:tr w:rsidR="00DB55B5" w:rsidRPr="00DB55B5" w14:paraId="00B39A60"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91B9BA1" w14:textId="77777777" w:rsidR="00DB55B5" w:rsidRPr="0081234D" w:rsidRDefault="00DB55B5" w:rsidP="00DB55B5">
            <w:pPr>
              <w:jc w:val="center"/>
              <w:rPr>
                <w:sz w:val="20"/>
                <w:szCs w:val="20"/>
              </w:rPr>
            </w:pPr>
            <w:r w:rsidRPr="0081234D">
              <w:rPr>
                <w:sz w:val="20"/>
                <w:szCs w:val="20"/>
              </w:rPr>
              <w:t>10</w:t>
            </w:r>
          </w:p>
        </w:tc>
        <w:tc>
          <w:tcPr>
            <w:tcW w:w="6667" w:type="dxa"/>
            <w:tcBorders>
              <w:top w:val="nil"/>
              <w:left w:val="nil"/>
              <w:bottom w:val="single" w:sz="4" w:space="0" w:color="auto"/>
              <w:right w:val="single" w:sz="4" w:space="0" w:color="auto"/>
            </w:tcBorders>
            <w:shd w:val="clear" w:color="auto" w:fill="auto"/>
            <w:hideMark/>
          </w:tcPr>
          <w:p w14:paraId="232E31BA" w14:textId="77777777" w:rsidR="00DB55B5" w:rsidRPr="0081234D" w:rsidRDefault="00DB55B5" w:rsidP="00DB55B5">
            <w:pPr>
              <w:rPr>
                <w:sz w:val="20"/>
                <w:szCs w:val="20"/>
              </w:rPr>
            </w:pPr>
            <w:r w:rsidRPr="0081234D">
              <w:rPr>
                <w:sz w:val="20"/>
                <w:szCs w:val="20"/>
              </w:rPr>
              <w:t>Щебень из природного камня для строительных работ марка: 400, фракция 20-40 мм</w:t>
            </w:r>
          </w:p>
        </w:tc>
        <w:tc>
          <w:tcPr>
            <w:tcW w:w="1180" w:type="dxa"/>
            <w:tcBorders>
              <w:top w:val="nil"/>
              <w:left w:val="nil"/>
              <w:bottom w:val="single" w:sz="4" w:space="0" w:color="auto"/>
              <w:right w:val="single" w:sz="4" w:space="0" w:color="auto"/>
            </w:tcBorders>
            <w:shd w:val="clear" w:color="auto" w:fill="auto"/>
            <w:hideMark/>
          </w:tcPr>
          <w:p w14:paraId="3E3675ED"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hideMark/>
          </w:tcPr>
          <w:p w14:paraId="4A56D845" w14:textId="77777777" w:rsidR="00DB55B5" w:rsidRPr="0081234D" w:rsidRDefault="00DB55B5" w:rsidP="00DB55B5">
            <w:pPr>
              <w:jc w:val="right"/>
              <w:rPr>
                <w:sz w:val="20"/>
                <w:szCs w:val="20"/>
              </w:rPr>
            </w:pPr>
            <w:r w:rsidRPr="0081234D">
              <w:rPr>
                <w:sz w:val="20"/>
                <w:szCs w:val="20"/>
              </w:rPr>
              <w:t>10,2186</w:t>
            </w:r>
          </w:p>
        </w:tc>
      </w:tr>
      <w:tr w:rsidR="00DB55B5" w:rsidRPr="00DB55B5" w14:paraId="643F2E8A"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535F70C" w14:textId="77777777" w:rsidR="00DB55B5" w:rsidRPr="0081234D" w:rsidRDefault="00DB55B5" w:rsidP="00DB55B5">
            <w:pPr>
              <w:jc w:val="center"/>
              <w:rPr>
                <w:sz w:val="20"/>
                <w:szCs w:val="20"/>
              </w:rPr>
            </w:pPr>
            <w:r w:rsidRPr="0081234D">
              <w:rPr>
                <w:sz w:val="20"/>
                <w:szCs w:val="20"/>
              </w:rPr>
              <w:lastRenderedPageBreak/>
              <w:t>11</w:t>
            </w:r>
          </w:p>
        </w:tc>
        <w:tc>
          <w:tcPr>
            <w:tcW w:w="6667" w:type="dxa"/>
            <w:tcBorders>
              <w:top w:val="nil"/>
              <w:left w:val="nil"/>
              <w:bottom w:val="single" w:sz="4" w:space="0" w:color="auto"/>
              <w:right w:val="single" w:sz="4" w:space="0" w:color="auto"/>
            </w:tcBorders>
            <w:shd w:val="clear" w:color="auto" w:fill="auto"/>
            <w:hideMark/>
          </w:tcPr>
          <w:p w14:paraId="0253343F" w14:textId="77777777" w:rsidR="00DB55B5" w:rsidRPr="0081234D" w:rsidRDefault="00DB55B5" w:rsidP="00DB55B5">
            <w:pPr>
              <w:rPr>
                <w:sz w:val="20"/>
                <w:szCs w:val="20"/>
              </w:rPr>
            </w:pPr>
            <w:r w:rsidRPr="0081234D">
              <w:rPr>
                <w:sz w:val="20"/>
                <w:szCs w:val="20"/>
              </w:rPr>
              <w:t>Установка бортовых камней бетонных: при других видах покрытий</w:t>
            </w:r>
          </w:p>
        </w:tc>
        <w:tc>
          <w:tcPr>
            <w:tcW w:w="1180" w:type="dxa"/>
            <w:tcBorders>
              <w:top w:val="nil"/>
              <w:left w:val="nil"/>
              <w:bottom w:val="single" w:sz="4" w:space="0" w:color="auto"/>
              <w:right w:val="single" w:sz="4" w:space="0" w:color="auto"/>
            </w:tcBorders>
            <w:shd w:val="clear" w:color="auto" w:fill="auto"/>
            <w:hideMark/>
          </w:tcPr>
          <w:p w14:paraId="4D080C4B" w14:textId="77777777" w:rsidR="00DB55B5" w:rsidRPr="0081234D" w:rsidRDefault="00DB55B5" w:rsidP="00DB55B5">
            <w:pPr>
              <w:jc w:val="center"/>
              <w:rPr>
                <w:sz w:val="20"/>
                <w:szCs w:val="20"/>
              </w:rPr>
            </w:pPr>
            <w:r w:rsidRPr="0081234D">
              <w:rPr>
                <w:sz w:val="20"/>
                <w:szCs w:val="20"/>
              </w:rPr>
              <w:t>100 м</w:t>
            </w:r>
          </w:p>
        </w:tc>
        <w:tc>
          <w:tcPr>
            <w:tcW w:w="1220" w:type="dxa"/>
            <w:tcBorders>
              <w:top w:val="nil"/>
              <w:left w:val="nil"/>
              <w:bottom w:val="single" w:sz="4" w:space="0" w:color="auto"/>
              <w:right w:val="single" w:sz="4" w:space="0" w:color="auto"/>
            </w:tcBorders>
            <w:shd w:val="clear" w:color="auto" w:fill="auto"/>
            <w:hideMark/>
          </w:tcPr>
          <w:p w14:paraId="48CC64AD" w14:textId="77777777" w:rsidR="00DB55B5" w:rsidRPr="0081234D" w:rsidRDefault="00DB55B5" w:rsidP="00DB55B5">
            <w:pPr>
              <w:jc w:val="right"/>
              <w:rPr>
                <w:sz w:val="20"/>
                <w:szCs w:val="20"/>
              </w:rPr>
            </w:pPr>
            <w:r w:rsidRPr="0081234D">
              <w:rPr>
                <w:sz w:val="20"/>
                <w:szCs w:val="20"/>
              </w:rPr>
              <w:t>4,34</w:t>
            </w:r>
          </w:p>
        </w:tc>
      </w:tr>
      <w:tr w:rsidR="00DB55B5" w:rsidRPr="00DB55B5" w14:paraId="48DC2C26"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6E96156" w14:textId="77777777" w:rsidR="00DB55B5" w:rsidRPr="0081234D" w:rsidRDefault="00DB55B5" w:rsidP="00DB55B5">
            <w:pPr>
              <w:jc w:val="center"/>
              <w:rPr>
                <w:sz w:val="20"/>
                <w:szCs w:val="20"/>
              </w:rPr>
            </w:pPr>
            <w:r w:rsidRPr="0081234D">
              <w:rPr>
                <w:sz w:val="20"/>
                <w:szCs w:val="20"/>
              </w:rPr>
              <w:t>12</w:t>
            </w:r>
          </w:p>
        </w:tc>
        <w:tc>
          <w:tcPr>
            <w:tcW w:w="6667" w:type="dxa"/>
            <w:tcBorders>
              <w:top w:val="nil"/>
              <w:left w:val="nil"/>
              <w:bottom w:val="single" w:sz="4" w:space="0" w:color="auto"/>
              <w:right w:val="single" w:sz="4" w:space="0" w:color="auto"/>
            </w:tcBorders>
            <w:shd w:val="clear" w:color="auto" w:fill="auto"/>
            <w:hideMark/>
          </w:tcPr>
          <w:p w14:paraId="22480E17" w14:textId="77777777" w:rsidR="00DB55B5" w:rsidRPr="0081234D" w:rsidRDefault="00DB55B5" w:rsidP="00DB55B5">
            <w:pPr>
              <w:rPr>
                <w:sz w:val="20"/>
                <w:szCs w:val="20"/>
              </w:rPr>
            </w:pPr>
            <w:r w:rsidRPr="0081234D">
              <w:rPr>
                <w:sz w:val="20"/>
                <w:szCs w:val="20"/>
              </w:rPr>
              <w:t>Камни бортовые: БР 100.30.15 /бетон В30 (М400), объем 0,043 м3/ (ГОСТ 6665-91)</w:t>
            </w:r>
          </w:p>
        </w:tc>
        <w:tc>
          <w:tcPr>
            <w:tcW w:w="1180" w:type="dxa"/>
            <w:tcBorders>
              <w:top w:val="nil"/>
              <w:left w:val="nil"/>
              <w:bottom w:val="single" w:sz="4" w:space="0" w:color="auto"/>
              <w:right w:val="single" w:sz="4" w:space="0" w:color="auto"/>
            </w:tcBorders>
            <w:shd w:val="clear" w:color="auto" w:fill="auto"/>
            <w:hideMark/>
          </w:tcPr>
          <w:p w14:paraId="415146C5"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6614D92B" w14:textId="77777777" w:rsidR="00DB55B5" w:rsidRPr="0081234D" w:rsidRDefault="00DB55B5" w:rsidP="00DB55B5">
            <w:pPr>
              <w:jc w:val="right"/>
              <w:rPr>
                <w:sz w:val="20"/>
                <w:szCs w:val="20"/>
              </w:rPr>
            </w:pPr>
            <w:r w:rsidRPr="0081234D">
              <w:rPr>
                <w:sz w:val="20"/>
                <w:szCs w:val="20"/>
              </w:rPr>
              <w:t>434</w:t>
            </w:r>
          </w:p>
        </w:tc>
      </w:tr>
      <w:tr w:rsidR="00DB55B5" w:rsidRPr="00DB55B5" w14:paraId="1D816FA7"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1968C5D" w14:textId="77777777" w:rsidR="00DB55B5" w:rsidRPr="0081234D" w:rsidRDefault="00DB55B5" w:rsidP="00DB55B5">
            <w:pPr>
              <w:jc w:val="center"/>
              <w:rPr>
                <w:sz w:val="20"/>
                <w:szCs w:val="20"/>
              </w:rPr>
            </w:pPr>
            <w:r w:rsidRPr="0081234D">
              <w:rPr>
                <w:sz w:val="20"/>
                <w:szCs w:val="20"/>
              </w:rPr>
              <w:t>13</w:t>
            </w:r>
          </w:p>
        </w:tc>
        <w:tc>
          <w:tcPr>
            <w:tcW w:w="6667" w:type="dxa"/>
            <w:tcBorders>
              <w:top w:val="nil"/>
              <w:left w:val="nil"/>
              <w:bottom w:val="single" w:sz="4" w:space="0" w:color="auto"/>
              <w:right w:val="single" w:sz="4" w:space="0" w:color="auto"/>
            </w:tcBorders>
            <w:shd w:val="clear" w:color="auto" w:fill="auto"/>
            <w:hideMark/>
          </w:tcPr>
          <w:p w14:paraId="4793AE77" w14:textId="77777777" w:rsidR="00DB55B5" w:rsidRPr="0081234D" w:rsidRDefault="00DB55B5" w:rsidP="00DB55B5">
            <w:pPr>
              <w:rPr>
                <w:sz w:val="20"/>
                <w:szCs w:val="20"/>
              </w:rPr>
            </w:pPr>
            <w:r w:rsidRPr="0081234D">
              <w:rPr>
                <w:sz w:val="20"/>
                <w:szCs w:val="20"/>
              </w:rPr>
              <w:t>Установка бортовых камней бетонных: при других видах покрытий</w:t>
            </w:r>
          </w:p>
        </w:tc>
        <w:tc>
          <w:tcPr>
            <w:tcW w:w="1180" w:type="dxa"/>
            <w:tcBorders>
              <w:top w:val="nil"/>
              <w:left w:val="nil"/>
              <w:bottom w:val="single" w:sz="4" w:space="0" w:color="auto"/>
              <w:right w:val="single" w:sz="4" w:space="0" w:color="auto"/>
            </w:tcBorders>
            <w:shd w:val="clear" w:color="auto" w:fill="auto"/>
            <w:hideMark/>
          </w:tcPr>
          <w:p w14:paraId="0798ED8A" w14:textId="77777777" w:rsidR="00DB55B5" w:rsidRPr="0081234D" w:rsidRDefault="00DB55B5" w:rsidP="00DB55B5">
            <w:pPr>
              <w:jc w:val="center"/>
              <w:rPr>
                <w:sz w:val="20"/>
                <w:szCs w:val="20"/>
              </w:rPr>
            </w:pPr>
            <w:r w:rsidRPr="0081234D">
              <w:rPr>
                <w:sz w:val="20"/>
                <w:szCs w:val="20"/>
              </w:rPr>
              <w:t>100 м</w:t>
            </w:r>
          </w:p>
        </w:tc>
        <w:tc>
          <w:tcPr>
            <w:tcW w:w="1220" w:type="dxa"/>
            <w:tcBorders>
              <w:top w:val="nil"/>
              <w:left w:val="nil"/>
              <w:bottom w:val="single" w:sz="4" w:space="0" w:color="auto"/>
              <w:right w:val="single" w:sz="4" w:space="0" w:color="auto"/>
            </w:tcBorders>
            <w:shd w:val="clear" w:color="auto" w:fill="auto"/>
            <w:hideMark/>
          </w:tcPr>
          <w:p w14:paraId="10DD869A" w14:textId="77777777" w:rsidR="00DB55B5" w:rsidRPr="0081234D" w:rsidRDefault="00DB55B5" w:rsidP="00DB55B5">
            <w:pPr>
              <w:jc w:val="right"/>
              <w:rPr>
                <w:sz w:val="20"/>
                <w:szCs w:val="20"/>
              </w:rPr>
            </w:pPr>
            <w:r w:rsidRPr="0081234D">
              <w:rPr>
                <w:sz w:val="20"/>
                <w:szCs w:val="20"/>
              </w:rPr>
              <w:t>1,37</w:t>
            </w:r>
          </w:p>
        </w:tc>
      </w:tr>
      <w:tr w:rsidR="00DB55B5" w:rsidRPr="00DB55B5" w14:paraId="3516DA32"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9A52BDE" w14:textId="77777777" w:rsidR="00DB55B5" w:rsidRPr="0081234D" w:rsidRDefault="00DB55B5" w:rsidP="00DB55B5">
            <w:pPr>
              <w:jc w:val="center"/>
              <w:rPr>
                <w:sz w:val="20"/>
                <w:szCs w:val="20"/>
              </w:rPr>
            </w:pPr>
            <w:r w:rsidRPr="0081234D">
              <w:rPr>
                <w:sz w:val="20"/>
                <w:szCs w:val="20"/>
              </w:rPr>
              <w:t>14</w:t>
            </w:r>
          </w:p>
        </w:tc>
        <w:tc>
          <w:tcPr>
            <w:tcW w:w="6667" w:type="dxa"/>
            <w:tcBorders>
              <w:top w:val="nil"/>
              <w:left w:val="nil"/>
              <w:bottom w:val="single" w:sz="4" w:space="0" w:color="auto"/>
              <w:right w:val="single" w:sz="4" w:space="0" w:color="auto"/>
            </w:tcBorders>
            <w:shd w:val="clear" w:color="auto" w:fill="auto"/>
            <w:hideMark/>
          </w:tcPr>
          <w:p w14:paraId="2090A118" w14:textId="77777777" w:rsidR="00DB55B5" w:rsidRPr="0081234D" w:rsidRDefault="00DB55B5" w:rsidP="00DB55B5">
            <w:pPr>
              <w:rPr>
                <w:sz w:val="20"/>
                <w:szCs w:val="20"/>
              </w:rPr>
            </w:pPr>
            <w:r w:rsidRPr="0081234D">
              <w:rPr>
                <w:sz w:val="20"/>
                <w:szCs w:val="20"/>
              </w:rPr>
              <w:t>Камни бортовые: БР 100.20.8 /бетон В22,5 (М300), объем 0,016 м3/ (ГОСТ 6665-91)</w:t>
            </w:r>
          </w:p>
        </w:tc>
        <w:tc>
          <w:tcPr>
            <w:tcW w:w="1180" w:type="dxa"/>
            <w:tcBorders>
              <w:top w:val="nil"/>
              <w:left w:val="nil"/>
              <w:bottom w:val="single" w:sz="4" w:space="0" w:color="auto"/>
              <w:right w:val="single" w:sz="4" w:space="0" w:color="auto"/>
            </w:tcBorders>
            <w:shd w:val="clear" w:color="auto" w:fill="auto"/>
            <w:hideMark/>
          </w:tcPr>
          <w:p w14:paraId="6780C718"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5262D875" w14:textId="77777777" w:rsidR="00DB55B5" w:rsidRPr="0081234D" w:rsidRDefault="00DB55B5" w:rsidP="00DB55B5">
            <w:pPr>
              <w:jc w:val="right"/>
              <w:rPr>
                <w:sz w:val="20"/>
                <w:szCs w:val="20"/>
              </w:rPr>
            </w:pPr>
            <w:r w:rsidRPr="0081234D">
              <w:rPr>
                <w:sz w:val="20"/>
                <w:szCs w:val="20"/>
              </w:rPr>
              <w:t>137</w:t>
            </w:r>
          </w:p>
        </w:tc>
      </w:tr>
      <w:tr w:rsidR="00DB55B5" w:rsidRPr="00DB55B5" w14:paraId="7AE032A8"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8BD73E6" w14:textId="77777777" w:rsidR="00DB55B5" w:rsidRPr="0081234D" w:rsidRDefault="00DB55B5" w:rsidP="00DB55B5">
            <w:pPr>
              <w:jc w:val="center"/>
              <w:rPr>
                <w:sz w:val="20"/>
                <w:szCs w:val="20"/>
              </w:rPr>
            </w:pPr>
            <w:r w:rsidRPr="0081234D">
              <w:rPr>
                <w:sz w:val="20"/>
                <w:szCs w:val="20"/>
              </w:rPr>
              <w:t>15</w:t>
            </w:r>
          </w:p>
        </w:tc>
        <w:tc>
          <w:tcPr>
            <w:tcW w:w="6667" w:type="dxa"/>
            <w:tcBorders>
              <w:top w:val="nil"/>
              <w:left w:val="nil"/>
              <w:bottom w:val="single" w:sz="4" w:space="0" w:color="auto"/>
              <w:right w:val="single" w:sz="4" w:space="0" w:color="auto"/>
            </w:tcBorders>
            <w:shd w:val="clear" w:color="auto" w:fill="auto"/>
            <w:hideMark/>
          </w:tcPr>
          <w:p w14:paraId="27142030" w14:textId="77777777" w:rsidR="00DB55B5" w:rsidRPr="0081234D" w:rsidRDefault="00DB55B5" w:rsidP="00DB55B5">
            <w:pPr>
              <w:rPr>
                <w:sz w:val="20"/>
                <w:szCs w:val="20"/>
              </w:rPr>
            </w:pPr>
            <w:r w:rsidRPr="0081234D">
              <w:rPr>
                <w:sz w:val="20"/>
                <w:szCs w:val="20"/>
              </w:rPr>
              <w:t>Бетон тяжелый, класс: В15 (М200)</w:t>
            </w:r>
          </w:p>
        </w:tc>
        <w:tc>
          <w:tcPr>
            <w:tcW w:w="1180" w:type="dxa"/>
            <w:tcBorders>
              <w:top w:val="nil"/>
              <w:left w:val="nil"/>
              <w:bottom w:val="single" w:sz="4" w:space="0" w:color="auto"/>
              <w:right w:val="single" w:sz="4" w:space="0" w:color="auto"/>
            </w:tcBorders>
            <w:shd w:val="clear" w:color="auto" w:fill="auto"/>
            <w:hideMark/>
          </w:tcPr>
          <w:p w14:paraId="4A239EEA"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noWrap/>
            <w:hideMark/>
          </w:tcPr>
          <w:p w14:paraId="539449CD" w14:textId="77777777" w:rsidR="00DB55B5" w:rsidRPr="0081234D" w:rsidRDefault="00DB55B5" w:rsidP="00DB55B5">
            <w:pPr>
              <w:jc w:val="right"/>
              <w:rPr>
                <w:sz w:val="20"/>
                <w:szCs w:val="20"/>
              </w:rPr>
            </w:pPr>
            <w:r w:rsidRPr="0081234D">
              <w:rPr>
                <w:sz w:val="20"/>
                <w:szCs w:val="20"/>
              </w:rPr>
              <w:t>-8,083</w:t>
            </w:r>
          </w:p>
        </w:tc>
      </w:tr>
      <w:tr w:rsidR="00DB55B5" w:rsidRPr="00DB55B5" w14:paraId="156FBEF1"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6045A89" w14:textId="77777777" w:rsidR="00DB55B5" w:rsidRPr="0081234D" w:rsidRDefault="00DB55B5" w:rsidP="00DB55B5">
            <w:pPr>
              <w:jc w:val="center"/>
              <w:rPr>
                <w:sz w:val="20"/>
                <w:szCs w:val="20"/>
              </w:rPr>
            </w:pPr>
            <w:r w:rsidRPr="0081234D">
              <w:rPr>
                <w:sz w:val="20"/>
                <w:szCs w:val="20"/>
              </w:rPr>
              <w:t>16</w:t>
            </w:r>
          </w:p>
        </w:tc>
        <w:tc>
          <w:tcPr>
            <w:tcW w:w="6667" w:type="dxa"/>
            <w:tcBorders>
              <w:top w:val="nil"/>
              <w:left w:val="nil"/>
              <w:bottom w:val="single" w:sz="4" w:space="0" w:color="auto"/>
              <w:right w:val="single" w:sz="4" w:space="0" w:color="auto"/>
            </w:tcBorders>
            <w:shd w:val="clear" w:color="auto" w:fill="auto"/>
            <w:hideMark/>
          </w:tcPr>
          <w:p w14:paraId="7011E4DA" w14:textId="77777777" w:rsidR="00DB55B5" w:rsidRPr="0081234D" w:rsidRDefault="00DB55B5" w:rsidP="00DB55B5">
            <w:pPr>
              <w:rPr>
                <w:sz w:val="20"/>
                <w:szCs w:val="20"/>
              </w:rPr>
            </w:pPr>
            <w:r w:rsidRPr="0081234D">
              <w:rPr>
                <w:sz w:val="20"/>
                <w:szCs w:val="20"/>
              </w:rPr>
              <w:t>Бетон тяжелый, класс: В15 (М200)</w:t>
            </w:r>
          </w:p>
        </w:tc>
        <w:tc>
          <w:tcPr>
            <w:tcW w:w="1180" w:type="dxa"/>
            <w:tcBorders>
              <w:top w:val="nil"/>
              <w:left w:val="nil"/>
              <w:bottom w:val="single" w:sz="4" w:space="0" w:color="auto"/>
              <w:right w:val="single" w:sz="4" w:space="0" w:color="auto"/>
            </w:tcBorders>
            <w:shd w:val="clear" w:color="auto" w:fill="auto"/>
            <w:hideMark/>
          </w:tcPr>
          <w:p w14:paraId="79856A0A"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hideMark/>
          </w:tcPr>
          <w:p w14:paraId="0E4202BD" w14:textId="77777777" w:rsidR="00DB55B5" w:rsidRPr="0081234D" w:rsidRDefault="00DB55B5" w:rsidP="00DB55B5">
            <w:pPr>
              <w:jc w:val="right"/>
              <w:rPr>
                <w:sz w:val="20"/>
                <w:szCs w:val="20"/>
              </w:rPr>
            </w:pPr>
            <w:r w:rsidRPr="0081234D">
              <w:rPr>
                <w:sz w:val="20"/>
                <w:szCs w:val="20"/>
              </w:rPr>
              <w:t>6,95138</w:t>
            </w:r>
          </w:p>
        </w:tc>
      </w:tr>
      <w:tr w:rsidR="00DB55B5" w:rsidRPr="00DB55B5" w14:paraId="2996C4CC"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AFCD274" w14:textId="77777777" w:rsidR="00DB55B5" w:rsidRPr="0081234D" w:rsidRDefault="00DB55B5" w:rsidP="00DB55B5">
            <w:pPr>
              <w:jc w:val="center"/>
              <w:rPr>
                <w:sz w:val="20"/>
                <w:szCs w:val="20"/>
              </w:rPr>
            </w:pPr>
            <w:r w:rsidRPr="0081234D">
              <w:rPr>
                <w:sz w:val="20"/>
                <w:szCs w:val="20"/>
              </w:rPr>
              <w:t>17</w:t>
            </w:r>
          </w:p>
        </w:tc>
        <w:tc>
          <w:tcPr>
            <w:tcW w:w="6667" w:type="dxa"/>
            <w:tcBorders>
              <w:top w:val="nil"/>
              <w:left w:val="nil"/>
              <w:bottom w:val="single" w:sz="4" w:space="0" w:color="auto"/>
              <w:right w:val="single" w:sz="4" w:space="0" w:color="auto"/>
            </w:tcBorders>
            <w:shd w:val="clear" w:color="auto" w:fill="auto"/>
            <w:hideMark/>
          </w:tcPr>
          <w:p w14:paraId="5022A11A" w14:textId="77777777" w:rsidR="00DB55B5" w:rsidRPr="0081234D" w:rsidRDefault="00DB55B5" w:rsidP="00DB55B5">
            <w:pPr>
              <w:rPr>
                <w:sz w:val="20"/>
                <w:szCs w:val="20"/>
              </w:rPr>
            </w:pPr>
            <w:r w:rsidRPr="0081234D">
              <w:rPr>
                <w:sz w:val="20"/>
                <w:szCs w:val="20"/>
              </w:rPr>
              <w:t>Раствор готовый кладочный цементный марки: 100</w:t>
            </w:r>
          </w:p>
        </w:tc>
        <w:tc>
          <w:tcPr>
            <w:tcW w:w="1180" w:type="dxa"/>
            <w:tcBorders>
              <w:top w:val="nil"/>
              <w:left w:val="nil"/>
              <w:bottom w:val="single" w:sz="4" w:space="0" w:color="auto"/>
              <w:right w:val="single" w:sz="4" w:space="0" w:color="auto"/>
            </w:tcBorders>
            <w:shd w:val="clear" w:color="auto" w:fill="auto"/>
            <w:hideMark/>
          </w:tcPr>
          <w:p w14:paraId="5B8B511D"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noWrap/>
            <w:hideMark/>
          </w:tcPr>
          <w:p w14:paraId="0AB3AA3E" w14:textId="77777777" w:rsidR="00DB55B5" w:rsidRPr="0081234D" w:rsidRDefault="00DB55B5" w:rsidP="00DB55B5">
            <w:pPr>
              <w:jc w:val="right"/>
              <w:rPr>
                <w:sz w:val="20"/>
                <w:szCs w:val="20"/>
              </w:rPr>
            </w:pPr>
            <w:r w:rsidRPr="0081234D">
              <w:rPr>
                <w:sz w:val="20"/>
                <w:szCs w:val="20"/>
              </w:rPr>
              <w:t>-0,0822</w:t>
            </w:r>
          </w:p>
        </w:tc>
      </w:tr>
      <w:tr w:rsidR="00DB55B5" w:rsidRPr="00DB55B5" w14:paraId="2C7C6F18"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8088966" w14:textId="77777777" w:rsidR="00DB55B5" w:rsidRPr="0081234D" w:rsidRDefault="00DB55B5" w:rsidP="00DB55B5">
            <w:pPr>
              <w:jc w:val="center"/>
              <w:rPr>
                <w:sz w:val="20"/>
                <w:szCs w:val="20"/>
              </w:rPr>
            </w:pPr>
            <w:r w:rsidRPr="0081234D">
              <w:rPr>
                <w:sz w:val="20"/>
                <w:szCs w:val="20"/>
              </w:rPr>
              <w:t>18</w:t>
            </w:r>
          </w:p>
        </w:tc>
        <w:tc>
          <w:tcPr>
            <w:tcW w:w="6667" w:type="dxa"/>
            <w:tcBorders>
              <w:top w:val="nil"/>
              <w:left w:val="nil"/>
              <w:bottom w:val="single" w:sz="4" w:space="0" w:color="auto"/>
              <w:right w:val="single" w:sz="4" w:space="0" w:color="auto"/>
            </w:tcBorders>
            <w:shd w:val="clear" w:color="auto" w:fill="auto"/>
            <w:hideMark/>
          </w:tcPr>
          <w:p w14:paraId="1A8BC5E1" w14:textId="77777777" w:rsidR="00DB55B5" w:rsidRPr="0081234D" w:rsidRDefault="00DB55B5" w:rsidP="00DB55B5">
            <w:pPr>
              <w:rPr>
                <w:sz w:val="20"/>
                <w:szCs w:val="20"/>
              </w:rPr>
            </w:pPr>
            <w:r w:rsidRPr="0081234D">
              <w:rPr>
                <w:sz w:val="20"/>
                <w:szCs w:val="20"/>
              </w:rPr>
              <w:t>Раствор готовый кладочный цементный марки: 100</w:t>
            </w:r>
          </w:p>
        </w:tc>
        <w:tc>
          <w:tcPr>
            <w:tcW w:w="1180" w:type="dxa"/>
            <w:tcBorders>
              <w:top w:val="nil"/>
              <w:left w:val="nil"/>
              <w:bottom w:val="single" w:sz="4" w:space="0" w:color="auto"/>
              <w:right w:val="single" w:sz="4" w:space="0" w:color="auto"/>
            </w:tcBorders>
            <w:shd w:val="clear" w:color="auto" w:fill="auto"/>
            <w:hideMark/>
          </w:tcPr>
          <w:p w14:paraId="7F330893"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hideMark/>
          </w:tcPr>
          <w:p w14:paraId="63DCE650" w14:textId="77777777" w:rsidR="00DB55B5" w:rsidRPr="0081234D" w:rsidRDefault="00DB55B5" w:rsidP="00DB55B5">
            <w:pPr>
              <w:jc w:val="right"/>
              <w:rPr>
                <w:sz w:val="20"/>
                <w:szCs w:val="20"/>
              </w:rPr>
            </w:pPr>
            <w:r w:rsidRPr="0081234D">
              <w:rPr>
                <w:sz w:val="20"/>
                <w:szCs w:val="20"/>
              </w:rPr>
              <w:t>0,027126</w:t>
            </w:r>
          </w:p>
        </w:tc>
      </w:tr>
      <w:tr w:rsidR="00DB55B5" w:rsidRPr="00DB55B5" w14:paraId="18F48E24"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CBEB201" w14:textId="77777777" w:rsidR="00DB55B5" w:rsidRPr="0081234D" w:rsidRDefault="00DB55B5" w:rsidP="00DB55B5">
            <w:pPr>
              <w:jc w:val="center"/>
              <w:rPr>
                <w:sz w:val="20"/>
                <w:szCs w:val="20"/>
              </w:rPr>
            </w:pPr>
            <w:r w:rsidRPr="0081234D">
              <w:rPr>
                <w:sz w:val="20"/>
                <w:szCs w:val="20"/>
              </w:rPr>
              <w:t>19</w:t>
            </w:r>
          </w:p>
        </w:tc>
        <w:tc>
          <w:tcPr>
            <w:tcW w:w="6667" w:type="dxa"/>
            <w:tcBorders>
              <w:top w:val="nil"/>
              <w:left w:val="nil"/>
              <w:bottom w:val="single" w:sz="4" w:space="0" w:color="auto"/>
              <w:right w:val="single" w:sz="4" w:space="0" w:color="auto"/>
            </w:tcBorders>
            <w:shd w:val="clear" w:color="auto" w:fill="auto"/>
            <w:hideMark/>
          </w:tcPr>
          <w:p w14:paraId="7ABF925F" w14:textId="77777777" w:rsidR="00DB55B5" w:rsidRPr="0081234D" w:rsidRDefault="00DB55B5" w:rsidP="00DB55B5">
            <w:pPr>
              <w:rPr>
                <w:sz w:val="20"/>
                <w:szCs w:val="20"/>
              </w:rPr>
            </w:pPr>
            <w:r w:rsidRPr="0081234D">
              <w:rPr>
                <w:sz w:val="20"/>
                <w:szCs w:val="20"/>
              </w:rPr>
              <w:t>Замена люков колодцев и камер</w:t>
            </w:r>
          </w:p>
        </w:tc>
        <w:tc>
          <w:tcPr>
            <w:tcW w:w="1180" w:type="dxa"/>
            <w:tcBorders>
              <w:top w:val="nil"/>
              <w:left w:val="nil"/>
              <w:bottom w:val="single" w:sz="4" w:space="0" w:color="auto"/>
              <w:right w:val="single" w:sz="4" w:space="0" w:color="auto"/>
            </w:tcBorders>
            <w:shd w:val="clear" w:color="auto" w:fill="auto"/>
            <w:hideMark/>
          </w:tcPr>
          <w:p w14:paraId="225F47B1"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3C4E0A79" w14:textId="77777777" w:rsidR="00DB55B5" w:rsidRPr="0081234D" w:rsidRDefault="00DB55B5" w:rsidP="00DB55B5">
            <w:pPr>
              <w:jc w:val="right"/>
              <w:rPr>
                <w:sz w:val="20"/>
                <w:szCs w:val="20"/>
              </w:rPr>
            </w:pPr>
            <w:r w:rsidRPr="0081234D">
              <w:rPr>
                <w:sz w:val="20"/>
                <w:szCs w:val="20"/>
              </w:rPr>
              <w:t>2</w:t>
            </w:r>
          </w:p>
        </w:tc>
      </w:tr>
      <w:tr w:rsidR="00DB55B5" w:rsidRPr="00DB55B5" w14:paraId="0CDF3B6C"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8FDA7CF" w14:textId="77777777" w:rsidR="00DB55B5" w:rsidRPr="0081234D" w:rsidRDefault="00DB55B5" w:rsidP="00DB55B5">
            <w:pPr>
              <w:jc w:val="center"/>
              <w:rPr>
                <w:sz w:val="20"/>
                <w:szCs w:val="20"/>
              </w:rPr>
            </w:pPr>
            <w:r w:rsidRPr="0081234D">
              <w:rPr>
                <w:sz w:val="20"/>
                <w:szCs w:val="20"/>
              </w:rPr>
              <w:t>20</w:t>
            </w:r>
          </w:p>
        </w:tc>
        <w:tc>
          <w:tcPr>
            <w:tcW w:w="6667" w:type="dxa"/>
            <w:tcBorders>
              <w:top w:val="nil"/>
              <w:left w:val="nil"/>
              <w:bottom w:val="single" w:sz="4" w:space="0" w:color="auto"/>
              <w:right w:val="single" w:sz="4" w:space="0" w:color="auto"/>
            </w:tcBorders>
            <w:shd w:val="clear" w:color="auto" w:fill="auto"/>
            <w:hideMark/>
          </w:tcPr>
          <w:p w14:paraId="361B9AE6" w14:textId="77777777" w:rsidR="00DB55B5" w:rsidRPr="0081234D" w:rsidRDefault="00DB55B5" w:rsidP="00DB55B5">
            <w:pPr>
              <w:rPr>
                <w:sz w:val="20"/>
                <w:szCs w:val="20"/>
              </w:rPr>
            </w:pPr>
            <w:r w:rsidRPr="0081234D">
              <w:rPr>
                <w:sz w:val="20"/>
                <w:szCs w:val="20"/>
              </w:rPr>
              <w:t>Бетон тяжелый, класс: В7,5 (М100)</w:t>
            </w:r>
          </w:p>
        </w:tc>
        <w:tc>
          <w:tcPr>
            <w:tcW w:w="1180" w:type="dxa"/>
            <w:tcBorders>
              <w:top w:val="nil"/>
              <w:left w:val="nil"/>
              <w:bottom w:val="single" w:sz="4" w:space="0" w:color="auto"/>
              <w:right w:val="single" w:sz="4" w:space="0" w:color="auto"/>
            </w:tcBorders>
            <w:shd w:val="clear" w:color="auto" w:fill="auto"/>
            <w:hideMark/>
          </w:tcPr>
          <w:p w14:paraId="5C123634"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noWrap/>
            <w:hideMark/>
          </w:tcPr>
          <w:p w14:paraId="41B66220" w14:textId="77777777" w:rsidR="00DB55B5" w:rsidRPr="0081234D" w:rsidRDefault="00DB55B5" w:rsidP="00DB55B5">
            <w:pPr>
              <w:jc w:val="right"/>
              <w:rPr>
                <w:sz w:val="20"/>
                <w:szCs w:val="20"/>
              </w:rPr>
            </w:pPr>
            <w:r w:rsidRPr="0081234D">
              <w:rPr>
                <w:sz w:val="20"/>
                <w:szCs w:val="20"/>
              </w:rPr>
              <w:t>0,7</w:t>
            </w:r>
          </w:p>
        </w:tc>
      </w:tr>
      <w:tr w:rsidR="00DB55B5" w:rsidRPr="00DB55B5" w14:paraId="2CE6E637" w14:textId="77777777" w:rsidTr="00070265">
        <w:trPr>
          <w:trHeight w:val="450"/>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F750E2" w14:textId="77777777" w:rsidR="00DB55B5" w:rsidRPr="0081234D" w:rsidRDefault="00DB55B5" w:rsidP="00DB55B5">
            <w:pPr>
              <w:rPr>
                <w:b/>
                <w:bCs/>
              </w:rPr>
            </w:pPr>
            <w:r w:rsidRPr="0081234D">
              <w:rPr>
                <w:b/>
                <w:bCs/>
                <w:sz w:val="22"/>
                <w:szCs w:val="22"/>
              </w:rPr>
              <w:t>Раздел 3. Устройство асфальтированного покрытия</w:t>
            </w:r>
          </w:p>
        </w:tc>
      </w:tr>
      <w:tr w:rsidR="00DB55B5" w:rsidRPr="00DB55B5" w14:paraId="619571CB"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11A860D" w14:textId="77777777" w:rsidR="00DB55B5" w:rsidRPr="0081234D" w:rsidRDefault="00DB55B5" w:rsidP="00DB55B5">
            <w:pPr>
              <w:rPr>
                <w:sz w:val="20"/>
                <w:szCs w:val="20"/>
              </w:rPr>
            </w:pPr>
            <w:r w:rsidRPr="0081234D">
              <w:rPr>
                <w:sz w:val="20"/>
                <w:szCs w:val="20"/>
              </w:rPr>
              <w:t>Асфальтобетонное покрытие тип I</w:t>
            </w:r>
          </w:p>
        </w:tc>
      </w:tr>
      <w:tr w:rsidR="00DB55B5" w:rsidRPr="00DB55B5" w14:paraId="41E39844" w14:textId="77777777" w:rsidTr="00070265">
        <w:trPr>
          <w:trHeight w:val="127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D3B671E" w14:textId="77777777" w:rsidR="00DB55B5" w:rsidRPr="0081234D" w:rsidRDefault="00DB55B5" w:rsidP="00DB55B5">
            <w:pPr>
              <w:jc w:val="center"/>
              <w:rPr>
                <w:sz w:val="20"/>
                <w:szCs w:val="20"/>
              </w:rPr>
            </w:pPr>
            <w:r w:rsidRPr="0081234D">
              <w:rPr>
                <w:sz w:val="20"/>
                <w:szCs w:val="20"/>
              </w:rPr>
              <w:t>21</w:t>
            </w:r>
          </w:p>
        </w:tc>
        <w:tc>
          <w:tcPr>
            <w:tcW w:w="6667" w:type="dxa"/>
            <w:tcBorders>
              <w:top w:val="nil"/>
              <w:left w:val="nil"/>
              <w:bottom w:val="single" w:sz="4" w:space="0" w:color="auto"/>
              <w:right w:val="single" w:sz="4" w:space="0" w:color="auto"/>
            </w:tcBorders>
            <w:shd w:val="clear" w:color="auto" w:fill="auto"/>
            <w:hideMark/>
          </w:tcPr>
          <w:p w14:paraId="2AEFB2BB" w14:textId="77777777" w:rsidR="00DB55B5" w:rsidRPr="0081234D" w:rsidRDefault="00DB55B5" w:rsidP="00DB55B5">
            <w:pPr>
              <w:rPr>
                <w:sz w:val="20"/>
                <w:szCs w:val="20"/>
              </w:rPr>
            </w:pPr>
            <w:r w:rsidRPr="0081234D">
              <w:rPr>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180" w:type="dxa"/>
            <w:tcBorders>
              <w:top w:val="nil"/>
              <w:left w:val="nil"/>
              <w:bottom w:val="single" w:sz="4" w:space="0" w:color="auto"/>
              <w:right w:val="single" w:sz="4" w:space="0" w:color="auto"/>
            </w:tcBorders>
            <w:shd w:val="clear" w:color="auto" w:fill="auto"/>
            <w:hideMark/>
          </w:tcPr>
          <w:p w14:paraId="48A878B0" w14:textId="77777777" w:rsidR="00DB55B5" w:rsidRPr="0081234D" w:rsidRDefault="00DB55B5" w:rsidP="00DB55B5">
            <w:pPr>
              <w:jc w:val="center"/>
              <w:rPr>
                <w:sz w:val="20"/>
                <w:szCs w:val="20"/>
              </w:rPr>
            </w:pPr>
            <w:r w:rsidRPr="0081234D">
              <w:rPr>
                <w:sz w:val="20"/>
                <w:szCs w:val="20"/>
              </w:rPr>
              <w:t>1000 м3</w:t>
            </w:r>
          </w:p>
        </w:tc>
        <w:tc>
          <w:tcPr>
            <w:tcW w:w="1220" w:type="dxa"/>
            <w:tcBorders>
              <w:top w:val="nil"/>
              <w:left w:val="nil"/>
              <w:bottom w:val="single" w:sz="4" w:space="0" w:color="auto"/>
              <w:right w:val="single" w:sz="4" w:space="0" w:color="auto"/>
            </w:tcBorders>
            <w:shd w:val="clear" w:color="auto" w:fill="auto"/>
            <w:hideMark/>
          </w:tcPr>
          <w:p w14:paraId="022AE018" w14:textId="77777777" w:rsidR="00DB55B5" w:rsidRPr="0081234D" w:rsidRDefault="00DB55B5" w:rsidP="00DB55B5">
            <w:pPr>
              <w:jc w:val="right"/>
              <w:rPr>
                <w:sz w:val="20"/>
                <w:szCs w:val="20"/>
              </w:rPr>
            </w:pPr>
            <w:r w:rsidRPr="0081234D">
              <w:rPr>
                <w:sz w:val="20"/>
                <w:szCs w:val="20"/>
              </w:rPr>
              <w:t>0,3476</w:t>
            </w:r>
          </w:p>
        </w:tc>
      </w:tr>
      <w:tr w:rsidR="00DB55B5" w:rsidRPr="00DB55B5" w14:paraId="05D5C06F"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3552E3D" w14:textId="77777777" w:rsidR="00DB55B5" w:rsidRPr="0081234D" w:rsidRDefault="00DB55B5" w:rsidP="00DB55B5">
            <w:pPr>
              <w:jc w:val="center"/>
              <w:rPr>
                <w:sz w:val="20"/>
                <w:szCs w:val="20"/>
              </w:rPr>
            </w:pPr>
            <w:r w:rsidRPr="0081234D">
              <w:rPr>
                <w:sz w:val="20"/>
                <w:szCs w:val="20"/>
              </w:rPr>
              <w:t>22</w:t>
            </w:r>
          </w:p>
        </w:tc>
        <w:tc>
          <w:tcPr>
            <w:tcW w:w="6667" w:type="dxa"/>
            <w:tcBorders>
              <w:top w:val="nil"/>
              <w:left w:val="nil"/>
              <w:bottom w:val="single" w:sz="4" w:space="0" w:color="auto"/>
              <w:right w:val="single" w:sz="4" w:space="0" w:color="auto"/>
            </w:tcBorders>
            <w:shd w:val="clear" w:color="auto" w:fill="auto"/>
            <w:hideMark/>
          </w:tcPr>
          <w:p w14:paraId="05DBBA39" w14:textId="77777777" w:rsidR="00DB55B5" w:rsidRPr="0081234D" w:rsidRDefault="00DB55B5" w:rsidP="00DB55B5">
            <w:pPr>
              <w:rPr>
                <w:sz w:val="20"/>
                <w:szCs w:val="20"/>
              </w:rPr>
            </w:pPr>
            <w:r w:rsidRPr="0081234D">
              <w:rPr>
                <w:sz w:val="20"/>
                <w:szCs w:val="20"/>
              </w:rPr>
              <w:t>Перевозка грузов автомобилями-самосвалами грузоподъемностью 10 т, работающих вне карьера, на расстояние: до 5 км I класс груза</w:t>
            </w:r>
          </w:p>
        </w:tc>
        <w:tc>
          <w:tcPr>
            <w:tcW w:w="1180" w:type="dxa"/>
            <w:tcBorders>
              <w:top w:val="nil"/>
              <w:left w:val="nil"/>
              <w:bottom w:val="single" w:sz="4" w:space="0" w:color="auto"/>
              <w:right w:val="single" w:sz="4" w:space="0" w:color="auto"/>
            </w:tcBorders>
            <w:shd w:val="clear" w:color="auto" w:fill="auto"/>
            <w:hideMark/>
          </w:tcPr>
          <w:p w14:paraId="5983CAF0" w14:textId="77777777" w:rsidR="00DB55B5" w:rsidRPr="0081234D" w:rsidRDefault="00DB55B5" w:rsidP="00DB55B5">
            <w:pPr>
              <w:jc w:val="center"/>
              <w:rPr>
                <w:sz w:val="20"/>
                <w:szCs w:val="20"/>
              </w:rPr>
            </w:pPr>
            <w:r w:rsidRPr="0081234D">
              <w:rPr>
                <w:sz w:val="20"/>
                <w:szCs w:val="20"/>
              </w:rPr>
              <w:t>1 т груза</w:t>
            </w:r>
          </w:p>
        </w:tc>
        <w:tc>
          <w:tcPr>
            <w:tcW w:w="1220" w:type="dxa"/>
            <w:tcBorders>
              <w:top w:val="nil"/>
              <w:left w:val="nil"/>
              <w:bottom w:val="single" w:sz="4" w:space="0" w:color="auto"/>
              <w:right w:val="single" w:sz="4" w:space="0" w:color="auto"/>
            </w:tcBorders>
            <w:shd w:val="clear" w:color="auto" w:fill="auto"/>
            <w:hideMark/>
          </w:tcPr>
          <w:p w14:paraId="300D35CD" w14:textId="77777777" w:rsidR="00DB55B5" w:rsidRPr="0081234D" w:rsidRDefault="00DB55B5" w:rsidP="00DB55B5">
            <w:pPr>
              <w:jc w:val="right"/>
              <w:rPr>
                <w:sz w:val="20"/>
                <w:szCs w:val="20"/>
              </w:rPr>
            </w:pPr>
            <w:r w:rsidRPr="0081234D">
              <w:rPr>
                <w:sz w:val="20"/>
                <w:szCs w:val="20"/>
              </w:rPr>
              <w:t>608,3</w:t>
            </w:r>
          </w:p>
        </w:tc>
      </w:tr>
      <w:tr w:rsidR="00DB55B5" w:rsidRPr="00DB55B5" w14:paraId="657EC367"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4441652" w14:textId="77777777" w:rsidR="00DB55B5" w:rsidRPr="0081234D" w:rsidRDefault="00DB55B5" w:rsidP="00DB55B5">
            <w:pPr>
              <w:jc w:val="center"/>
              <w:rPr>
                <w:sz w:val="20"/>
                <w:szCs w:val="20"/>
              </w:rPr>
            </w:pPr>
            <w:r w:rsidRPr="0081234D">
              <w:rPr>
                <w:sz w:val="20"/>
                <w:szCs w:val="20"/>
              </w:rPr>
              <w:t>22</w:t>
            </w:r>
          </w:p>
        </w:tc>
        <w:tc>
          <w:tcPr>
            <w:tcW w:w="6667" w:type="dxa"/>
            <w:tcBorders>
              <w:top w:val="nil"/>
              <w:left w:val="nil"/>
              <w:bottom w:val="single" w:sz="4" w:space="0" w:color="auto"/>
              <w:right w:val="single" w:sz="4" w:space="0" w:color="auto"/>
            </w:tcBorders>
            <w:shd w:val="clear" w:color="auto" w:fill="auto"/>
            <w:hideMark/>
          </w:tcPr>
          <w:p w14:paraId="73194A3D" w14:textId="77777777" w:rsidR="00DB55B5" w:rsidRPr="0081234D" w:rsidRDefault="00DB55B5" w:rsidP="00DB55B5">
            <w:pPr>
              <w:rPr>
                <w:sz w:val="20"/>
                <w:szCs w:val="20"/>
              </w:rPr>
            </w:pPr>
            <w:r w:rsidRPr="0081234D">
              <w:rPr>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180" w:type="dxa"/>
            <w:tcBorders>
              <w:top w:val="nil"/>
              <w:left w:val="nil"/>
              <w:bottom w:val="single" w:sz="4" w:space="0" w:color="auto"/>
              <w:right w:val="single" w:sz="4" w:space="0" w:color="auto"/>
            </w:tcBorders>
            <w:shd w:val="clear" w:color="auto" w:fill="auto"/>
            <w:hideMark/>
          </w:tcPr>
          <w:p w14:paraId="2C41E924" w14:textId="77777777" w:rsidR="00DB55B5" w:rsidRPr="0081234D" w:rsidRDefault="00DB55B5" w:rsidP="00DB55B5">
            <w:pPr>
              <w:jc w:val="center"/>
              <w:rPr>
                <w:sz w:val="20"/>
                <w:szCs w:val="20"/>
              </w:rPr>
            </w:pPr>
            <w:r w:rsidRPr="0081234D">
              <w:rPr>
                <w:sz w:val="20"/>
                <w:szCs w:val="20"/>
              </w:rPr>
              <w:t>1 т груза</w:t>
            </w:r>
          </w:p>
        </w:tc>
        <w:tc>
          <w:tcPr>
            <w:tcW w:w="1220" w:type="dxa"/>
            <w:tcBorders>
              <w:top w:val="nil"/>
              <w:left w:val="nil"/>
              <w:bottom w:val="single" w:sz="4" w:space="0" w:color="auto"/>
              <w:right w:val="single" w:sz="4" w:space="0" w:color="auto"/>
            </w:tcBorders>
            <w:shd w:val="clear" w:color="auto" w:fill="auto"/>
            <w:hideMark/>
          </w:tcPr>
          <w:p w14:paraId="7799E1F7" w14:textId="77777777" w:rsidR="00DB55B5" w:rsidRPr="0081234D" w:rsidRDefault="00DB55B5" w:rsidP="00DB55B5">
            <w:pPr>
              <w:jc w:val="right"/>
              <w:rPr>
                <w:sz w:val="20"/>
                <w:szCs w:val="20"/>
              </w:rPr>
            </w:pPr>
            <w:r w:rsidRPr="0081234D">
              <w:rPr>
                <w:sz w:val="20"/>
                <w:szCs w:val="20"/>
              </w:rPr>
              <w:t>608,3</w:t>
            </w:r>
          </w:p>
        </w:tc>
      </w:tr>
      <w:tr w:rsidR="00DB55B5" w:rsidRPr="00DB55B5" w14:paraId="10079621"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B1B3E3A" w14:textId="77777777" w:rsidR="00DB55B5" w:rsidRPr="0081234D" w:rsidRDefault="00DB55B5" w:rsidP="00DB55B5">
            <w:pPr>
              <w:jc w:val="center"/>
              <w:rPr>
                <w:sz w:val="20"/>
                <w:szCs w:val="20"/>
              </w:rPr>
            </w:pPr>
            <w:r w:rsidRPr="0081234D">
              <w:rPr>
                <w:sz w:val="20"/>
                <w:szCs w:val="20"/>
              </w:rPr>
              <w:t>23</w:t>
            </w:r>
          </w:p>
        </w:tc>
        <w:tc>
          <w:tcPr>
            <w:tcW w:w="6667" w:type="dxa"/>
            <w:tcBorders>
              <w:top w:val="nil"/>
              <w:left w:val="nil"/>
              <w:bottom w:val="single" w:sz="4" w:space="0" w:color="auto"/>
              <w:right w:val="single" w:sz="4" w:space="0" w:color="auto"/>
            </w:tcBorders>
            <w:shd w:val="clear" w:color="auto" w:fill="auto"/>
            <w:hideMark/>
          </w:tcPr>
          <w:p w14:paraId="6F2F21EA" w14:textId="77777777" w:rsidR="00DB55B5" w:rsidRPr="0081234D" w:rsidRDefault="00DB55B5" w:rsidP="00DB55B5">
            <w:pPr>
              <w:rPr>
                <w:sz w:val="20"/>
                <w:szCs w:val="20"/>
              </w:rPr>
            </w:pPr>
            <w:r w:rsidRPr="0081234D">
              <w:rPr>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14:paraId="7E350EF5"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548BBE12" w14:textId="77777777" w:rsidR="00DB55B5" w:rsidRPr="0081234D" w:rsidRDefault="00DB55B5" w:rsidP="00DB55B5">
            <w:pPr>
              <w:jc w:val="right"/>
              <w:rPr>
                <w:sz w:val="20"/>
                <w:szCs w:val="20"/>
              </w:rPr>
            </w:pPr>
            <w:r w:rsidRPr="0081234D">
              <w:rPr>
                <w:sz w:val="20"/>
                <w:szCs w:val="20"/>
              </w:rPr>
              <w:t>1,6435</w:t>
            </w:r>
          </w:p>
        </w:tc>
      </w:tr>
      <w:tr w:rsidR="00DB55B5" w:rsidRPr="00DB55B5" w14:paraId="06C4C622"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E171E72" w14:textId="77777777" w:rsidR="00DB55B5" w:rsidRPr="0081234D" w:rsidRDefault="00DB55B5" w:rsidP="00DB55B5">
            <w:pPr>
              <w:jc w:val="center"/>
              <w:rPr>
                <w:sz w:val="20"/>
                <w:szCs w:val="20"/>
              </w:rPr>
            </w:pPr>
            <w:r w:rsidRPr="0081234D">
              <w:rPr>
                <w:sz w:val="20"/>
                <w:szCs w:val="20"/>
              </w:rPr>
              <w:t>24</w:t>
            </w:r>
          </w:p>
        </w:tc>
        <w:tc>
          <w:tcPr>
            <w:tcW w:w="6667" w:type="dxa"/>
            <w:tcBorders>
              <w:top w:val="nil"/>
              <w:left w:val="nil"/>
              <w:bottom w:val="single" w:sz="4" w:space="0" w:color="auto"/>
              <w:right w:val="single" w:sz="4" w:space="0" w:color="auto"/>
            </w:tcBorders>
            <w:shd w:val="clear" w:color="auto" w:fill="auto"/>
            <w:hideMark/>
          </w:tcPr>
          <w:p w14:paraId="27F7C692" w14:textId="77777777" w:rsidR="00DB55B5" w:rsidRPr="0081234D" w:rsidRDefault="00DB55B5" w:rsidP="00DB55B5">
            <w:pPr>
              <w:rPr>
                <w:sz w:val="20"/>
                <w:szCs w:val="20"/>
              </w:rPr>
            </w:pPr>
            <w:r w:rsidRPr="0081234D">
              <w:rPr>
                <w:sz w:val="20"/>
                <w:szCs w:val="20"/>
              </w:rPr>
              <w:t>Песок природный для строительных: работ средний</w:t>
            </w:r>
          </w:p>
        </w:tc>
        <w:tc>
          <w:tcPr>
            <w:tcW w:w="1180" w:type="dxa"/>
            <w:tcBorders>
              <w:top w:val="nil"/>
              <w:left w:val="nil"/>
              <w:bottom w:val="single" w:sz="4" w:space="0" w:color="auto"/>
              <w:right w:val="single" w:sz="4" w:space="0" w:color="auto"/>
            </w:tcBorders>
            <w:shd w:val="clear" w:color="auto" w:fill="auto"/>
            <w:hideMark/>
          </w:tcPr>
          <w:p w14:paraId="678989A2"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hideMark/>
          </w:tcPr>
          <w:p w14:paraId="2271E757" w14:textId="77777777" w:rsidR="00DB55B5" w:rsidRPr="0081234D" w:rsidRDefault="00DB55B5" w:rsidP="00DB55B5">
            <w:pPr>
              <w:jc w:val="right"/>
              <w:rPr>
                <w:sz w:val="20"/>
                <w:szCs w:val="20"/>
              </w:rPr>
            </w:pPr>
            <w:r w:rsidRPr="0081234D">
              <w:rPr>
                <w:sz w:val="20"/>
                <w:szCs w:val="20"/>
              </w:rPr>
              <w:t>180,785</w:t>
            </w:r>
          </w:p>
        </w:tc>
      </w:tr>
      <w:tr w:rsidR="00DB55B5" w:rsidRPr="00DB55B5" w14:paraId="084FC9EF"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5F1AB71" w14:textId="77777777" w:rsidR="00DB55B5" w:rsidRPr="0081234D" w:rsidRDefault="00DB55B5" w:rsidP="00DB55B5">
            <w:pPr>
              <w:jc w:val="center"/>
              <w:rPr>
                <w:sz w:val="20"/>
                <w:szCs w:val="20"/>
              </w:rPr>
            </w:pPr>
            <w:r w:rsidRPr="0081234D">
              <w:rPr>
                <w:sz w:val="20"/>
                <w:szCs w:val="20"/>
              </w:rPr>
              <w:t>25</w:t>
            </w:r>
          </w:p>
        </w:tc>
        <w:tc>
          <w:tcPr>
            <w:tcW w:w="6667" w:type="dxa"/>
            <w:tcBorders>
              <w:top w:val="nil"/>
              <w:left w:val="nil"/>
              <w:bottom w:val="single" w:sz="4" w:space="0" w:color="auto"/>
              <w:right w:val="single" w:sz="4" w:space="0" w:color="auto"/>
            </w:tcBorders>
            <w:shd w:val="clear" w:color="auto" w:fill="auto"/>
            <w:hideMark/>
          </w:tcPr>
          <w:p w14:paraId="634AE484" w14:textId="77777777" w:rsidR="00DB55B5" w:rsidRPr="0081234D" w:rsidRDefault="00DB55B5" w:rsidP="00DB55B5">
            <w:pPr>
              <w:rPr>
                <w:sz w:val="20"/>
                <w:szCs w:val="20"/>
              </w:rPr>
            </w:pPr>
            <w:r w:rsidRPr="0081234D">
              <w:rPr>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180" w:type="dxa"/>
            <w:tcBorders>
              <w:top w:val="nil"/>
              <w:left w:val="nil"/>
              <w:bottom w:val="single" w:sz="4" w:space="0" w:color="auto"/>
              <w:right w:val="single" w:sz="4" w:space="0" w:color="auto"/>
            </w:tcBorders>
            <w:shd w:val="clear" w:color="auto" w:fill="auto"/>
            <w:hideMark/>
          </w:tcPr>
          <w:p w14:paraId="4B2D8D52"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2D9355D0" w14:textId="77777777" w:rsidR="00DB55B5" w:rsidRPr="0081234D" w:rsidRDefault="00DB55B5" w:rsidP="00DB55B5">
            <w:pPr>
              <w:jc w:val="right"/>
              <w:rPr>
                <w:sz w:val="20"/>
                <w:szCs w:val="20"/>
              </w:rPr>
            </w:pPr>
            <w:r w:rsidRPr="0081234D">
              <w:rPr>
                <w:sz w:val="20"/>
                <w:szCs w:val="20"/>
              </w:rPr>
              <w:t>0,865</w:t>
            </w:r>
          </w:p>
        </w:tc>
      </w:tr>
      <w:tr w:rsidR="00DB55B5" w:rsidRPr="00DB55B5" w14:paraId="7404FFCD"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802803B" w14:textId="77777777" w:rsidR="00DB55B5" w:rsidRPr="0081234D" w:rsidRDefault="00DB55B5" w:rsidP="00DB55B5">
            <w:pPr>
              <w:jc w:val="center"/>
              <w:rPr>
                <w:sz w:val="20"/>
                <w:szCs w:val="20"/>
              </w:rPr>
            </w:pPr>
            <w:r w:rsidRPr="0081234D">
              <w:rPr>
                <w:sz w:val="20"/>
                <w:szCs w:val="20"/>
              </w:rPr>
              <w:t>26</w:t>
            </w:r>
          </w:p>
        </w:tc>
        <w:tc>
          <w:tcPr>
            <w:tcW w:w="6667" w:type="dxa"/>
            <w:tcBorders>
              <w:top w:val="nil"/>
              <w:left w:val="nil"/>
              <w:bottom w:val="single" w:sz="4" w:space="0" w:color="auto"/>
              <w:right w:val="single" w:sz="4" w:space="0" w:color="auto"/>
            </w:tcBorders>
            <w:shd w:val="clear" w:color="auto" w:fill="auto"/>
            <w:hideMark/>
          </w:tcPr>
          <w:p w14:paraId="12FE504C" w14:textId="77777777" w:rsidR="00DB55B5" w:rsidRPr="0081234D" w:rsidRDefault="00DB55B5" w:rsidP="00DB55B5">
            <w:pPr>
              <w:rPr>
                <w:sz w:val="20"/>
                <w:szCs w:val="20"/>
              </w:rPr>
            </w:pPr>
            <w:r w:rsidRPr="0081234D">
              <w:rPr>
                <w:sz w:val="20"/>
                <w:szCs w:val="20"/>
              </w:rPr>
              <w:t>Розлив вяжущих материалов</w:t>
            </w:r>
          </w:p>
        </w:tc>
        <w:tc>
          <w:tcPr>
            <w:tcW w:w="1180" w:type="dxa"/>
            <w:tcBorders>
              <w:top w:val="nil"/>
              <w:left w:val="nil"/>
              <w:bottom w:val="single" w:sz="4" w:space="0" w:color="auto"/>
              <w:right w:val="single" w:sz="4" w:space="0" w:color="auto"/>
            </w:tcBorders>
            <w:shd w:val="clear" w:color="auto" w:fill="auto"/>
            <w:hideMark/>
          </w:tcPr>
          <w:p w14:paraId="415B26A3"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60E60970" w14:textId="77777777" w:rsidR="00DB55B5" w:rsidRPr="0081234D" w:rsidRDefault="00DB55B5" w:rsidP="00DB55B5">
            <w:pPr>
              <w:jc w:val="right"/>
              <w:rPr>
                <w:sz w:val="20"/>
                <w:szCs w:val="20"/>
              </w:rPr>
            </w:pPr>
            <w:r w:rsidRPr="0081234D">
              <w:rPr>
                <w:sz w:val="20"/>
                <w:szCs w:val="20"/>
              </w:rPr>
              <w:t>0,519</w:t>
            </w:r>
          </w:p>
        </w:tc>
      </w:tr>
      <w:tr w:rsidR="00DB55B5" w:rsidRPr="00DB55B5" w14:paraId="1AFE08D7"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ED64DCF" w14:textId="77777777" w:rsidR="00DB55B5" w:rsidRPr="0081234D" w:rsidRDefault="00DB55B5" w:rsidP="00DB55B5">
            <w:pPr>
              <w:jc w:val="center"/>
              <w:rPr>
                <w:sz w:val="20"/>
                <w:szCs w:val="20"/>
              </w:rPr>
            </w:pPr>
            <w:r w:rsidRPr="0081234D">
              <w:rPr>
                <w:sz w:val="20"/>
                <w:szCs w:val="20"/>
              </w:rPr>
              <w:t>27</w:t>
            </w:r>
          </w:p>
        </w:tc>
        <w:tc>
          <w:tcPr>
            <w:tcW w:w="6667" w:type="dxa"/>
            <w:tcBorders>
              <w:top w:val="nil"/>
              <w:left w:val="nil"/>
              <w:bottom w:val="single" w:sz="4" w:space="0" w:color="auto"/>
              <w:right w:val="single" w:sz="4" w:space="0" w:color="auto"/>
            </w:tcBorders>
            <w:shd w:val="clear" w:color="auto" w:fill="auto"/>
            <w:hideMark/>
          </w:tcPr>
          <w:p w14:paraId="7E740597" w14:textId="77777777" w:rsidR="00DB55B5" w:rsidRPr="0081234D" w:rsidRDefault="00DB55B5" w:rsidP="00DB55B5">
            <w:pPr>
              <w:rPr>
                <w:sz w:val="20"/>
                <w:szCs w:val="20"/>
              </w:rPr>
            </w:pPr>
            <w:r w:rsidRPr="0081234D">
              <w:rPr>
                <w:sz w:val="20"/>
                <w:szCs w:val="20"/>
              </w:rPr>
              <w:t>Эмульсия битумно-дорожная</w:t>
            </w:r>
          </w:p>
        </w:tc>
        <w:tc>
          <w:tcPr>
            <w:tcW w:w="1180" w:type="dxa"/>
            <w:tcBorders>
              <w:top w:val="nil"/>
              <w:left w:val="nil"/>
              <w:bottom w:val="single" w:sz="4" w:space="0" w:color="auto"/>
              <w:right w:val="single" w:sz="4" w:space="0" w:color="auto"/>
            </w:tcBorders>
            <w:shd w:val="clear" w:color="auto" w:fill="auto"/>
            <w:hideMark/>
          </w:tcPr>
          <w:p w14:paraId="44077AC0"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6DFCEC31" w14:textId="77777777" w:rsidR="00DB55B5" w:rsidRPr="0081234D" w:rsidRDefault="00DB55B5" w:rsidP="00DB55B5">
            <w:pPr>
              <w:jc w:val="right"/>
              <w:rPr>
                <w:sz w:val="20"/>
                <w:szCs w:val="20"/>
              </w:rPr>
            </w:pPr>
            <w:r w:rsidRPr="0081234D">
              <w:rPr>
                <w:sz w:val="20"/>
                <w:szCs w:val="20"/>
              </w:rPr>
              <w:t>0,5346</w:t>
            </w:r>
          </w:p>
        </w:tc>
      </w:tr>
      <w:tr w:rsidR="00DB55B5" w:rsidRPr="00DB55B5" w14:paraId="34AFF39C"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EA5EF75" w14:textId="77777777" w:rsidR="00DB55B5" w:rsidRPr="0081234D" w:rsidRDefault="00DB55B5" w:rsidP="00DB55B5">
            <w:pPr>
              <w:jc w:val="center"/>
              <w:rPr>
                <w:sz w:val="20"/>
                <w:szCs w:val="20"/>
              </w:rPr>
            </w:pPr>
            <w:r w:rsidRPr="0081234D">
              <w:rPr>
                <w:sz w:val="20"/>
                <w:szCs w:val="20"/>
              </w:rPr>
              <w:t>28</w:t>
            </w:r>
          </w:p>
        </w:tc>
        <w:tc>
          <w:tcPr>
            <w:tcW w:w="6667" w:type="dxa"/>
            <w:tcBorders>
              <w:top w:val="nil"/>
              <w:left w:val="nil"/>
              <w:bottom w:val="single" w:sz="4" w:space="0" w:color="auto"/>
              <w:right w:val="single" w:sz="4" w:space="0" w:color="auto"/>
            </w:tcBorders>
            <w:shd w:val="clear" w:color="auto" w:fill="auto"/>
            <w:hideMark/>
          </w:tcPr>
          <w:p w14:paraId="5EE01CB1" w14:textId="77777777" w:rsidR="00DB55B5" w:rsidRPr="0081234D" w:rsidRDefault="00DB55B5" w:rsidP="00DB55B5">
            <w:pPr>
              <w:rPr>
                <w:sz w:val="20"/>
                <w:szCs w:val="20"/>
              </w:rPr>
            </w:pPr>
            <w:r w:rsidRPr="0081234D">
              <w:rPr>
                <w:sz w:val="20"/>
                <w:szCs w:val="20"/>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180" w:type="dxa"/>
            <w:tcBorders>
              <w:top w:val="nil"/>
              <w:left w:val="nil"/>
              <w:bottom w:val="single" w:sz="4" w:space="0" w:color="auto"/>
              <w:right w:val="single" w:sz="4" w:space="0" w:color="auto"/>
            </w:tcBorders>
            <w:shd w:val="clear" w:color="auto" w:fill="auto"/>
            <w:hideMark/>
          </w:tcPr>
          <w:p w14:paraId="56B98D30"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276A50F1" w14:textId="77777777" w:rsidR="00DB55B5" w:rsidRPr="0081234D" w:rsidRDefault="00DB55B5" w:rsidP="00DB55B5">
            <w:pPr>
              <w:jc w:val="right"/>
              <w:rPr>
                <w:sz w:val="20"/>
                <w:szCs w:val="20"/>
              </w:rPr>
            </w:pPr>
            <w:r w:rsidRPr="0081234D">
              <w:rPr>
                <w:sz w:val="20"/>
                <w:szCs w:val="20"/>
              </w:rPr>
              <w:t>0,865</w:t>
            </w:r>
          </w:p>
        </w:tc>
      </w:tr>
      <w:tr w:rsidR="00DB55B5" w:rsidRPr="00DB55B5" w14:paraId="2A433D49"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D217B24" w14:textId="77777777" w:rsidR="00DB55B5" w:rsidRPr="0081234D" w:rsidRDefault="00DB55B5" w:rsidP="00DB55B5">
            <w:pPr>
              <w:jc w:val="center"/>
              <w:rPr>
                <w:sz w:val="20"/>
                <w:szCs w:val="20"/>
              </w:rPr>
            </w:pPr>
            <w:r w:rsidRPr="0081234D">
              <w:rPr>
                <w:sz w:val="20"/>
                <w:szCs w:val="20"/>
              </w:rPr>
              <w:t>29</w:t>
            </w:r>
          </w:p>
        </w:tc>
        <w:tc>
          <w:tcPr>
            <w:tcW w:w="6667" w:type="dxa"/>
            <w:tcBorders>
              <w:top w:val="nil"/>
              <w:left w:val="nil"/>
              <w:bottom w:val="single" w:sz="4" w:space="0" w:color="auto"/>
              <w:right w:val="single" w:sz="4" w:space="0" w:color="auto"/>
            </w:tcBorders>
            <w:shd w:val="clear" w:color="auto" w:fill="auto"/>
            <w:hideMark/>
          </w:tcPr>
          <w:p w14:paraId="687DFB41" w14:textId="77777777" w:rsidR="00DB55B5" w:rsidRPr="0081234D" w:rsidRDefault="00DB55B5" w:rsidP="00DB55B5">
            <w:pPr>
              <w:rPr>
                <w:sz w:val="20"/>
                <w:szCs w:val="20"/>
              </w:rPr>
            </w:pPr>
            <w:r w:rsidRPr="0081234D">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180" w:type="dxa"/>
            <w:tcBorders>
              <w:top w:val="nil"/>
              <w:left w:val="nil"/>
              <w:bottom w:val="single" w:sz="4" w:space="0" w:color="auto"/>
              <w:right w:val="single" w:sz="4" w:space="0" w:color="auto"/>
            </w:tcBorders>
            <w:shd w:val="clear" w:color="auto" w:fill="auto"/>
            <w:hideMark/>
          </w:tcPr>
          <w:p w14:paraId="441CCB06"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1FA579ED" w14:textId="77777777" w:rsidR="00DB55B5" w:rsidRPr="0081234D" w:rsidRDefault="00DB55B5" w:rsidP="00DB55B5">
            <w:pPr>
              <w:jc w:val="right"/>
              <w:rPr>
                <w:sz w:val="20"/>
                <w:szCs w:val="20"/>
              </w:rPr>
            </w:pPr>
            <w:r w:rsidRPr="0081234D">
              <w:rPr>
                <w:sz w:val="20"/>
                <w:szCs w:val="20"/>
              </w:rPr>
              <w:t>82,87</w:t>
            </w:r>
          </w:p>
        </w:tc>
      </w:tr>
      <w:tr w:rsidR="00DB55B5" w:rsidRPr="00DB55B5" w14:paraId="0246753C"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092D83B" w14:textId="77777777" w:rsidR="00DB55B5" w:rsidRPr="0081234D" w:rsidRDefault="00DB55B5" w:rsidP="00DB55B5">
            <w:pPr>
              <w:jc w:val="center"/>
              <w:rPr>
                <w:sz w:val="20"/>
                <w:szCs w:val="20"/>
              </w:rPr>
            </w:pPr>
            <w:r w:rsidRPr="0081234D">
              <w:rPr>
                <w:sz w:val="20"/>
                <w:szCs w:val="20"/>
              </w:rPr>
              <w:t>30</w:t>
            </w:r>
          </w:p>
        </w:tc>
        <w:tc>
          <w:tcPr>
            <w:tcW w:w="6667" w:type="dxa"/>
            <w:tcBorders>
              <w:top w:val="nil"/>
              <w:left w:val="nil"/>
              <w:bottom w:val="single" w:sz="4" w:space="0" w:color="auto"/>
              <w:right w:val="single" w:sz="4" w:space="0" w:color="auto"/>
            </w:tcBorders>
            <w:shd w:val="clear" w:color="auto" w:fill="auto"/>
            <w:hideMark/>
          </w:tcPr>
          <w:p w14:paraId="4C7E50E9" w14:textId="77777777" w:rsidR="00DB55B5" w:rsidRPr="0081234D" w:rsidRDefault="00DB55B5" w:rsidP="00DB55B5">
            <w:pPr>
              <w:rPr>
                <w:sz w:val="20"/>
                <w:szCs w:val="20"/>
              </w:rPr>
            </w:pPr>
            <w:r w:rsidRPr="0081234D">
              <w:rPr>
                <w:sz w:val="20"/>
                <w:szCs w:val="20"/>
              </w:rPr>
              <w:t>Розлив вяжущих материалов</w:t>
            </w:r>
          </w:p>
        </w:tc>
        <w:tc>
          <w:tcPr>
            <w:tcW w:w="1180" w:type="dxa"/>
            <w:tcBorders>
              <w:top w:val="nil"/>
              <w:left w:val="nil"/>
              <w:bottom w:val="single" w:sz="4" w:space="0" w:color="auto"/>
              <w:right w:val="single" w:sz="4" w:space="0" w:color="auto"/>
            </w:tcBorders>
            <w:shd w:val="clear" w:color="auto" w:fill="auto"/>
            <w:hideMark/>
          </w:tcPr>
          <w:p w14:paraId="24F2CFB1"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12167300" w14:textId="77777777" w:rsidR="00DB55B5" w:rsidRPr="0081234D" w:rsidRDefault="00DB55B5" w:rsidP="00DB55B5">
            <w:pPr>
              <w:jc w:val="right"/>
              <w:rPr>
                <w:sz w:val="20"/>
                <w:szCs w:val="20"/>
              </w:rPr>
            </w:pPr>
            <w:r w:rsidRPr="0081234D">
              <w:rPr>
                <w:sz w:val="20"/>
                <w:szCs w:val="20"/>
              </w:rPr>
              <w:t>0,346</w:t>
            </w:r>
          </w:p>
        </w:tc>
      </w:tr>
      <w:tr w:rsidR="00DB55B5" w:rsidRPr="00DB55B5" w14:paraId="65F3A0EE"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40C350B" w14:textId="77777777" w:rsidR="00DB55B5" w:rsidRPr="0081234D" w:rsidRDefault="00DB55B5" w:rsidP="00DB55B5">
            <w:pPr>
              <w:jc w:val="center"/>
              <w:rPr>
                <w:sz w:val="20"/>
                <w:szCs w:val="20"/>
              </w:rPr>
            </w:pPr>
            <w:r w:rsidRPr="0081234D">
              <w:rPr>
                <w:sz w:val="20"/>
                <w:szCs w:val="20"/>
              </w:rPr>
              <w:t>31</w:t>
            </w:r>
          </w:p>
        </w:tc>
        <w:tc>
          <w:tcPr>
            <w:tcW w:w="6667" w:type="dxa"/>
            <w:tcBorders>
              <w:top w:val="nil"/>
              <w:left w:val="nil"/>
              <w:bottom w:val="single" w:sz="4" w:space="0" w:color="auto"/>
              <w:right w:val="single" w:sz="4" w:space="0" w:color="auto"/>
            </w:tcBorders>
            <w:shd w:val="clear" w:color="auto" w:fill="auto"/>
            <w:hideMark/>
          </w:tcPr>
          <w:p w14:paraId="435BD452" w14:textId="77777777" w:rsidR="00DB55B5" w:rsidRPr="0081234D" w:rsidRDefault="00DB55B5" w:rsidP="00DB55B5">
            <w:pPr>
              <w:rPr>
                <w:sz w:val="20"/>
                <w:szCs w:val="20"/>
              </w:rPr>
            </w:pPr>
            <w:r w:rsidRPr="0081234D">
              <w:rPr>
                <w:sz w:val="20"/>
                <w:szCs w:val="20"/>
              </w:rPr>
              <w:t>Эмульсия битумно-дорожная</w:t>
            </w:r>
          </w:p>
        </w:tc>
        <w:tc>
          <w:tcPr>
            <w:tcW w:w="1180" w:type="dxa"/>
            <w:tcBorders>
              <w:top w:val="nil"/>
              <w:left w:val="nil"/>
              <w:bottom w:val="single" w:sz="4" w:space="0" w:color="auto"/>
              <w:right w:val="single" w:sz="4" w:space="0" w:color="auto"/>
            </w:tcBorders>
            <w:shd w:val="clear" w:color="auto" w:fill="auto"/>
            <w:hideMark/>
          </w:tcPr>
          <w:p w14:paraId="34ED18CB"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06DCF6C5" w14:textId="77777777" w:rsidR="00DB55B5" w:rsidRPr="0081234D" w:rsidRDefault="00DB55B5" w:rsidP="00DB55B5">
            <w:pPr>
              <w:jc w:val="right"/>
              <w:rPr>
                <w:sz w:val="20"/>
                <w:szCs w:val="20"/>
              </w:rPr>
            </w:pPr>
            <w:r w:rsidRPr="0081234D">
              <w:rPr>
                <w:sz w:val="20"/>
                <w:szCs w:val="20"/>
              </w:rPr>
              <w:t>0,3564</w:t>
            </w:r>
          </w:p>
        </w:tc>
      </w:tr>
      <w:tr w:rsidR="00DB55B5" w:rsidRPr="00DB55B5" w14:paraId="6BFF5DD6"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E71C199" w14:textId="77777777" w:rsidR="00DB55B5" w:rsidRPr="0081234D" w:rsidRDefault="00DB55B5" w:rsidP="00DB55B5">
            <w:pPr>
              <w:jc w:val="center"/>
              <w:rPr>
                <w:sz w:val="20"/>
                <w:szCs w:val="20"/>
              </w:rPr>
            </w:pPr>
            <w:r w:rsidRPr="0081234D">
              <w:rPr>
                <w:sz w:val="20"/>
                <w:szCs w:val="20"/>
              </w:rPr>
              <w:t>32</w:t>
            </w:r>
          </w:p>
        </w:tc>
        <w:tc>
          <w:tcPr>
            <w:tcW w:w="6667" w:type="dxa"/>
            <w:tcBorders>
              <w:top w:val="nil"/>
              <w:left w:val="nil"/>
              <w:bottom w:val="single" w:sz="4" w:space="0" w:color="auto"/>
              <w:right w:val="single" w:sz="4" w:space="0" w:color="auto"/>
            </w:tcBorders>
            <w:shd w:val="clear" w:color="auto" w:fill="auto"/>
            <w:hideMark/>
          </w:tcPr>
          <w:p w14:paraId="7D1CDD13" w14:textId="77777777" w:rsidR="00DB55B5" w:rsidRPr="0081234D" w:rsidRDefault="00DB55B5" w:rsidP="00DB55B5">
            <w:pPr>
              <w:rPr>
                <w:sz w:val="20"/>
                <w:szCs w:val="20"/>
              </w:rPr>
            </w:pPr>
            <w:r w:rsidRPr="0081234D">
              <w:rPr>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80" w:type="dxa"/>
            <w:tcBorders>
              <w:top w:val="nil"/>
              <w:left w:val="nil"/>
              <w:bottom w:val="single" w:sz="4" w:space="0" w:color="auto"/>
              <w:right w:val="single" w:sz="4" w:space="0" w:color="auto"/>
            </w:tcBorders>
            <w:shd w:val="clear" w:color="auto" w:fill="auto"/>
            <w:hideMark/>
          </w:tcPr>
          <w:p w14:paraId="575A2194"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37C71863" w14:textId="77777777" w:rsidR="00DB55B5" w:rsidRPr="0081234D" w:rsidRDefault="00DB55B5" w:rsidP="00DB55B5">
            <w:pPr>
              <w:jc w:val="right"/>
              <w:rPr>
                <w:sz w:val="20"/>
                <w:szCs w:val="20"/>
              </w:rPr>
            </w:pPr>
            <w:r w:rsidRPr="0081234D">
              <w:rPr>
                <w:sz w:val="20"/>
                <w:szCs w:val="20"/>
              </w:rPr>
              <w:t>0,865</w:t>
            </w:r>
          </w:p>
        </w:tc>
      </w:tr>
      <w:tr w:rsidR="00DB55B5" w:rsidRPr="00DB55B5" w14:paraId="2B39E470"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EBFCCB5" w14:textId="77777777" w:rsidR="00DB55B5" w:rsidRPr="0081234D" w:rsidRDefault="00DB55B5" w:rsidP="00DB55B5">
            <w:pPr>
              <w:jc w:val="center"/>
              <w:rPr>
                <w:sz w:val="20"/>
                <w:szCs w:val="20"/>
              </w:rPr>
            </w:pPr>
            <w:r w:rsidRPr="0081234D">
              <w:rPr>
                <w:sz w:val="20"/>
                <w:szCs w:val="20"/>
              </w:rPr>
              <w:t>33</w:t>
            </w:r>
          </w:p>
        </w:tc>
        <w:tc>
          <w:tcPr>
            <w:tcW w:w="6667" w:type="dxa"/>
            <w:tcBorders>
              <w:top w:val="nil"/>
              <w:left w:val="nil"/>
              <w:bottom w:val="single" w:sz="4" w:space="0" w:color="auto"/>
              <w:right w:val="single" w:sz="4" w:space="0" w:color="auto"/>
            </w:tcBorders>
            <w:shd w:val="clear" w:color="auto" w:fill="auto"/>
            <w:hideMark/>
          </w:tcPr>
          <w:p w14:paraId="5F1D203B" w14:textId="77777777" w:rsidR="00DB55B5" w:rsidRPr="0081234D" w:rsidRDefault="00DB55B5" w:rsidP="00DB55B5">
            <w:pPr>
              <w:rPr>
                <w:sz w:val="20"/>
                <w:szCs w:val="20"/>
              </w:rPr>
            </w:pPr>
            <w:r w:rsidRPr="0081234D">
              <w:rPr>
                <w:sz w:val="20"/>
                <w:szCs w:val="20"/>
              </w:rPr>
              <w:t>На каждые 0,5 см изменения толщины покрытия добавлять или исключать: к расценке 27-06-020-01</w:t>
            </w:r>
          </w:p>
        </w:tc>
        <w:tc>
          <w:tcPr>
            <w:tcW w:w="1180" w:type="dxa"/>
            <w:tcBorders>
              <w:top w:val="nil"/>
              <w:left w:val="nil"/>
              <w:bottom w:val="single" w:sz="4" w:space="0" w:color="auto"/>
              <w:right w:val="single" w:sz="4" w:space="0" w:color="auto"/>
            </w:tcBorders>
            <w:shd w:val="clear" w:color="auto" w:fill="auto"/>
            <w:hideMark/>
          </w:tcPr>
          <w:p w14:paraId="7B6A6786"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3C1275B1" w14:textId="77777777" w:rsidR="00DB55B5" w:rsidRPr="0081234D" w:rsidRDefault="00DB55B5" w:rsidP="00DB55B5">
            <w:pPr>
              <w:jc w:val="right"/>
              <w:rPr>
                <w:sz w:val="20"/>
                <w:szCs w:val="20"/>
              </w:rPr>
            </w:pPr>
            <w:r w:rsidRPr="0081234D">
              <w:rPr>
                <w:sz w:val="20"/>
                <w:szCs w:val="20"/>
              </w:rPr>
              <w:t>0,865</w:t>
            </w:r>
          </w:p>
        </w:tc>
      </w:tr>
      <w:tr w:rsidR="00DB55B5" w:rsidRPr="00DB55B5" w14:paraId="7F535336"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6FD6E0F" w14:textId="77777777" w:rsidR="00DB55B5" w:rsidRPr="0081234D" w:rsidRDefault="00DB55B5" w:rsidP="00DB55B5">
            <w:pPr>
              <w:jc w:val="center"/>
              <w:rPr>
                <w:sz w:val="20"/>
                <w:szCs w:val="20"/>
              </w:rPr>
            </w:pPr>
            <w:r w:rsidRPr="0081234D">
              <w:rPr>
                <w:sz w:val="20"/>
                <w:szCs w:val="20"/>
              </w:rPr>
              <w:t>34</w:t>
            </w:r>
          </w:p>
        </w:tc>
        <w:tc>
          <w:tcPr>
            <w:tcW w:w="6667" w:type="dxa"/>
            <w:tcBorders>
              <w:top w:val="nil"/>
              <w:left w:val="nil"/>
              <w:bottom w:val="single" w:sz="4" w:space="0" w:color="auto"/>
              <w:right w:val="single" w:sz="4" w:space="0" w:color="auto"/>
            </w:tcBorders>
            <w:shd w:val="clear" w:color="auto" w:fill="auto"/>
            <w:hideMark/>
          </w:tcPr>
          <w:p w14:paraId="23741955" w14:textId="77777777" w:rsidR="00DB55B5" w:rsidRPr="0081234D" w:rsidRDefault="00DB55B5" w:rsidP="00DB55B5">
            <w:pPr>
              <w:rPr>
                <w:sz w:val="20"/>
                <w:szCs w:val="20"/>
              </w:rPr>
            </w:pPr>
            <w:r w:rsidRPr="0081234D">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180" w:type="dxa"/>
            <w:tcBorders>
              <w:top w:val="nil"/>
              <w:left w:val="nil"/>
              <w:bottom w:val="single" w:sz="4" w:space="0" w:color="auto"/>
              <w:right w:val="single" w:sz="4" w:space="0" w:color="auto"/>
            </w:tcBorders>
            <w:shd w:val="clear" w:color="auto" w:fill="auto"/>
            <w:hideMark/>
          </w:tcPr>
          <w:p w14:paraId="37FC8A3A"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6E4F9D52" w14:textId="77777777" w:rsidR="00DB55B5" w:rsidRPr="0081234D" w:rsidRDefault="00DB55B5" w:rsidP="00DB55B5">
            <w:pPr>
              <w:jc w:val="right"/>
              <w:rPr>
                <w:sz w:val="20"/>
                <w:szCs w:val="20"/>
              </w:rPr>
            </w:pPr>
            <w:r w:rsidRPr="0081234D">
              <w:rPr>
                <w:sz w:val="20"/>
                <w:szCs w:val="20"/>
              </w:rPr>
              <w:t>125,43</w:t>
            </w:r>
          </w:p>
        </w:tc>
      </w:tr>
      <w:tr w:rsidR="00DB55B5" w:rsidRPr="00DB55B5" w14:paraId="7EE139CA"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AC4BB5" w14:textId="77777777" w:rsidR="00DB55B5" w:rsidRPr="0081234D" w:rsidRDefault="00DB55B5" w:rsidP="00DB55B5">
            <w:pPr>
              <w:rPr>
                <w:sz w:val="20"/>
                <w:szCs w:val="20"/>
              </w:rPr>
            </w:pPr>
            <w:r w:rsidRPr="0081234D">
              <w:rPr>
                <w:sz w:val="20"/>
                <w:szCs w:val="20"/>
              </w:rPr>
              <w:t>Асфальтобетонное покрытие тип II</w:t>
            </w:r>
          </w:p>
        </w:tc>
      </w:tr>
      <w:tr w:rsidR="00DB55B5" w:rsidRPr="00DB55B5" w14:paraId="55B9C8A2"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172EED3" w14:textId="77777777" w:rsidR="00DB55B5" w:rsidRPr="0081234D" w:rsidRDefault="00DB55B5" w:rsidP="00DB55B5">
            <w:pPr>
              <w:jc w:val="center"/>
              <w:rPr>
                <w:sz w:val="20"/>
                <w:szCs w:val="20"/>
              </w:rPr>
            </w:pPr>
            <w:r w:rsidRPr="0081234D">
              <w:rPr>
                <w:sz w:val="20"/>
                <w:szCs w:val="20"/>
              </w:rPr>
              <w:t>35</w:t>
            </w:r>
          </w:p>
        </w:tc>
        <w:tc>
          <w:tcPr>
            <w:tcW w:w="6667" w:type="dxa"/>
            <w:tcBorders>
              <w:top w:val="nil"/>
              <w:left w:val="nil"/>
              <w:bottom w:val="single" w:sz="4" w:space="0" w:color="auto"/>
              <w:right w:val="single" w:sz="4" w:space="0" w:color="auto"/>
            </w:tcBorders>
            <w:shd w:val="clear" w:color="auto" w:fill="auto"/>
            <w:hideMark/>
          </w:tcPr>
          <w:p w14:paraId="5140D29E" w14:textId="77777777" w:rsidR="00DB55B5" w:rsidRPr="0081234D" w:rsidRDefault="00DB55B5" w:rsidP="00DB55B5">
            <w:pPr>
              <w:rPr>
                <w:sz w:val="20"/>
                <w:szCs w:val="20"/>
              </w:rPr>
            </w:pPr>
            <w:r w:rsidRPr="0081234D">
              <w:rPr>
                <w:sz w:val="20"/>
                <w:szCs w:val="20"/>
              </w:rPr>
              <w:t>Розлив вяжущих материалов</w:t>
            </w:r>
          </w:p>
        </w:tc>
        <w:tc>
          <w:tcPr>
            <w:tcW w:w="1180" w:type="dxa"/>
            <w:tcBorders>
              <w:top w:val="nil"/>
              <w:left w:val="nil"/>
              <w:bottom w:val="single" w:sz="4" w:space="0" w:color="auto"/>
              <w:right w:val="single" w:sz="4" w:space="0" w:color="auto"/>
            </w:tcBorders>
            <w:shd w:val="clear" w:color="auto" w:fill="auto"/>
            <w:hideMark/>
          </w:tcPr>
          <w:p w14:paraId="3EDCD98E"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3992F47A" w14:textId="77777777" w:rsidR="00DB55B5" w:rsidRPr="0081234D" w:rsidRDefault="00DB55B5" w:rsidP="00DB55B5">
            <w:pPr>
              <w:jc w:val="right"/>
              <w:rPr>
                <w:sz w:val="20"/>
                <w:szCs w:val="20"/>
              </w:rPr>
            </w:pPr>
            <w:r w:rsidRPr="0081234D">
              <w:rPr>
                <w:sz w:val="20"/>
                <w:szCs w:val="20"/>
              </w:rPr>
              <w:t>0,8866</w:t>
            </w:r>
          </w:p>
        </w:tc>
      </w:tr>
      <w:tr w:rsidR="00DB55B5" w:rsidRPr="00DB55B5" w14:paraId="15EB24E1"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352C04C" w14:textId="77777777" w:rsidR="00DB55B5" w:rsidRPr="0081234D" w:rsidRDefault="00DB55B5" w:rsidP="00DB55B5">
            <w:pPr>
              <w:jc w:val="center"/>
              <w:rPr>
                <w:sz w:val="20"/>
                <w:szCs w:val="20"/>
              </w:rPr>
            </w:pPr>
            <w:r w:rsidRPr="0081234D">
              <w:rPr>
                <w:sz w:val="20"/>
                <w:szCs w:val="20"/>
              </w:rPr>
              <w:lastRenderedPageBreak/>
              <w:t>36</w:t>
            </w:r>
          </w:p>
        </w:tc>
        <w:tc>
          <w:tcPr>
            <w:tcW w:w="6667" w:type="dxa"/>
            <w:tcBorders>
              <w:top w:val="nil"/>
              <w:left w:val="nil"/>
              <w:bottom w:val="single" w:sz="4" w:space="0" w:color="auto"/>
              <w:right w:val="single" w:sz="4" w:space="0" w:color="auto"/>
            </w:tcBorders>
            <w:shd w:val="clear" w:color="auto" w:fill="auto"/>
            <w:hideMark/>
          </w:tcPr>
          <w:p w14:paraId="28A80E75" w14:textId="77777777" w:rsidR="00DB55B5" w:rsidRPr="0081234D" w:rsidRDefault="00DB55B5" w:rsidP="00DB55B5">
            <w:pPr>
              <w:rPr>
                <w:sz w:val="20"/>
                <w:szCs w:val="20"/>
              </w:rPr>
            </w:pPr>
            <w:r w:rsidRPr="0081234D">
              <w:rPr>
                <w:sz w:val="20"/>
                <w:szCs w:val="20"/>
              </w:rPr>
              <w:t>Эмульсия битумно-дорожная</w:t>
            </w:r>
          </w:p>
        </w:tc>
        <w:tc>
          <w:tcPr>
            <w:tcW w:w="1180" w:type="dxa"/>
            <w:tcBorders>
              <w:top w:val="nil"/>
              <w:left w:val="nil"/>
              <w:bottom w:val="single" w:sz="4" w:space="0" w:color="auto"/>
              <w:right w:val="single" w:sz="4" w:space="0" w:color="auto"/>
            </w:tcBorders>
            <w:shd w:val="clear" w:color="auto" w:fill="auto"/>
            <w:hideMark/>
          </w:tcPr>
          <w:p w14:paraId="523F7917"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68155858" w14:textId="77777777" w:rsidR="00DB55B5" w:rsidRPr="0081234D" w:rsidRDefault="00DB55B5" w:rsidP="00DB55B5">
            <w:pPr>
              <w:jc w:val="right"/>
              <w:rPr>
                <w:sz w:val="20"/>
                <w:szCs w:val="20"/>
              </w:rPr>
            </w:pPr>
            <w:r w:rsidRPr="0081234D">
              <w:rPr>
                <w:sz w:val="20"/>
                <w:szCs w:val="20"/>
              </w:rPr>
              <w:t>0,9132</w:t>
            </w:r>
          </w:p>
        </w:tc>
      </w:tr>
      <w:tr w:rsidR="00DB55B5" w:rsidRPr="00DB55B5" w14:paraId="502B5FBF"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8F27758" w14:textId="77777777" w:rsidR="00DB55B5" w:rsidRPr="0081234D" w:rsidRDefault="00DB55B5" w:rsidP="00DB55B5">
            <w:pPr>
              <w:jc w:val="center"/>
              <w:rPr>
                <w:sz w:val="20"/>
                <w:szCs w:val="20"/>
              </w:rPr>
            </w:pPr>
            <w:r w:rsidRPr="0081234D">
              <w:rPr>
                <w:sz w:val="20"/>
                <w:szCs w:val="20"/>
              </w:rPr>
              <w:t>38</w:t>
            </w:r>
          </w:p>
        </w:tc>
        <w:tc>
          <w:tcPr>
            <w:tcW w:w="6667" w:type="dxa"/>
            <w:tcBorders>
              <w:top w:val="nil"/>
              <w:left w:val="nil"/>
              <w:bottom w:val="single" w:sz="4" w:space="0" w:color="auto"/>
              <w:right w:val="single" w:sz="4" w:space="0" w:color="auto"/>
            </w:tcBorders>
            <w:shd w:val="clear" w:color="auto" w:fill="auto"/>
            <w:hideMark/>
          </w:tcPr>
          <w:p w14:paraId="08D9603C" w14:textId="77777777" w:rsidR="00DB55B5" w:rsidRPr="0081234D" w:rsidRDefault="00DB55B5" w:rsidP="00DB55B5">
            <w:pPr>
              <w:rPr>
                <w:sz w:val="20"/>
                <w:szCs w:val="20"/>
              </w:rPr>
            </w:pPr>
            <w:r w:rsidRPr="0081234D">
              <w:rPr>
                <w:sz w:val="20"/>
                <w:szCs w:val="20"/>
              </w:rPr>
              <w:t>Устройство выравнивающего слоя из асфальтобетонной смеси: с применением укладчиков асфальтобетона</w:t>
            </w:r>
          </w:p>
        </w:tc>
        <w:tc>
          <w:tcPr>
            <w:tcW w:w="1180" w:type="dxa"/>
            <w:tcBorders>
              <w:top w:val="nil"/>
              <w:left w:val="nil"/>
              <w:bottom w:val="single" w:sz="4" w:space="0" w:color="auto"/>
              <w:right w:val="single" w:sz="4" w:space="0" w:color="auto"/>
            </w:tcBorders>
            <w:shd w:val="clear" w:color="auto" w:fill="auto"/>
            <w:hideMark/>
          </w:tcPr>
          <w:p w14:paraId="164D9B9E" w14:textId="77777777" w:rsidR="00DB55B5" w:rsidRPr="0081234D" w:rsidRDefault="00DB55B5" w:rsidP="00DB55B5">
            <w:pPr>
              <w:jc w:val="center"/>
              <w:rPr>
                <w:sz w:val="20"/>
                <w:szCs w:val="20"/>
              </w:rPr>
            </w:pPr>
            <w:r w:rsidRPr="0081234D">
              <w:rPr>
                <w:sz w:val="20"/>
                <w:szCs w:val="20"/>
              </w:rPr>
              <w:t>100 т</w:t>
            </w:r>
          </w:p>
        </w:tc>
        <w:tc>
          <w:tcPr>
            <w:tcW w:w="1220" w:type="dxa"/>
            <w:tcBorders>
              <w:top w:val="nil"/>
              <w:left w:val="nil"/>
              <w:bottom w:val="single" w:sz="4" w:space="0" w:color="auto"/>
              <w:right w:val="single" w:sz="4" w:space="0" w:color="auto"/>
            </w:tcBorders>
            <w:shd w:val="clear" w:color="auto" w:fill="auto"/>
            <w:hideMark/>
          </w:tcPr>
          <w:p w14:paraId="3A57AA41" w14:textId="77777777" w:rsidR="00DB55B5" w:rsidRPr="0081234D" w:rsidRDefault="00DB55B5" w:rsidP="00DB55B5">
            <w:pPr>
              <w:jc w:val="right"/>
              <w:rPr>
                <w:sz w:val="20"/>
                <w:szCs w:val="20"/>
              </w:rPr>
            </w:pPr>
            <w:r w:rsidRPr="0081234D">
              <w:rPr>
                <w:sz w:val="20"/>
                <w:szCs w:val="20"/>
              </w:rPr>
              <w:t>0,806</w:t>
            </w:r>
          </w:p>
        </w:tc>
      </w:tr>
      <w:tr w:rsidR="00DB55B5" w:rsidRPr="00DB55B5" w14:paraId="6D94E989"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B04FDF3" w14:textId="77777777" w:rsidR="00DB55B5" w:rsidRPr="0081234D" w:rsidRDefault="00DB55B5" w:rsidP="00DB55B5">
            <w:pPr>
              <w:jc w:val="center"/>
              <w:rPr>
                <w:sz w:val="20"/>
                <w:szCs w:val="20"/>
              </w:rPr>
            </w:pPr>
            <w:r w:rsidRPr="0081234D">
              <w:rPr>
                <w:sz w:val="20"/>
                <w:szCs w:val="20"/>
              </w:rPr>
              <w:t>37</w:t>
            </w:r>
          </w:p>
        </w:tc>
        <w:tc>
          <w:tcPr>
            <w:tcW w:w="6667" w:type="dxa"/>
            <w:tcBorders>
              <w:top w:val="nil"/>
              <w:left w:val="nil"/>
              <w:bottom w:val="single" w:sz="4" w:space="0" w:color="auto"/>
              <w:right w:val="single" w:sz="4" w:space="0" w:color="auto"/>
            </w:tcBorders>
            <w:shd w:val="clear" w:color="auto" w:fill="auto"/>
            <w:hideMark/>
          </w:tcPr>
          <w:p w14:paraId="798F2BC4" w14:textId="77777777" w:rsidR="00DB55B5" w:rsidRPr="0081234D" w:rsidRDefault="00DB55B5" w:rsidP="00DB55B5">
            <w:pPr>
              <w:rPr>
                <w:sz w:val="20"/>
                <w:szCs w:val="20"/>
              </w:rPr>
            </w:pPr>
            <w:r w:rsidRPr="0081234D">
              <w:rPr>
                <w:sz w:val="20"/>
                <w:szCs w:val="20"/>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180" w:type="dxa"/>
            <w:tcBorders>
              <w:top w:val="nil"/>
              <w:left w:val="nil"/>
              <w:bottom w:val="single" w:sz="4" w:space="0" w:color="auto"/>
              <w:right w:val="single" w:sz="4" w:space="0" w:color="auto"/>
            </w:tcBorders>
            <w:shd w:val="clear" w:color="auto" w:fill="auto"/>
            <w:hideMark/>
          </w:tcPr>
          <w:p w14:paraId="048EEBE7"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79FCAD65" w14:textId="77777777" w:rsidR="00DB55B5" w:rsidRPr="0081234D" w:rsidRDefault="00DB55B5" w:rsidP="00DB55B5">
            <w:pPr>
              <w:jc w:val="right"/>
              <w:rPr>
                <w:sz w:val="20"/>
                <w:szCs w:val="20"/>
              </w:rPr>
            </w:pPr>
            <w:r w:rsidRPr="0081234D">
              <w:rPr>
                <w:sz w:val="20"/>
                <w:szCs w:val="20"/>
              </w:rPr>
              <w:t>0,806</w:t>
            </w:r>
          </w:p>
        </w:tc>
      </w:tr>
      <w:tr w:rsidR="00DB55B5" w:rsidRPr="00DB55B5" w14:paraId="5A9B4AF2"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4D011B4" w14:textId="77777777" w:rsidR="00DB55B5" w:rsidRPr="0081234D" w:rsidRDefault="00DB55B5" w:rsidP="00DB55B5">
            <w:pPr>
              <w:jc w:val="center"/>
              <w:rPr>
                <w:sz w:val="20"/>
                <w:szCs w:val="20"/>
              </w:rPr>
            </w:pPr>
            <w:r w:rsidRPr="0081234D">
              <w:rPr>
                <w:sz w:val="20"/>
                <w:szCs w:val="20"/>
              </w:rPr>
              <w:t>38</w:t>
            </w:r>
          </w:p>
        </w:tc>
        <w:tc>
          <w:tcPr>
            <w:tcW w:w="6667" w:type="dxa"/>
            <w:tcBorders>
              <w:top w:val="nil"/>
              <w:left w:val="nil"/>
              <w:bottom w:val="single" w:sz="4" w:space="0" w:color="auto"/>
              <w:right w:val="single" w:sz="4" w:space="0" w:color="auto"/>
            </w:tcBorders>
            <w:shd w:val="clear" w:color="auto" w:fill="auto"/>
            <w:hideMark/>
          </w:tcPr>
          <w:p w14:paraId="3D43CD47" w14:textId="77777777" w:rsidR="00DB55B5" w:rsidRPr="0081234D" w:rsidRDefault="00DB55B5" w:rsidP="00DB55B5">
            <w:pPr>
              <w:rPr>
                <w:sz w:val="20"/>
                <w:szCs w:val="20"/>
              </w:rPr>
            </w:pPr>
            <w:r w:rsidRPr="0081234D">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180" w:type="dxa"/>
            <w:tcBorders>
              <w:top w:val="nil"/>
              <w:left w:val="nil"/>
              <w:bottom w:val="single" w:sz="4" w:space="0" w:color="auto"/>
              <w:right w:val="single" w:sz="4" w:space="0" w:color="auto"/>
            </w:tcBorders>
            <w:shd w:val="clear" w:color="auto" w:fill="auto"/>
            <w:hideMark/>
          </w:tcPr>
          <w:p w14:paraId="6D27010B"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0C60048D" w14:textId="77777777" w:rsidR="00DB55B5" w:rsidRPr="0081234D" w:rsidRDefault="00DB55B5" w:rsidP="00DB55B5">
            <w:pPr>
              <w:jc w:val="right"/>
              <w:rPr>
                <w:sz w:val="20"/>
                <w:szCs w:val="20"/>
              </w:rPr>
            </w:pPr>
            <w:r w:rsidRPr="0081234D">
              <w:rPr>
                <w:sz w:val="20"/>
                <w:szCs w:val="20"/>
              </w:rPr>
              <w:t>77,21</w:t>
            </w:r>
          </w:p>
        </w:tc>
      </w:tr>
      <w:tr w:rsidR="00DB55B5" w:rsidRPr="00DB55B5" w14:paraId="21278DEA"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29708D3" w14:textId="77777777" w:rsidR="00DB55B5" w:rsidRPr="0081234D" w:rsidRDefault="00DB55B5" w:rsidP="00DB55B5">
            <w:pPr>
              <w:jc w:val="center"/>
              <w:rPr>
                <w:sz w:val="20"/>
                <w:szCs w:val="20"/>
              </w:rPr>
            </w:pPr>
            <w:r w:rsidRPr="0081234D">
              <w:rPr>
                <w:sz w:val="20"/>
                <w:szCs w:val="20"/>
              </w:rPr>
              <w:t>39</w:t>
            </w:r>
          </w:p>
        </w:tc>
        <w:tc>
          <w:tcPr>
            <w:tcW w:w="6667" w:type="dxa"/>
            <w:tcBorders>
              <w:top w:val="nil"/>
              <w:left w:val="nil"/>
              <w:bottom w:val="single" w:sz="4" w:space="0" w:color="auto"/>
              <w:right w:val="single" w:sz="4" w:space="0" w:color="auto"/>
            </w:tcBorders>
            <w:shd w:val="clear" w:color="auto" w:fill="auto"/>
            <w:hideMark/>
          </w:tcPr>
          <w:p w14:paraId="473A3123" w14:textId="77777777" w:rsidR="00DB55B5" w:rsidRPr="0081234D" w:rsidRDefault="00DB55B5" w:rsidP="00DB55B5">
            <w:pPr>
              <w:rPr>
                <w:sz w:val="20"/>
                <w:szCs w:val="20"/>
              </w:rPr>
            </w:pPr>
            <w:r w:rsidRPr="0081234D">
              <w:rPr>
                <w:sz w:val="20"/>
                <w:szCs w:val="20"/>
              </w:rPr>
              <w:t>Розлив вяжущих материалов</w:t>
            </w:r>
          </w:p>
        </w:tc>
        <w:tc>
          <w:tcPr>
            <w:tcW w:w="1180" w:type="dxa"/>
            <w:tcBorders>
              <w:top w:val="nil"/>
              <w:left w:val="nil"/>
              <w:bottom w:val="single" w:sz="4" w:space="0" w:color="auto"/>
              <w:right w:val="single" w:sz="4" w:space="0" w:color="auto"/>
            </w:tcBorders>
            <w:shd w:val="clear" w:color="auto" w:fill="auto"/>
            <w:hideMark/>
          </w:tcPr>
          <w:p w14:paraId="1E7BE52E"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1213EAE8" w14:textId="77777777" w:rsidR="00DB55B5" w:rsidRPr="0081234D" w:rsidRDefault="00DB55B5" w:rsidP="00DB55B5">
            <w:pPr>
              <w:jc w:val="right"/>
              <w:rPr>
                <w:sz w:val="20"/>
                <w:szCs w:val="20"/>
              </w:rPr>
            </w:pPr>
            <w:r w:rsidRPr="0081234D">
              <w:rPr>
                <w:sz w:val="20"/>
                <w:szCs w:val="20"/>
              </w:rPr>
              <w:t>0,4836</w:t>
            </w:r>
          </w:p>
        </w:tc>
      </w:tr>
      <w:tr w:rsidR="00DB55B5" w:rsidRPr="00DB55B5" w14:paraId="23A27371"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57C165D" w14:textId="77777777" w:rsidR="00DB55B5" w:rsidRPr="0081234D" w:rsidRDefault="00DB55B5" w:rsidP="00DB55B5">
            <w:pPr>
              <w:jc w:val="center"/>
              <w:rPr>
                <w:sz w:val="20"/>
                <w:szCs w:val="20"/>
              </w:rPr>
            </w:pPr>
            <w:r w:rsidRPr="0081234D">
              <w:rPr>
                <w:sz w:val="20"/>
                <w:szCs w:val="20"/>
              </w:rPr>
              <w:t>40</w:t>
            </w:r>
          </w:p>
        </w:tc>
        <w:tc>
          <w:tcPr>
            <w:tcW w:w="6667" w:type="dxa"/>
            <w:tcBorders>
              <w:top w:val="nil"/>
              <w:left w:val="nil"/>
              <w:bottom w:val="single" w:sz="4" w:space="0" w:color="auto"/>
              <w:right w:val="single" w:sz="4" w:space="0" w:color="auto"/>
            </w:tcBorders>
            <w:shd w:val="clear" w:color="auto" w:fill="auto"/>
            <w:hideMark/>
          </w:tcPr>
          <w:p w14:paraId="0472A4C9" w14:textId="77777777" w:rsidR="00DB55B5" w:rsidRPr="0081234D" w:rsidRDefault="00DB55B5" w:rsidP="00DB55B5">
            <w:pPr>
              <w:rPr>
                <w:sz w:val="20"/>
                <w:szCs w:val="20"/>
              </w:rPr>
            </w:pPr>
            <w:r w:rsidRPr="0081234D">
              <w:rPr>
                <w:sz w:val="20"/>
                <w:szCs w:val="20"/>
              </w:rPr>
              <w:t>Эмульсия битумно-дорожная</w:t>
            </w:r>
          </w:p>
        </w:tc>
        <w:tc>
          <w:tcPr>
            <w:tcW w:w="1180" w:type="dxa"/>
            <w:tcBorders>
              <w:top w:val="nil"/>
              <w:left w:val="nil"/>
              <w:bottom w:val="single" w:sz="4" w:space="0" w:color="auto"/>
              <w:right w:val="single" w:sz="4" w:space="0" w:color="auto"/>
            </w:tcBorders>
            <w:shd w:val="clear" w:color="auto" w:fill="auto"/>
            <w:hideMark/>
          </w:tcPr>
          <w:p w14:paraId="3D2872EF"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53CE1257" w14:textId="77777777" w:rsidR="00DB55B5" w:rsidRPr="0081234D" w:rsidRDefault="00DB55B5" w:rsidP="00DB55B5">
            <w:pPr>
              <w:jc w:val="right"/>
              <w:rPr>
                <w:sz w:val="20"/>
                <w:szCs w:val="20"/>
              </w:rPr>
            </w:pPr>
            <w:r w:rsidRPr="0081234D">
              <w:rPr>
                <w:sz w:val="20"/>
                <w:szCs w:val="20"/>
              </w:rPr>
              <w:t>0,4981</w:t>
            </w:r>
          </w:p>
        </w:tc>
      </w:tr>
      <w:tr w:rsidR="00DB55B5" w:rsidRPr="00DB55B5" w14:paraId="188BE810"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A3375BE" w14:textId="77777777" w:rsidR="00DB55B5" w:rsidRPr="0081234D" w:rsidRDefault="00DB55B5" w:rsidP="00DB55B5">
            <w:pPr>
              <w:jc w:val="center"/>
              <w:rPr>
                <w:sz w:val="20"/>
                <w:szCs w:val="20"/>
              </w:rPr>
            </w:pPr>
            <w:r w:rsidRPr="0081234D">
              <w:rPr>
                <w:sz w:val="20"/>
                <w:szCs w:val="20"/>
              </w:rPr>
              <w:t>41</w:t>
            </w:r>
          </w:p>
        </w:tc>
        <w:tc>
          <w:tcPr>
            <w:tcW w:w="6667" w:type="dxa"/>
            <w:tcBorders>
              <w:top w:val="nil"/>
              <w:left w:val="nil"/>
              <w:bottom w:val="single" w:sz="4" w:space="0" w:color="auto"/>
              <w:right w:val="single" w:sz="4" w:space="0" w:color="auto"/>
            </w:tcBorders>
            <w:shd w:val="clear" w:color="auto" w:fill="auto"/>
            <w:hideMark/>
          </w:tcPr>
          <w:p w14:paraId="1338BCA3" w14:textId="77777777" w:rsidR="00DB55B5" w:rsidRPr="0081234D" w:rsidRDefault="00DB55B5" w:rsidP="00DB55B5">
            <w:pPr>
              <w:rPr>
                <w:sz w:val="20"/>
                <w:szCs w:val="20"/>
              </w:rPr>
            </w:pPr>
            <w:r w:rsidRPr="0081234D">
              <w:rPr>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80" w:type="dxa"/>
            <w:tcBorders>
              <w:top w:val="nil"/>
              <w:left w:val="nil"/>
              <w:bottom w:val="single" w:sz="4" w:space="0" w:color="auto"/>
              <w:right w:val="single" w:sz="4" w:space="0" w:color="auto"/>
            </w:tcBorders>
            <w:shd w:val="clear" w:color="auto" w:fill="auto"/>
            <w:hideMark/>
          </w:tcPr>
          <w:p w14:paraId="02A97F0D"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3B7BD44A" w14:textId="77777777" w:rsidR="00DB55B5" w:rsidRPr="0081234D" w:rsidRDefault="00DB55B5" w:rsidP="00DB55B5">
            <w:pPr>
              <w:jc w:val="right"/>
              <w:rPr>
                <w:sz w:val="20"/>
                <w:szCs w:val="20"/>
              </w:rPr>
            </w:pPr>
            <w:r w:rsidRPr="0081234D">
              <w:rPr>
                <w:sz w:val="20"/>
                <w:szCs w:val="20"/>
              </w:rPr>
              <w:t>0,806</w:t>
            </w:r>
          </w:p>
        </w:tc>
      </w:tr>
      <w:tr w:rsidR="00DB55B5" w:rsidRPr="00DB55B5" w14:paraId="54C37B5E"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A527BBD" w14:textId="77777777" w:rsidR="00DB55B5" w:rsidRPr="0081234D" w:rsidRDefault="00DB55B5" w:rsidP="00DB55B5">
            <w:pPr>
              <w:jc w:val="center"/>
              <w:rPr>
                <w:sz w:val="20"/>
                <w:szCs w:val="20"/>
              </w:rPr>
            </w:pPr>
            <w:r w:rsidRPr="0081234D">
              <w:rPr>
                <w:sz w:val="20"/>
                <w:szCs w:val="20"/>
              </w:rPr>
              <w:t>42</w:t>
            </w:r>
          </w:p>
        </w:tc>
        <w:tc>
          <w:tcPr>
            <w:tcW w:w="6667" w:type="dxa"/>
            <w:tcBorders>
              <w:top w:val="nil"/>
              <w:left w:val="nil"/>
              <w:bottom w:val="single" w:sz="4" w:space="0" w:color="auto"/>
              <w:right w:val="single" w:sz="4" w:space="0" w:color="auto"/>
            </w:tcBorders>
            <w:shd w:val="clear" w:color="auto" w:fill="auto"/>
            <w:hideMark/>
          </w:tcPr>
          <w:p w14:paraId="5961D7E7" w14:textId="77777777" w:rsidR="00DB55B5" w:rsidRPr="0081234D" w:rsidRDefault="00DB55B5" w:rsidP="00DB55B5">
            <w:pPr>
              <w:rPr>
                <w:sz w:val="20"/>
                <w:szCs w:val="20"/>
              </w:rPr>
            </w:pPr>
            <w:r w:rsidRPr="0081234D">
              <w:rPr>
                <w:sz w:val="20"/>
                <w:szCs w:val="20"/>
              </w:rPr>
              <w:t>На каждые 0,5 см изменения толщины покрытия добавлять или исключать: к расценке 27-06-020-01</w:t>
            </w:r>
          </w:p>
        </w:tc>
        <w:tc>
          <w:tcPr>
            <w:tcW w:w="1180" w:type="dxa"/>
            <w:tcBorders>
              <w:top w:val="nil"/>
              <w:left w:val="nil"/>
              <w:bottom w:val="single" w:sz="4" w:space="0" w:color="auto"/>
              <w:right w:val="single" w:sz="4" w:space="0" w:color="auto"/>
            </w:tcBorders>
            <w:shd w:val="clear" w:color="auto" w:fill="auto"/>
            <w:hideMark/>
          </w:tcPr>
          <w:p w14:paraId="19A49562"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5A03899F" w14:textId="77777777" w:rsidR="00DB55B5" w:rsidRPr="0081234D" w:rsidRDefault="00DB55B5" w:rsidP="00DB55B5">
            <w:pPr>
              <w:jc w:val="right"/>
              <w:rPr>
                <w:sz w:val="20"/>
                <w:szCs w:val="20"/>
              </w:rPr>
            </w:pPr>
            <w:r w:rsidRPr="0081234D">
              <w:rPr>
                <w:sz w:val="20"/>
                <w:szCs w:val="20"/>
              </w:rPr>
              <w:t>0,806</w:t>
            </w:r>
          </w:p>
        </w:tc>
      </w:tr>
      <w:tr w:rsidR="00DB55B5" w:rsidRPr="00DB55B5" w14:paraId="73DEB9A0"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A60A07C" w14:textId="77777777" w:rsidR="00DB55B5" w:rsidRPr="0081234D" w:rsidRDefault="00DB55B5" w:rsidP="00DB55B5">
            <w:pPr>
              <w:jc w:val="center"/>
              <w:rPr>
                <w:sz w:val="20"/>
                <w:szCs w:val="20"/>
              </w:rPr>
            </w:pPr>
            <w:r w:rsidRPr="0081234D">
              <w:rPr>
                <w:sz w:val="20"/>
                <w:szCs w:val="20"/>
              </w:rPr>
              <w:t>43</w:t>
            </w:r>
          </w:p>
        </w:tc>
        <w:tc>
          <w:tcPr>
            <w:tcW w:w="6667" w:type="dxa"/>
            <w:tcBorders>
              <w:top w:val="nil"/>
              <w:left w:val="nil"/>
              <w:bottom w:val="single" w:sz="4" w:space="0" w:color="auto"/>
              <w:right w:val="single" w:sz="4" w:space="0" w:color="auto"/>
            </w:tcBorders>
            <w:shd w:val="clear" w:color="auto" w:fill="auto"/>
            <w:hideMark/>
          </w:tcPr>
          <w:p w14:paraId="17F99F00" w14:textId="77777777" w:rsidR="00DB55B5" w:rsidRPr="0081234D" w:rsidRDefault="00DB55B5" w:rsidP="00DB55B5">
            <w:pPr>
              <w:rPr>
                <w:sz w:val="20"/>
                <w:szCs w:val="20"/>
              </w:rPr>
            </w:pPr>
            <w:r w:rsidRPr="0081234D">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180" w:type="dxa"/>
            <w:tcBorders>
              <w:top w:val="nil"/>
              <w:left w:val="nil"/>
              <w:bottom w:val="single" w:sz="4" w:space="0" w:color="auto"/>
              <w:right w:val="single" w:sz="4" w:space="0" w:color="auto"/>
            </w:tcBorders>
            <w:shd w:val="clear" w:color="auto" w:fill="auto"/>
            <w:hideMark/>
          </w:tcPr>
          <w:p w14:paraId="5E557055"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0EC3429A" w14:textId="77777777" w:rsidR="00DB55B5" w:rsidRPr="0081234D" w:rsidRDefault="00DB55B5" w:rsidP="00DB55B5">
            <w:pPr>
              <w:jc w:val="right"/>
              <w:rPr>
                <w:sz w:val="20"/>
                <w:szCs w:val="20"/>
              </w:rPr>
            </w:pPr>
            <w:r w:rsidRPr="0081234D">
              <w:rPr>
                <w:sz w:val="20"/>
                <w:szCs w:val="20"/>
              </w:rPr>
              <w:t>116,87</w:t>
            </w:r>
          </w:p>
        </w:tc>
      </w:tr>
      <w:tr w:rsidR="00DB55B5" w:rsidRPr="00DB55B5" w14:paraId="63802231"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842B5B" w14:textId="77777777" w:rsidR="00DB55B5" w:rsidRPr="0081234D" w:rsidRDefault="00DB55B5" w:rsidP="00DB55B5">
            <w:pPr>
              <w:rPr>
                <w:sz w:val="20"/>
                <w:szCs w:val="20"/>
              </w:rPr>
            </w:pPr>
            <w:r w:rsidRPr="0081234D">
              <w:rPr>
                <w:sz w:val="20"/>
                <w:szCs w:val="20"/>
              </w:rPr>
              <w:t>Асфальтобетонное покрытие тип III</w:t>
            </w:r>
          </w:p>
        </w:tc>
      </w:tr>
      <w:tr w:rsidR="00DB55B5" w:rsidRPr="00DB55B5" w14:paraId="2D54A514" w14:textId="77777777" w:rsidTr="00070265">
        <w:trPr>
          <w:trHeight w:val="127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5AC8D5D" w14:textId="77777777" w:rsidR="00DB55B5" w:rsidRPr="0081234D" w:rsidRDefault="00DB55B5" w:rsidP="00DB55B5">
            <w:pPr>
              <w:jc w:val="center"/>
              <w:rPr>
                <w:sz w:val="20"/>
                <w:szCs w:val="20"/>
              </w:rPr>
            </w:pPr>
            <w:r w:rsidRPr="0081234D">
              <w:rPr>
                <w:sz w:val="20"/>
                <w:szCs w:val="20"/>
              </w:rPr>
              <w:t>44</w:t>
            </w:r>
          </w:p>
        </w:tc>
        <w:tc>
          <w:tcPr>
            <w:tcW w:w="6667" w:type="dxa"/>
            <w:tcBorders>
              <w:top w:val="nil"/>
              <w:left w:val="nil"/>
              <w:bottom w:val="single" w:sz="4" w:space="0" w:color="auto"/>
              <w:right w:val="single" w:sz="4" w:space="0" w:color="auto"/>
            </w:tcBorders>
            <w:shd w:val="clear" w:color="auto" w:fill="auto"/>
            <w:hideMark/>
          </w:tcPr>
          <w:p w14:paraId="07B80147" w14:textId="77777777" w:rsidR="00DB55B5" w:rsidRPr="0081234D" w:rsidRDefault="00DB55B5" w:rsidP="00DB55B5">
            <w:pPr>
              <w:rPr>
                <w:sz w:val="20"/>
                <w:szCs w:val="20"/>
              </w:rPr>
            </w:pPr>
            <w:r w:rsidRPr="0081234D">
              <w:rPr>
                <w:sz w:val="20"/>
                <w:szCs w:val="20"/>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180" w:type="dxa"/>
            <w:tcBorders>
              <w:top w:val="nil"/>
              <w:left w:val="nil"/>
              <w:bottom w:val="single" w:sz="4" w:space="0" w:color="auto"/>
              <w:right w:val="single" w:sz="4" w:space="0" w:color="auto"/>
            </w:tcBorders>
            <w:shd w:val="clear" w:color="auto" w:fill="auto"/>
            <w:hideMark/>
          </w:tcPr>
          <w:p w14:paraId="3915C820" w14:textId="77777777" w:rsidR="00DB55B5" w:rsidRPr="0081234D" w:rsidRDefault="00DB55B5" w:rsidP="00DB55B5">
            <w:pPr>
              <w:jc w:val="center"/>
              <w:rPr>
                <w:sz w:val="20"/>
                <w:szCs w:val="20"/>
              </w:rPr>
            </w:pPr>
            <w:r w:rsidRPr="0081234D">
              <w:rPr>
                <w:sz w:val="20"/>
                <w:szCs w:val="20"/>
              </w:rPr>
              <w:t>1000 м3</w:t>
            </w:r>
          </w:p>
        </w:tc>
        <w:tc>
          <w:tcPr>
            <w:tcW w:w="1220" w:type="dxa"/>
            <w:tcBorders>
              <w:top w:val="nil"/>
              <w:left w:val="nil"/>
              <w:bottom w:val="single" w:sz="4" w:space="0" w:color="auto"/>
              <w:right w:val="single" w:sz="4" w:space="0" w:color="auto"/>
            </w:tcBorders>
            <w:shd w:val="clear" w:color="auto" w:fill="auto"/>
            <w:hideMark/>
          </w:tcPr>
          <w:p w14:paraId="13AB4A78" w14:textId="77777777" w:rsidR="00DB55B5" w:rsidRPr="0081234D" w:rsidRDefault="00DB55B5" w:rsidP="00DB55B5">
            <w:pPr>
              <w:jc w:val="right"/>
              <w:rPr>
                <w:sz w:val="20"/>
                <w:szCs w:val="20"/>
              </w:rPr>
            </w:pPr>
            <w:r w:rsidRPr="0081234D">
              <w:rPr>
                <w:sz w:val="20"/>
                <w:szCs w:val="20"/>
              </w:rPr>
              <w:t>0,12674</w:t>
            </w:r>
          </w:p>
        </w:tc>
      </w:tr>
      <w:tr w:rsidR="00DB55B5" w:rsidRPr="00DB55B5" w14:paraId="1E162290"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34DAEAF" w14:textId="77777777" w:rsidR="00DB55B5" w:rsidRPr="0081234D" w:rsidRDefault="00DB55B5" w:rsidP="00DB55B5">
            <w:pPr>
              <w:jc w:val="center"/>
              <w:rPr>
                <w:sz w:val="20"/>
                <w:szCs w:val="20"/>
              </w:rPr>
            </w:pPr>
            <w:r w:rsidRPr="0081234D">
              <w:rPr>
                <w:sz w:val="20"/>
                <w:szCs w:val="20"/>
              </w:rPr>
              <w:t>47</w:t>
            </w:r>
          </w:p>
        </w:tc>
        <w:tc>
          <w:tcPr>
            <w:tcW w:w="6667" w:type="dxa"/>
            <w:tcBorders>
              <w:top w:val="nil"/>
              <w:left w:val="nil"/>
              <w:bottom w:val="single" w:sz="4" w:space="0" w:color="auto"/>
              <w:right w:val="single" w:sz="4" w:space="0" w:color="auto"/>
            </w:tcBorders>
            <w:shd w:val="clear" w:color="auto" w:fill="auto"/>
            <w:hideMark/>
          </w:tcPr>
          <w:p w14:paraId="76332ED0" w14:textId="77777777" w:rsidR="00DB55B5" w:rsidRPr="0081234D" w:rsidRDefault="00DB55B5" w:rsidP="00DB55B5">
            <w:pPr>
              <w:rPr>
                <w:sz w:val="20"/>
                <w:szCs w:val="20"/>
              </w:rPr>
            </w:pPr>
            <w:r w:rsidRPr="0081234D">
              <w:rPr>
                <w:sz w:val="20"/>
                <w:szCs w:val="20"/>
              </w:rPr>
              <w:t>Перевозка грузов автомобилями-самосвалами грузоподъемностью 10 т, работающих вне карьера, на расстояние: до 5 км I класс груза</w:t>
            </w:r>
          </w:p>
        </w:tc>
        <w:tc>
          <w:tcPr>
            <w:tcW w:w="1180" w:type="dxa"/>
            <w:tcBorders>
              <w:top w:val="nil"/>
              <w:left w:val="nil"/>
              <w:bottom w:val="single" w:sz="4" w:space="0" w:color="auto"/>
              <w:right w:val="single" w:sz="4" w:space="0" w:color="auto"/>
            </w:tcBorders>
            <w:shd w:val="clear" w:color="auto" w:fill="auto"/>
            <w:hideMark/>
          </w:tcPr>
          <w:p w14:paraId="2497C718" w14:textId="77777777" w:rsidR="00DB55B5" w:rsidRPr="0081234D" w:rsidRDefault="00DB55B5" w:rsidP="00DB55B5">
            <w:pPr>
              <w:jc w:val="center"/>
              <w:rPr>
                <w:sz w:val="20"/>
                <w:szCs w:val="20"/>
              </w:rPr>
            </w:pPr>
            <w:r w:rsidRPr="0081234D">
              <w:rPr>
                <w:sz w:val="20"/>
                <w:szCs w:val="20"/>
              </w:rPr>
              <w:t>1 т груза</w:t>
            </w:r>
          </w:p>
        </w:tc>
        <w:tc>
          <w:tcPr>
            <w:tcW w:w="1220" w:type="dxa"/>
            <w:tcBorders>
              <w:top w:val="nil"/>
              <w:left w:val="nil"/>
              <w:bottom w:val="single" w:sz="4" w:space="0" w:color="auto"/>
              <w:right w:val="single" w:sz="4" w:space="0" w:color="auto"/>
            </w:tcBorders>
            <w:shd w:val="clear" w:color="auto" w:fill="auto"/>
            <w:hideMark/>
          </w:tcPr>
          <w:p w14:paraId="6DBD9BFD" w14:textId="77777777" w:rsidR="00DB55B5" w:rsidRPr="0081234D" w:rsidRDefault="00DB55B5" w:rsidP="00DB55B5">
            <w:pPr>
              <w:jc w:val="right"/>
              <w:rPr>
                <w:sz w:val="20"/>
                <w:szCs w:val="20"/>
              </w:rPr>
            </w:pPr>
            <w:r w:rsidRPr="0081234D">
              <w:rPr>
                <w:sz w:val="20"/>
                <w:szCs w:val="20"/>
              </w:rPr>
              <w:t>221,795</w:t>
            </w:r>
          </w:p>
        </w:tc>
      </w:tr>
      <w:tr w:rsidR="00DB55B5" w:rsidRPr="00DB55B5" w14:paraId="259B24C1"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238A648" w14:textId="77777777" w:rsidR="00DB55B5" w:rsidRPr="0081234D" w:rsidRDefault="00DB55B5" w:rsidP="00DB55B5">
            <w:pPr>
              <w:jc w:val="center"/>
              <w:rPr>
                <w:sz w:val="20"/>
                <w:szCs w:val="20"/>
              </w:rPr>
            </w:pPr>
            <w:r w:rsidRPr="0081234D">
              <w:rPr>
                <w:sz w:val="20"/>
                <w:szCs w:val="20"/>
              </w:rPr>
              <w:t>45</w:t>
            </w:r>
          </w:p>
        </w:tc>
        <w:tc>
          <w:tcPr>
            <w:tcW w:w="6667" w:type="dxa"/>
            <w:tcBorders>
              <w:top w:val="nil"/>
              <w:left w:val="nil"/>
              <w:bottom w:val="single" w:sz="4" w:space="0" w:color="auto"/>
              <w:right w:val="single" w:sz="4" w:space="0" w:color="auto"/>
            </w:tcBorders>
            <w:shd w:val="clear" w:color="auto" w:fill="auto"/>
            <w:hideMark/>
          </w:tcPr>
          <w:p w14:paraId="62500C4B" w14:textId="77777777" w:rsidR="00DB55B5" w:rsidRPr="0081234D" w:rsidRDefault="00DB55B5" w:rsidP="00DB55B5">
            <w:pPr>
              <w:rPr>
                <w:sz w:val="20"/>
                <w:szCs w:val="20"/>
              </w:rPr>
            </w:pPr>
            <w:r w:rsidRPr="0081234D">
              <w:rPr>
                <w:sz w:val="20"/>
                <w:szCs w:val="20"/>
              </w:rPr>
              <w:t>Перевозка грузов автомобилями-самосвалами грузоподъемностью 10 т работающих вне карьера на расстояние: I класс груза до 5 км</w:t>
            </w:r>
          </w:p>
        </w:tc>
        <w:tc>
          <w:tcPr>
            <w:tcW w:w="1180" w:type="dxa"/>
            <w:tcBorders>
              <w:top w:val="nil"/>
              <w:left w:val="nil"/>
              <w:bottom w:val="single" w:sz="4" w:space="0" w:color="auto"/>
              <w:right w:val="single" w:sz="4" w:space="0" w:color="auto"/>
            </w:tcBorders>
            <w:shd w:val="clear" w:color="auto" w:fill="auto"/>
            <w:hideMark/>
          </w:tcPr>
          <w:p w14:paraId="33F487EB" w14:textId="77777777" w:rsidR="00DB55B5" w:rsidRPr="0081234D" w:rsidRDefault="00DB55B5" w:rsidP="00DB55B5">
            <w:pPr>
              <w:jc w:val="center"/>
              <w:rPr>
                <w:sz w:val="20"/>
                <w:szCs w:val="20"/>
              </w:rPr>
            </w:pPr>
            <w:r w:rsidRPr="0081234D">
              <w:rPr>
                <w:sz w:val="20"/>
                <w:szCs w:val="20"/>
              </w:rPr>
              <w:t>1 т груза</w:t>
            </w:r>
          </w:p>
        </w:tc>
        <w:tc>
          <w:tcPr>
            <w:tcW w:w="1220" w:type="dxa"/>
            <w:tcBorders>
              <w:top w:val="nil"/>
              <w:left w:val="nil"/>
              <w:bottom w:val="single" w:sz="4" w:space="0" w:color="auto"/>
              <w:right w:val="single" w:sz="4" w:space="0" w:color="auto"/>
            </w:tcBorders>
            <w:shd w:val="clear" w:color="auto" w:fill="auto"/>
            <w:hideMark/>
          </w:tcPr>
          <w:p w14:paraId="470F00B6" w14:textId="77777777" w:rsidR="00DB55B5" w:rsidRPr="0081234D" w:rsidRDefault="00DB55B5" w:rsidP="00DB55B5">
            <w:pPr>
              <w:jc w:val="right"/>
              <w:rPr>
                <w:sz w:val="20"/>
                <w:szCs w:val="20"/>
              </w:rPr>
            </w:pPr>
            <w:r w:rsidRPr="0081234D">
              <w:rPr>
                <w:sz w:val="20"/>
                <w:szCs w:val="20"/>
              </w:rPr>
              <w:t>221,795</w:t>
            </w:r>
          </w:p>
        </w:tc>
      </w:tr>
      <w:tr w:rsidR="00DB55B5" w:rsidRPr="00DB55B5" w14:paraId="208730D6"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BDDC366" w14:textId="77777777" w:rsidR="00DB55B5" w:rsidRPr="0081234D" w:rsidRDefault="00DB55B5" w:rsidP="00DB55B5">
            <w:pPr>
              <w:jc w:val="center"/>
              <w:rPr>
                <w:sz w:val="20"/>
                <w:szCs w:val="20"/>
              </w:rPr>
            </w:pPr>
            <w:r w:rsidRPr="0081234D">
              <w:rPr>
                <w:sz w:val="20"/>
                <w:szCs w:val="20"/>
              </w:rPr>
              <w:t>46</w:t>
            </w:r>
          </w:p>
        </w:tc>
        <w:tc>
          <w:tcPr>
            <w:tcW w:w="6667" w:type="dxa"/>
            <w:tcBorders>
              <w:top w:val="nil"/>
              <w:left w:val="nil"/>
              <w:bottom w:val="single" w:sz="4" w:space="0" w:color="auto"/>
              <w:right w:val="single" w:sz="4" w:space="0" w:color="auto"/>
            </w:tcBorders>
            <w:shd w:val="clear" w:color="auto" w:fill="auto"/>
            <w:hideMark/>
          </w:tcPr>
          <w:p w14:paraId="159DFE3E" w14:textId="77777777" w:rsidR="00DB55B5" w:rsidRPr="0081234D" w:rsidRDefault="00DB55B5" w:rsidP="00DB55B5">
            <w:pPr>
              <w:rPr>
                <w:sz w:val="20"/>
                <w:szCs w:val="20"/>
              </w:rPr>
            </w:pPr>
            <w:r w:rsidRPr="0081234D">
              <w:rPr>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14:paraId="692F505C"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572AD055" w14:textId="77777777" w:rsidR="00DB55B5" w:rsidRPr="0081234D" w:rsidRDefault="00DB55B5" w:rsidP="00DB55B5">
            <w:pPr>
              <w:jc w:val="right"/>
              <w:rPr>
                <w:sz w:val="20"/>
                <w:szCs w:val="20"/>
              </w:rPr>
            </w:pPr>
            <w:r w:rsidRPr="0081234D">
              <w:rPr>
                <w:sz w:val="20"/>
                <w:szCs w:val="20"/>
              </w:rPr>
              <w:t>0,468</w:t>
            </w:r>
          </w:p>
        </w:tc>
      </w:tr>
      <w:tr w:rsidR="00DB55B5" w:rsidRPr="00DB55B5" w14:paraId="71E735B7"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D69410E" w14:textId="77777777" w:rsidR="00DB55B5" w:rsidRPr="0081234D" w:rsidRDefault="00DB55B5" w:rsidP="00DB55B5">
            <w:pPr>
              <w:jc w:val="center"/>
              <w:rPr>
                <w:sz w:val="20"/>
                <w:szCs w:val="20"/>
              </w:rPr>
            </w:pPr>
            <w:r w:rsidRPr="0081234D">
              <w:rPr>
                <w:sz w:val="20"/>
                <w:szCs w:val="20"/>
              </w:rPr>
              <w:t>47</w:t>
            </w:r>
          </w:p>
        </w:tc>
        <w:tc>
          <w:tcPr>
            <w:tcW w:w="6667" w:type="dxa"/>
            <w:tcBorders>
              <w:top w:val="nil"/>
              <w:left w:val="nil"/>
              <w:bottom w:val="single" w:sz="4" w:space="0" w:color="auto"/>
              <w:right w:val="single" w:sz="4" w:space="0" w:color="auto"/>
            </w:tcBorders>
            <w:shd w:val="clear" w:color="auto" w:fill="auto"/>
            <w:hideMark/>
          </w:tcPr>
          <w:p w14:paraId="49F1A295" w14:textId="77777777" w:rsidR="00DB55B5" w:rsidRPr="0081234D" w:rsidRDefault="00DB55B5" w:rsidP="00DB55B5">
            <w:pPr>
              <w:rPr>
                <w:sz w:val="20"/>
                <w:szCs w:val="20"/>
              </w:rPr>
            </w:pPr>
            <w:r w:rsidRPr="0081234D">
              <w:rPr>
                <w:sz w:val="20"/>
                <w:szCs w:val="20"/>
              </w:rPr>
              <w:t>Песок природный для строительных: работ средний</w:t>
            </w:r>
          </w:p>
        </w:tc>
        <w:tc>
          <w:tcPr>
            <w:tcW w:w="1180" w:type="dxa"/>
            <w:tcBorders>
              <w:top w:val="nil"/>
              <w:left w:val="nil"/>
              <w:bottom w:val="single" w:sz="4" w:space="0" w:color="auto"/>
              <w:right w:val="single" w:sz="4" w:space="0" w:color="auto"/>
            </w:tcBorders>
            <w:shd w:val="clear" w:color="auto" w:fill="auto"/>
            <w:hideMark/>
          </w:tcPr>
          <w:p w14:paraId="55F70891"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noWrap/>
            <w:hideMark/>
          </w:tcPr>
          <w:p w14:paraId="011085BC" w14:textId="77777777" w:rsidR="00DB55B5" w:rsidRPr="0081234D" w:rsidRDefault="00DB55B5" w:rsidP="00DB55B5">
            <w:pPr>
              <w:jc w:val="right"/>
              <w:rPr>
                <w:sz w:val="20"/>
                <w:szCs w:val="20"/>
              </w:rPr>
            </w:pPr>
            <w:r w:rsidRPr="0081234D">
              <w:rPr>
                <w:sz w:val="20"/>
                <w:szCs w:val="20"/>
              </w:rPr>
              <w:t>46,8</w:t>
            </w:r>
          </w:p>
        </w:tc>
      </w:tr>
      <w:tr w:rsidR="00DB55B5" w:rsidRPr="00DB55B5" w14:paraId="2B0F035D"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E04A511" w14:textId="77777777" w:rsidR="00DB55B5" w:rsidRPr="0081234D" w:rsidRDefault="00DB55B5" w:rsidP="00DB55B5">
            <w:pPr>
              <w:jc w:val="center"/>
              <w:rPr>
                <w:sz w:val="20"/>
                <w:szCs w:val="20"/>
              </w:rPr>
            </w:pPr>
            <w:r w:rsidRPr="0081234D">
              <w:rPr>
                <w:sz w:val="20"/>
                <w:szCs w:val="20"/>
              </w:rPr>
              <w:t>48</w:t>
            </w:r>
          </w:p>
        </w:tc>
        <w:tc>
          <w:tcPr>
            <w:tcW w:w="6667" w:type="dxa"/>
            <w:tcBorders>
              <w:top w:val="nil"/>
              <w:left w:val="nil"/>
              <w:bottom w:val="single" w:sz="4" w:space="0" w:color="auto"/>
              <w:right w:val="single" w:sz="4" w:space="0" w:color="auto"/>
            </w:tcBorders>
            <w:shd w:val="clear" w:color="auto" w:fill="auto"/>
            <w:hideMark/>
          </w:tcPr>
          <w:p w14:paraId="233D5EA9" w14:textId="77777777" w:rsidR="00DB55B5" w:rsidRPr="0081234D" w:rsidRDefault="00DB55B5" w:rsidP="00DB55B5">
            <w:pPr>
              <w:rPr>
                <w:sz w:val="20"/>
                <w:szCs w:val="20"/>
              </w:rPr>
            </w:pPr>
            <w:r w:rsidRPr="0081234D">
              <w:rPr>
                <w:sz w:val="20"/>
                <w:szCs w:val="20"/>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180" w:type="dxa"/>
            <w:tcBorders>
              <w:top w:val="nil"/>
              <w:left w:val="nil"/>
              <w:bottom w:val="single" w:sz="4" w:space="0" w:color="auto"/>
              <w:right w:val="single" w:sz="4" w:space="0" w:color="auto"/>
            </w:tcBorders>
            <w:shd w:val="clear" w:color="auto" w:fill="auto"/>
            <w:hideMark/>
          </w:tcPr>
          <w:p w14:paraId="046538F0"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3A4603DD" w14:textId="77777777" w:rsidR="00DB55B5" w:rsidRPr="0081234D" w:rsidRDefault="00DB55B5" w:rsidP="00DB55B5">
            <w:pPr>
              <w:jc w:val="right"/>
              <w:rPr>
                <w:sz w:val="20"/>
                <w:szCs w:val="20"/>
              </w:rPr>
            </w:pPr>
            <w:r w:rsidRPr="0081234D">
              <w:rPr>
                <w:sz w:val="20"/>
                <w:szCs w:val="20"/>
              </w:rPr>
              <w:t>0,468</w:t>
            </w:r>
          </w:p>
        </w:tc>
      </w:tr>
      <w:tr w:rsidR="00DB55B5" w:rsidRPr="00DB55B5" w14:paraId="4A716D51"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A00C499" w14:textId="77777777" w:rsidR="00DB55B5" w:rsidRPr="0081234D" w:rsidRDefault="00DB55B5" w:rsidP="00DB55B5">
            <w:pPr>
              <w:jc w:val="center"/>
              <w:rPr>
                <w:sz w:val="20"/>
                <w:szCs w:val="20"/>
              </w:rPr>
            </w:pPr>
            <w:r w:rsidRPr="0081234D">
              <w:rPr>
                <w:sz w:val="20"/>
                <w:szCs w:val="20"/>
              </w:rPr>
              <w:t>49</w:t>
            </w:r>
          </w:p>
        </w:tc>
        <w:tc>
          <w:tcPr>
            <w:tcW w:w="6667" w:type="dxa"/>
            <w:tcBorders>
              <w:top w:val="nil"/>
              <w:left w:val="nil"/>
              <w:bottom w:val="single" w:sz="4" w:space="0" w:color="auto"/>
              <w:right w:val="single" w:sz="4" w:space="0" w:color="auto"/>
            </w:tcBorders>
            <w:shd w:val="clear" w:color="auto" w:fill="auto"/>
            <w:hideMark/>
          </w:tcPr>
          <w:p w14:paraId="0A831C2B" w14:textId="77777777" w:rsidR="00DB55B5" w:rsidRPr="0081234D" w:rsidRDefault="00DB55B5" w:rsidP="00DB55B5">
            <w:pPr>
              <w:rPr>
                <w:sz w:val="20"/>
                <w:szCs w:val="20"/>
              </w:rPr>
            </w:pPr>
            <w:r w:rsidRPr="0081234D">
              <w:rPr>
                <w:sz w:val="20"/>
                <w:szCs w:val="20"/>
              </w:rPr>
              <w:t>Розлив вяжущих материалов</w:t>
            </w:r>
          </w:p>
        </w:tc>
        <w:tc>
          <w:tcPr>
            <w:tcW w:w="1180" w:type="dxa"/>
            <w:tcBorders>
              <w:top w:val="nil"/>
              <w:left w:val="nil"/>
              <w:bottom w:val="single" w:sz="4" w:space="0" w:color="auto"/>
              <w:right w:val="single" w:sz="4" w:space="0" w:color="auto"/>
            </w:tcBorders>
            <w:shd w:val="clear" w:color="auto" w:fill="auto"/>
            <w:hideMark/>
          </w:tcPr>
          <w:p w14:paraId="62DC5764"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3A1172E4" w14:textId="77777777" w:rsidR="00DB55B5" w:rsidRPr="0081234D" w:rsidRDefault="00DB55B5" w:rsidP="00DB55B5">
            <w:pPr>
              <w:jc w:val="right"/>
              <w:rPr>
                <w:sz w:val="20"/>
                <w:szCs w:val="20"/>
              </w:rPr>
            </w:pPr>
            <w:r w:rsidRPr="0081234D">
              <w:rPr>
                <w:sz w:val="20"/>
                <w:szCs w:val="20"/>
              </w:rPr>
              <w:t>0,2808</w:t>
            </w:r>
          </w:p>
        </w:tc>
      </w:tr>
      <w:tr w:rsidR="00DB55B5" w:rsidRPr="00DB55B5" w14:paraId="0FF4B2E4"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C7BAA1E" w14:textId="77777777" w:rsidR="00DB55B5" w:rsidRPr="0081234D" w:rsidRDefault="00DB55B5" w:rsidP="00DB55B5">
            <w:pPr>
              <w:jc w:val="center"/>
              <w:rPr>
                <w:sz w:val="20"/>
                <w:szCs w:val="20"/>
              </w:rPr>
            </w:pPr>
            <w:r w:rsidRPr="0081234D">
              <w:rPr>
                <w:sz w:val="20"/>
                <w:szCs w:val="20"/>
              </w:rPr>
              <w:t>50</w:t>
            </w:r>
          </w:p>
        </w:tc>
        <w:tc>
          <w:tcPr>
            <w:tcW w:w="6667" w:type="dxa"/>
            <w:tcBorders>
              <w:top w:val="nil"/>
              <w:left w:val="nil"/>
              <w:bottom w:val="single" w:sz="4" w:space="0" w:color="auto"/>
              <w:right w:val="single" w:sz="4" w:space="0" w:color="auto"/>
            </w:tcBorders>
            <w:shd w:val="clear" w:color="auto" w:fill="auto"/>
            <w:hideMark/>
          </w:tcPr>
          <w:p w14:paraId="2F3A3E1B" w14:textId="77777777" w:rsidR="00DB55B5" w:rsidRPr="0081234D" w:rsidRDefault="00DB55B5" w:rsidP="00DB55B5">
            <w:pPr>
              <w:rPr>
                <w:sz w:val="20"/>
                <w:szCs w:val="20"/>
              </w:rPr>
            </w:pPr>
            <w:r w:rsidRPr="0081234D">
              <w:rPr>
                <w:sz w:val="20"/>
                <w:szCs w:val="20"/>
              </w:rPr>
              <w:t>Эмульсия битумно-дорожная</w:t>
            </w:r>
          </w:p>
        </w:tc>
        <w:tc>
          <w:tcPr>
            <w:tcW w:w="1180" w:type="dxa"/>
            <w:tcBorders>
              <w:top w:val="nil"/>
              <w:left w:val="nil"/>
              <w:bottom w:val="single" w:sz="4" w:space="0" w:color="auto"/>
              <w:right w:val="single" w:sz="4" w:space="0" w:color="auto"/>
            </w:tcBorders>
            <w:shd w:val="clear" w:color="auto" w:fill="auto"/>
            <w:hideMark/>
          </w:tcPr>
          <w:p w14:paraId="686D595D"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460A3088" w14:textId="77777777" w:rsidR="00DB55B5" w:rsidRPr="0081234D" w:rsidRDefault="00DB55B5" w:rsidP="00DB55B5">
            <w:pPr>
              <w:jc w:val="right"/>
              <w:rPr>
                <w:sz w:val="20"/>
                <w:szCs w:val="20"/>
              </w:rPr>
            </w:pPr>
            <w:r w:rsidRPr="0081234D">
              <w:rPr>
                <w:sz w:val="20"/>
                <w:szCs w:val="20"/>
              </w:rPr>
              <w:t>0,2892</w:t>
            </w:r>
          </w:p>
        </w:tc>
      </w:tr>
      <w:tr w:rsidR="00DB55B5" w:rsidRPr="00DB55B5" w14:paraId="0D372A88"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97F945E" w14:textId="77777777" w:rsidR="00DB55B5" w:rsidRPr="0081234D" w:rsidRDefault="00DB55B5" w:rsidP="00DB55B5">
            <w:pPr>
              <w:jc w:val="center"/>
              <w:rPr>
                <w:sz w:val="20"/>
                <w:szCs w:val="20"/>
              </w:rPr>
            </w:pPr>
            <w:r w:rsidRPr="0081234D">
              <w:rPr>
                <w:sz w:val="20"/>
                <w:szCs w:val="20"/>
              </w:rPr>
              <w:t>51</w:t>
            </w:r>
          </w:p>
        </w:tc>
        <w:tc>
          <w:tcPr>
            <w:tcW w:w="6667" w:type="dxa"/>
            <w:tcBorders>
              <w:top w:val="nil"/>
              <w:left w:val="nil"/>
              <w:bottom w:val="single" w:sz="4" w:space="0" w:color="auto"/>
              <w:right w:val="single" w:sz="4" w:space="0" w:color="auto"/>
            </w:tcBorders>
            <w:shd w:val="clear" w:color="auto" w:fill="auto"/>
            <w:hideMark/>
          </w:tcPr>
          <w:p w14:paraId="6E6BB52F" w14:textId="77777777" w:rsidR="00DB55B5" w:rsidRPr="0081234D" w:rsidRDefault="00DB55B5" w:rsidP="00DB55B5">
            <w:pPr>
              <w:rPr>
                <w:sz w:val="20"/>
                <w:szCs w:val="20"/>
              </w:rPr>
            </w:pPr>
            <w:r w:rsidRPr="0081234D">
              <w:rPr>
                <w:sz w:val="20"/>
                <w:szCs w:val="20"/>
              </w:rPr>
              <w:t xml:space="preserve">Устройство асфальтобетонных покрытий дорожек и тротуаров однослойных из литой мелкозернистой </w:t>
            </w:r>
            <w:proofErr w:type="spellStart"/>
            <w:proofErr w:type="gramStart"/>
            <w:r w:rsidRPr="0081234D">
              <w:rPr>
                <w:sz w:val="20"/>
                <w:szCs w:val="20"/>
              </w:rPr>
              <w:t>асфальто</w:t>
            </w:r>
            <w:proofErr w:type="spellEnd"/>
            <w:r w:rsidRPr="0081234D">
              <w:rPr>
                <w:sz w:val="20"/>
                <w:szCs w:val="20"/>
              </w:rPr>
              <w:t>-бетонной</w:t>
            </w:r>
            <w:proofErr w:type="gramEnd"/>
            <w:r w:rsidRPr="0081234D">
              <w:rPr>
                <w:sz w:val="20"/>
                <w:szCs w:val="20"/>
              </w:rPr>
              <w:t xml:space="preserve"> смеси толщиной 3 см</w:t>
            </w:r>
          </w:p>
        </w:tc>
        <w:tc>
          <w:tcPr>
            <w:tcW w:w="1180" w:type="dxa"/>
            <w:tcBorders>
              <w:top w:val="nil"/>
              <w:left w:val="nil"/>
              <w:bottom w:val="single" w:sz="4" w:space="0" w:color="auto"/>
              <w:right w:val="single" w:sz="4" w:space="0" w:color="auto"/>
            </w:tcBorders>
            <w:shd w:val="clear" w:color="auto" w:fill="auto"/>
            <w:hideMark/>
          </w:tcPr>
          <w:p w14:paraId="3512C084" w14:textId="77777777" w:rsidR="00DB55B5" w:rsidRPr="0081234D" w:rsidRDefault="00DB55B5" w:rsidP="00DB55B5">
            <w:pPr>
              <w:jc w:val="center"/>
              <w:rPr>
                <w:sz w:val="20"/>
                <w:szCs w:val="20"/>
              </w:rPr>
            </w:pPr>
            <w:r w:rsidRPr="0081234D">
              <w:rPr>
                <w:sz w:val="20"/>
                <w:szCs w:val="20"/>
              </w:rPr>
              <w:t>100 м2</w:t>
            </w:r>
          </w:p>
        </w:tc>
        <w:tc>
          <w:tcPr>
            <w:tcW w:w="1220" w:type="dxa"/>
            <w:tcBorders>
              <w:top w:val="nil"/>
              <w:left w:val="nil"/>
              <w:bottom w:val="single" w:sz="4" w:space="0" w:color="auto"/>
              <w:right w:val="single" w:sz="4" w:space="0" w:color="auto"/>
            </w:tcBorders>
            <w:shd w:val="clear" w:color="auto" w:fill="auto"/>
            <w:hideMark/>
          </w:tcPr>
          <w:p w14:paraId="2B7045EC" w14:textId="77777777" w:rsidR="00DB55B5" w:rsidRPr="0081234D" w:rsidRDefault="00DB55B5" w:rsidP="00DB55B5">
            <w:pPr>
              <w:jc w:val="right"/>
              <w:rPr>
                <w:sz w:val="20"/>
                <w:szCs w:val="20"/>
              </w:rPr>
            </w:pPr>
            <w:r w:rsidRPr="0081234D">
              <w:rPr>
                <w:sz w:val="20"/>
                <w:szCs w:val="20"/>
              </w:rPr>
              <w:t>4,68</w:t>
            </w:r>
          </w:p>
        </w:tc>
      </w:tr>
      <w:tr w:rsidR="00DB55B5" w:rsidRPr="00DB55B5" w14:paraId="71914B9C"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86754F0" w14:textId="77777777" w:rsidR="00DB55B5" w:rsidRPr="0081234D" w:rsidRDefault="00DB55B5" w:rsidP="00DB55B5">
            <w:pPr>
              <w:jc w:val="center"/>
              <w:rPr>
                <w:sz w:val="20"/>
                <w:szCs w:val="20"/>
              </w:rPr>
            </w:pPr>
            <w:r w:rsidRPr="0081234D">
              <w:rPr>
                <w:sz w:val="20"/>
                <w:szCs w:val="20"/>
              </w:rPr>
              <w:t>52</w:t>
            </w:r>
          </w:p>
        </w:tc>
        <w:tc>
          <w:tcPr>
            <w:tcW w:w="6667" w:type="dxa"/>
            <w:tcBorders>
              <w:top w:val="nil"/>
              <w:left w:val="nil"/>
              <w:bottom w:val="single" w:sz="4" w:space="0" w:color="auto"/>
              <w:right w:val="single" w:sz="4" w:space="0" w:color="auto"/>
            </w:tcBorders>
            <w:shd w:val="clear" w:color="auto" w:fill="auto"/>
            <w:hideMark/>
          </w:tcPr>
          <w:p w14:paraId="4F323123" w14:textId="77777777" w:rsidR="00DB55B5" w:rsidRPr="0081234D" w:rsidRDefault="00DB55B5" w:rsidP="00DB55B5">
            <w:pPr>
              <w:rPr>
                <w:sz w:val="20"/>
                <w:szCs w:val="20"/>
              </w:rPr>
            </w:pPr>
            <w:r w:rsidRPr="0081234D">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180" w:type="dxa"/>
            <w:tcBorders>
              <w:top w:val="nil"/>
              <w:left w:val="nil"/>
              <w:bottom w:val="single" w:sz="4" w:space="0" w:color="auto"/>
              <w:right w:val="single" w:sz="4" w:space="0" w:color="auto"/>
            </w:tcBorders>
            <w:shd w:val="clear" w:color="auto" w:fill="auto"/>
            <w:hideMark/>
          </w:tcPr>
          <w:p w14:paraId="5393DD29"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6A9858BD" w14:textId="77777777" w:rsidR="00DB55B5" w:rsidRPr="0081234D" w:rsidRDefault="00DB55B5" w:rsidP="00DB55B5">
            <w:pPr>
              <w:jc w:val="right"/>
              <w:rPr>
                <w:sz w:val="20"/>
                <w:szCs w:val="20"/>
              </w:rPr>
            </w:pPr>
            <w:r w:rsidRPr="0081234D">
              <w:rPr>
                <w:sz w:val="20"/>
                <w:szCs w:val="20"/>
              </w:rPr>
              <w:t>33,42</w:t>
            </w:r>
          </w:p>
        </w:tc>
      </w:tr>
      <w:tr w:rsidR="00DB55B5" w:rsidRPr="00DB55B5" w14:paraId="3FD0A04D"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0E90A9" w14:textId="77777777" w:rsidR="00DB55B5" w:rsidRPr="0081234D" w:rsidRDefault="00DB55B5" w:rsidP="00DB55B5">
            <w:pPr>
              <w:rPr>
                <w:sz w:val="20"/>
                <w:szCs w:val="20"/>
              </w:rPr>
            </w:pPr>
            <w:r w:rsidRPr="0081234D">
              <w:rPr>
                <w:sz w:val="20"/>
                <w:szCs w:val="20"/>
              </w:rPr>
              <w:t>Асфальтобетонное покрытие тип IV</w:t>
            </w:r>
          </w:p>
        </w:tc>
      </w:tr>
      <w:tr w:rsidR="00DB55B5" w:rsidRPr="00DB55B5" w14:paraId="49B31D22"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1A27C05" w14:textId="77777777" w:rsidR="00DB55B5" w:rsidRPr="0081234D" w:rsidRDefault="00DB55B5" w:rsidP="00DB55B5">
            <w:pPr>
              <w:jc w:val="center"/>
              <w:rPr>
                <w:sz w:val="20"/>
                <w:szCs w:val="20"/>
              </w:rPr>
            </w:pPr>
            <w:r w:rsidRPr="0081234D">
              <w:rPr>
                <w:sz w:val="20"/>
                <w:szCs w:val="20"/>
              </w:rPr>
              <w:t>53</w:t>
            </w:r>
          </w:p>
        </w:tc>
        <w:tc>
          <w:tcPr>
            <w:tcW w:w="6667" w:type="dxa"/>
            <w:tcBorders>
              <w:top w:val="nil"/>
              <w:left w:val="nil"/>
              <w:bottom w:val="single" w:sz="4" w:space="0" w:color="auto"/>
              <w:right w:val="single" w:sz="4" w:space="0" w:color="auto"/>
            </w:tcBorders>
            <w:shd w:val="clear" w:color="auto" w:fill="auto"/>
            <w:hideMark/>
          </w:tcPr>
          <w:p w14:paraId="117CA1B0" w14:textId="77777777" w:rsidR="00DB55B5" w:rsidRPr="0081234D" w:rsidRDefault="00DB55B5" w:rsidP="00DB55B5">
            <w:pPr>
              <w:rPr>
                <w:sz w:val="20"/>
                <w:szCs w:val="20"/>
              </w:rPr>
            </w:pPr>
            <w:r w:rsidRPr="0081234D">
              <w:rPr>
                <w:sz w:val="20"/>
                <w:szCs w:val="20"/>
              </w:rPr>
              <w:t>Розлив вяжущих материалов</w:t>
            </w:r>
          </w:p>
        </w:tc>
        <w:tc>
          <w:tcPr>
            <w:tcW w:w="1180" w:type="dxa"/>
            <w:tcBorders>
              <w:top w:val="nil"/>
              <w:left w:val="nil"/>
              <w:bottom w:val="single" w:sz="4" w:space="0" w:color="auto"/>
              <w:right w:val="single" w:sz="4" w:space="0" w:color="auto"/>
            </w:tcBorders>
            <w:shd w:val="clear" w:color="auto" w:fill="auto"/>
            <w:hideMark/>
          </w:tcPr>
          <w:p w14:paraId="7553968E"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hideMark/>
          </w:tcPr>
          <w:p w14:paraId="22C3B994" w14:textId="77777777" w:rsidR="00DB55B5" w:rsidRPr="0081234D" w:rsidRDefault="00DB55B5" w:rsidP="00DB55B5">
            <w:pPr>
              <w:jc w:val="right"/>
              <w:rPr>
                <w:sz w:val="20"/>
                <w:szCs w:val="20"/>
              </w:rPr>
            </w:pPr>
            <w:r w:rsidRPr="0081234D">
              <w:rPr>
                <w:sz w:val="20"/>
                <w:szCs w:val="20"/>
              </w:rPr>
              <w:t>0,0528</w:t>
            </w:r>
          </w:p>
        </w:tc>
      </w:tr>
      <w:tr w:rsidR="00DB55B5" w:rsidRPr="00DB55B5" w14:paraId="6BA789AF"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7718E4B" w14:textId="77777777" w:rsidR="00DB55B5" w:rsidRPr="0081234D" w:rsidRDefault="00DB55B5" w:rsidP="00DB55B5">
            <w:pPr>
              <w:jc w:val="center"/>
              <w:rPr>
                <w:sz w:val="20"/>
                <w:szCs w:val="20"/>
              </w:rPr>
            </w:pPr>
            <w:r w:rsidRPr="0081234D">
              <w:rPr>
                <w:sz w:val="20"/>
                <w:szCs w:val="20"/>
              </w:rPr>
              <w:t>54</w:t>
            </w:r>
          </w:p>
        </w:tc>
        <w:tc>
          <w:tcPr>
            <w:tcW w:w="6667" w:type="dxa"/>
            <w:tcBorders>
              <w:top w:val="nil"/>
              <w:left w:val="nil"/>
              <w:bottom w:val="single" w:sz="4" w:space="0" w:color="auto"/>
              <w:right w:val="single" w:sz="4" w:space="0" w:color="auto"/>
            </w:tcBorders>
            <w:shd w:val="clear" w:color="auto" w:fill="auto"/>
            <w:hideMark/>
          </w:tcPr>
          <w:p w14:paraId="5A6CD77E" w14:textId="77777777" w:rsidR="00DB55B5" w:rsidRPr="0081234D" w:rsidRDefault="00DB55B5" w:rsidP="00DB55B5">
            <w:pPr>
              <w:rPr>
                <w:sz w:val="20"/>
                <w:szCs w:val="20"/>
              </w:rPr>
            </w:pPr>
            <w:r w:rsidRPr="0081234D">
              <w:rPr>
                <w:sz w:val="20"/>
                <w:szCs w:val="20"/>
              </w:rPr>
              <w:t>Эмульсия битумно-дорожная</w:t>
            </w:r>
          </w:p>
        </w:tc>
        <w:tc>
          <w:tcPr>
            <w:tcW w:w="1180" w:type="dxa"/>
            <w:tcBorders>
              <w:top w:val="nil"/>
              <w:left w:val="nil"/>
              <w:bottom w:val="single" w:sz="4" w:space="0" w:color="auto"/>
              <w:right w:val="single" w:sz="4" w:space="0" w:color="auto"/>
            </w:tcBorders>
            <w:shd w:val="clear" w:color="auto" w:fill="auto"/>
            <w:hideMark/>
          </w:tcPr>
          <w:p w14:paraId="1C93ED8B"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720CAF21" w14:textId="77777777" w:rsidR="00DB55B5" w:rsidRPr="0081234D" w:rsidRDefault="00DB55B5" w:rsidP="00DB55B5">
            <w:pPr>
              <w:jc w:val="right"/>
              <w:rPr>
                <w:sz w:val="20"/>
                <w:szCs w:val="20"/>
              </w:rPr>
            </w:pPr>
            <w:r w:rsidRPr="0081234D">
              <w:rPr>
                <w:sz w:val="20"/>
                <w:szCs w:val="20"/>
              </w:rPr>
              <w:t>0,0544</w:t>
            </w:r>
          </w:p>
        </w:tc>
      </w:tr>
      <w:tr w:rsidR="00DB55B5" w:rsidRPr="00DB55B5" w14:paraId="07751554"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559F2CA" w14:textId="77777777" w:rsidR="00DB55B5" w:rsidRPr="0081234D" w:rsidRDefault="00DB55B5" w:rsidP="00DB55B5">
            <w:pPr>
              <w:jc w:val="center"/>
              <w:rPr>
                <w:sz w:val="20"/>
                <w:szCs w:val="20"/>
              </w:rPr>
            </w:pPr>
            <w:r w:rsidRPr="0081234D">
              <w:rPr>
                <w:sz w:val="20"/>
                <w:szCs w:val="20"/>
              </w:rPr>
              <w:t>55</w:t>
            </w:r>
          </w:p>
        </w:tc>
        <w:tc>
          <w:tcPr>
            <w:tcW w:w="6667" w:type="dxa"/>
            <w:tcBorders>
              <w:top w:val="nil"/>
              <w:left w:val="nil"/>
              <w:bottom w:val="single" w:sz="4" w:space="0" w:color="auto"/>
              <w:right w:val="single" w:sz="4" w:space="0" w:color="auto"/>
            </w:tcBorders>
            <w:shd w:val="clear" w:color="auto" w:fill="auto"/>
            <w:hideMark/>
          </w:tcPr>
          <w:p w14:paraId="36C3FEBC" w14:textId="77777777" w:rsidR="00DB55B5" w:rsidRPr="0081234D" w:rsidRDefault="00DB55B5" w:rsidP="00DB55B5">
            <w:pPr>
              <w:rPr>
                <w:sz w:val="20"/>
                <w:szCs w:val="20"/>
              </w:rPr>
            </w:pPr>
            <w:r w:rsidRPr="0081234D">
              <w:rPr>
                <w:sz w:val="20"/>
                <w:szCs w:val="20"/>
              </w:rPr>
              <w:t>Устройство выравнивающего слоя из асфальтобетонной смеси: с применением укладчиков асфальтобетона</w:t>
            </w:r>
          </w:p>
        </w:tc>
        <w:tc>
          <w:tcPr>
            <w:tcW w:w="1180" w:type="dxa"/>
            <w:tcBorders>
              <w:top w:val="nil"/>
              <w:left w:val="nil"/>
              <w:bottom w:val="single" w:sz="4" w:space="0" w:color="auto"/>
              <w:right w:val="single" w:sz="4" w:space="0" w:color="auto"/>
            </w:tcBorders>
            <w:shd w:val="clear" w:color="auto" w:fill="auto"/>
            <w:hideMark/>
          </w:tcPr>
          <w:p w14:paraId="1810337D" w14:textId="77777777" w:rsidR="00DB55B5" w:rsidRPr="0081234D" w:rsidRDefault="00DB55B5" w:rsidP="00DB55B5">
            <w:pPr>
              <w:jc w:val="center"/>
              <w:rPr>
                <w:sz w:val="20"/>
                <w:szCs w:val="20"/>
              </w:rPr>
            </w:pPr>
            <w:r w:rsidRPr="0081234D">
              <w:rPr>
                <w:sz w:val="20"/>
                <w:szCs w:val="20"/>
              </w:rPr>
              <w:t>100 т</w:t>
            </w:r>
          </w:p>
        </w:tc>
        <w:tc>
          <w:tcPr>
            <w:tcW w:w="1220" w:type="dxa"/>
            <w:tcBorders>
              <w:top w:val="nil"/>
              <w:left w:val="nil"/>
              <w:bottom w:val="single" w:sz="4" w:space="0" w:color="auto"/>
              <w:right w:val="single" w:sz="4" w:space="0" w:color="auto"/>
            </w:tcBorders>
            <w:shd w:val="clear" w:color="auto" w:fill="auto"/>
            <w:hideMark/>
          </w:tcPr>
          <w:p w14:paraId="4093F6EF" w14:textId="77777777" w:rsidR="00DB55B5" w:rsidRPr="0081234D" w:rsidRDefault="00DB55B5" w:rsidP="00DB55B5">
            <w:pPr>
              <w:jc w:val="right"/>
              <w:rPr>
                <w:sz w:val="20"/>
                <w:szCs w:val="20"/>
              </w:rPr>
            </w:pPr>
            <w:r w:rsidRPr="0081234D">
              <w:rPr>
                <w:sz w:val="20"/>
                <w:szCs w:val="20"/>
              </w:rPr>
              <w:t>0,072</w:t>
            </w:r>
          </w:p>
        </w:tc>
      </w:tr>
      <w:tr w:rsidR="00DB55B5" w:rsidRPr="00DB55B5" w14:paraId="101FFD94"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1BFFD93" w14:textId="77777777" w:rsidR="00DB55B5" w:rsidRPr="0081234D" w:rsidRDefault="00DB55B5" w:rsidP="00DB55B5">
            <w:pPr>
              <w:jc w:val="center"/>
              <w:rPr>
                <w:sz w:val="20"/>
                <w:szCs w:val="20"/>
              </w:rPr>
            </w:pPr>
            <w:r w:rsidRPr="0081234D">
              <w:rPr>
                <w:sz w:val="20"/>
                <w:szCs w:val="20"/>
              </w:rPr>
              <w:lastRenderedPageBreak/>
              <w:t>56</w:t>
            </w:r>
          </w:p>
        </w:tc>
        <w:tc>
          <w:tcPr>
            <w:tcW w:w="6667" w:type="dxa"/>
            <w:tcBorders>
              <w:top w:val="nil"/>
              <w:left w:val="nil"/>
              <w:bottom w:val="single" w:sz="4" w:space="0" w:color="auto"/>
              <w:right w:val="single" w:sz="4" w:space="0" w:color="auto"/>
            </w:tcBorders>
            <w:shd w:val="clear" w:color="auto" w:fill="auto"/>
            <w:hideMark/>
          </w:tcPr>
          <w:p w14:paraId="2D6FC3E0" w14:textId="77777777" w:rsidR="00DB55B5" w:rsidRPr="0081234D" w:rsidRDefault="00DB55B5" w:rsidP="00DB55B5">
            <w:pPr>
              <w:rPr>
                <w:sz w:val="20"/>
                <w:szCs w:val="20"/>
              </w:rPr>
            </w:pPr>
            <w:r w:rsidRPr="0081234D">
              <w:rPr>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180" w:type="dxa"/>
            <w:tcBorders>
              <w:top w:val="nil"/>
              <w:left w:val="nil"/>
              <w:bottom w:val="single" w:sz="4" w:space="0" w:color="auto"/>
              <w:right w:val="single" w:sz="4" w:space="0" w:color="auto"/>
            </w:tcBorders>
            <w:shd w:val="clear" w:color="auto" w:fill="auto"/>
            <w:hideMark/>
          </w:tcPr>
          <w:p w14:paraId="33BA2930" w14:textId="77777777" w:rsidR="00DB55B5" w:rsidRPr="0081234D" w:rsidRDefault="00DB55B5" w:rsidP="00DB55B5">
            <w:pPr>
              <w:jc w:val="center"/>
              <w:rPr>
                <w:sz w:val="20"/>
                <w:szCs w:val="20"/>
              </w:rPr>
            </w:pPr>
            <w:r w:rsidRPr="0081234D">
              <w:rPr>
                <w:sz w:val="20"/>
                <w:szCs w:val="20"/>
              </w:rPr>
              <w:t>т</w:t>
            </w:r>
          </w:p>
        </w:tc>
        <w:tc>
          <w:tcPr>
            <w:tcW w:w="1220" w:type="dxa"/>
            <w:tcBorders>
              <w:top w:val="nil"/>
              <w:left w:val="nil"/>
              <w:bottom w:val="single" w:sz="4" w:space="0" w:color="auto"/>
              <w:right w:val="single" w:sz="4" w:space="0" w:color="auto"/>
            </w:tcBorders>
            <w:shd w:val="clear" w:color="auto" w:fill="auto"/>
            <w:noWrap/>
            <w:hideMark/>
          </w:tcPr>
          <w:p w14:paraId="07CAF4DA" w14:textId="77777777" w:rsidR="00DB55B5" w:rsidRPr="0081234D" w:rsidRDefault="00DB55B5" w:rsidP="00DB55B5">
            <w:pPr>
              <w:jc w:val="right"/>
              <w:rPr>
                <w:sz w:val="20"/>
                <w:szCs w:val="20"/>
              </w:rPr>
            </w:pPr>
            <w:r w:rsidRPr="0081234D">
              <w:rPr>
                <w:sz w:val="20"/>
                <w:szCs w:val="20"/>
              </w:rPr>
              <w:t>7,272</w:t>
            </w:r>
          </w:p>
        </w:tc>
      </w:tr>
      <w:tr w:rsidR="00DB55B5" w:rsidRPr="00DB55B5" w14:paraId="308F815B"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4FDAF4" w14:textId="77777777" w:rsidR="00DB55B5" w:rsidRPr="0081234D" w:rsidRDefault="00DB55B5" w:rsidP="00DB55B5">
            <w:pPr>
              <w:rPr>
                <w:sz w:val="20"/>
                <w:szCs w:val="20"/>
              </w:rPr>
            </w:pPr>
            <w:r w:rsidRPr="0081234D">
              <w:rPr>
                <w:sz w:val="20"/>
                <w:szCs w:val="20"/>
              </w:rPr>
              <w:t>Покрытие детской площадки тип V</w:t>
            </w:r>
          </w:p>
        </w:tc>
      </w:tr>
      <w:tr w:rsidR="00DB55B5" w:rsidRPr="00DB55B5" w14:paraId="7F398ABE"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C625B2D" w14:textId="77777777" w:rsidR="00DB55B5" w:rsidRPr="0081234D" w:rsidRDefault="00DB55B5" w:rsidP="00DB55B5">
            <w:pPr>
              <w:jc w:val="center"/>
              <w:rPr>
                <w:sz w:val="20"/>
                <w:szCs w:val="20"/>
              </w:rPr>
            </w:pPr>
            <w:r w:rsidRPr="0081234D">
              <w:rPr>
                <w:sz w:val="20"/>
                <w:szCs w:val="20"/>
              </w:rPr>
              <w:t>57</w:t>
            </w:r>
          </w:p>
        </w:tc>
        <w:tc>
          <w:tcPr>
            <w:tcW w:w="6667" w:type="dxa"/>
            <w:tcBorders>
              <w:top w:val="nil"/>
              <w:left w:val="nil"/>
              <w:bottom w:val="single" w:sz="4" w:space="0" w:color="auto"/>
              <w:right w:val="single" w:sz="4" w:space="0" w:color="auto"/>
            </w:tcBorders>
            <w:shd w:val="clear" w:color="auto" w:fill="auto"/>
            <w:hideMark/>
          </w:tcPr>
          <w:p w14:paraId="34507C07" w14:textId="77777777" w:rsidR="00DB55B5" w:rsidRPr="0081234D" w:rsidRDefault="00DB55B5" w:rsidP="00DB55B5">
            <w:pPr>
              <w:rPr>
                <w:sz w:val="20"/>
                <w:szCs w:val="20"/>
              </w:rPr>
            </w:pPr>
            <w:r w:rsidRPr="0081234D">
              <w:rPr>
                <w:sz w:val="20"/>
                <w:szCs w:val="20"/>
              </w:rPr>
              <w:t>Планировка площадей: ручным способом, группа грунтов 2</w:t>
            </w:r>
          </w:p>
        </w:tc>
        <w:tc>
          <w:tcPr>
            <w:tcW w:w="1180" w:type="dxa"/>
            <w:tcBorders>
              <w:top w:val="nil"/>
              <w:left w:val="nil"/>
              <w:bottom w:val="single" w:sz="4" w:space="0" w:color="auto"/>
              <w:right w:val="single" w:sz="4" w:space="0" w:color="auto"/>
            </w:tcBorders>
            <w:shd w:val="clear" w:color="auto" w:fill="auto"/>
            <w:hideMark/>
          </w:tcPr>
          <w:p w14:paraId="0EB2F89B" w14:textId="77777777" w:rsidR="00DB55B5" w:rsidRPr="0081234D" w:rsidRDefault="00DB55B5" w:rsidP="00DB55B5">
            <w:pPr>
              <w:jc w:val="center"/>
              <w:rPr>
                <w:sz w:val="20"/>
                <w:szCs w:val="20"/>
              </w:rPr>
            </w:pPr>
            <w:r w:rsidRPr="0081234D">
              <w:rPr>
                <w:sz w:val="20"/>
                <w:szCs w:val="20"/>
              </w:rPr>
              <w:t>1000 м2</w:t>
            </w:r>
          </w:p>
        </w:tc>
        <w:tc>
          <w:tcPr>
            <w:tcW w:w="1220" w:type="dxa"/>
            <w:tcBorders>
              <w:top w:val="nil"/>
              <w:left w:val="nil"/>
              <w:bottom w:val="single" w:sz="4" w:space="0" w:color="auto"/>
              <w:right w:val="single" w:sz="4" w:space="0" w:color="auto"/>
            </w:tcBorders>
            <w:shd w:val="clear" w:color="auto" w:fill="auto"/>
            <w:hideMark/>
          </w:tcPr>
          <w:p w14:paraId="02F8008B" w14:textId="77777777" w:rsidR="00DB55B5" w:rsidRPr="0081234D" w:rsidRDefault="00DB55B5" w:rsidP="00DB55B5">
            <w:pPr>
              <w:jc w:val="right"/>
              <w:rPr>
                <w:sz w:val="20"/>
                <w:szCs w:val="20"/>
              </w:rPr>
            </w:pPr>
            <w:r w:rsidRPr="0081234D">
              <w:rPr>
                <w:sz w:val="20"/>
                <w:szCs w:val="20"/>
              </w:rPr>
              <w:t>0,25</w:t>
            </w:r>
          </w:p>
        </w:tc>
      </w:tr>
      <w:tr w:rsidR="00DB55B5" w:rsidRPr="00DB55B5" w14:paraId="75038C4F"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D8C8858" w14:textId="77777777" w:rsidR="00DB55B5" w:rsidRPr="0081234D" w:rsidRDefault="00DB55B5" w:rsidP="00DB55B5">
            <w:pPr>
              <w:jc w:val="center"/>
              <w:rPr>
                <w:sz w:val="20"/>
                <w:szCs w:val="20"/>
              </w:rPr>
            </w:pPr>
            <w:r w:rsidRPr="0081234D">
              <w:rPr>
                <w:sz w:val="20"/>
                <w:szCs w:val="20"/>
              </w:rPr>
              <w:t>58</w:t>
            </w:r>
          </w:p>
        </w:tc>
        <w:tc>
          <w:tcPr>
            <w:tcW w:w="6667" w:type="dxa"/>
            <w:tcBorders>
              <w:top w:val="nil"/>
              <w:left w:val="nil"/>
              <w:bottom w:val="single" w:sz="4" w:space="0" w:color="auto"/>
              <w:right w:val="single" w:sz="4" w:space="0" w:color="auto"/>
            </w:tcBorders>
            <w:shd w:val="clear" w:color="auto" w:fill="auto"/>
            <w:hideMark/>
          </w:tcPr>
          <w:p w14:paraId="73578955" w14:textId="77777777" w:rsidR="00DB55B5" w:rsidRPr="0081234D" w:rsidRDefault="00DB55B5" w:rsidP="00DB55B5">
            <w:pPr>
              <w:rPr>
                <w:sz w:val="20"/>
                <w:szCs w:val="20"/>
              </w:rPr>
            </w:pPr>
            <w:r w:rsidRPr="0081234D">
              <w:rPr>
                <w:sz w:val="20"/>
                <w:szCs w:val="20"/>
              </w:rPr>
              <w:t>Устройство подстилающих и выравнивающих слоев оснований: из песка</w:t>
            </w:r>
          </w:p>
        </w:tc>
        <w:tc>
          <w:tcPr>
            <w:tcW w:w="1180" w:type="dxa"/>
            <w:tcBorders>
              <w:top w:val="nil"/>
              <w:left w:val="nil"/>
              <w:bottom w:val="single" w:sz="4" w:space="0" w:color="auto"/>
              <w:right w:val="single" w:sz="4" w:space="0" w:color="auto"/>
            </w:tcBorders>
            <w:shd w:val="clear" w:color="auto" w:fill="auto"/>
            <w:hideMark/>
          </w:tcPr>
          <w:p w14:paraId="003C7B44"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2B519D12" w14:textId="77777777" w:rsidR="00DB55B5" w:rsidRPr="0081234D" w:rsidRDefault="00DB55B5" w:rsidP="00DB55B5">
            <w:pPr>
              <w:jc w:val="right"/>
              <w:rPr>
                <w:sz w:val="20"/>
                <w:szCs w:val="20"/>
              </w:rPr>
            </w:pPr>
            <w:r w:rsidRPr="0081234D">
              <w:rPr>
                <w:sz w:val="20"/>
                <w:szCs w:val="20"/>
              </w:rPr>
              <w:t>0,375</w:t>
            </w:r>
          </w:p>
        </w:tc>
      </w:tr>
      <w:tr w:rsidR="00DB55B5" w:rsidRPr="00DB55B5" w14:paraId="3FE6B32D"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42AB9F2" w14:textId="77777777" w:rsidR="00DB55B5" w:rsidRPr="0081234D" w:rsidRDefault="00DB55B5" w:rsidP="00DB55B5">
            <w:pPr>
              <w:jc w:val="center"/>
              <w:rPr>
                <w:sz w:val="20"/>
                <w:szCs w:val="20"/>
              </w:rPr>
            </w:pPr>
            <w:r w:rsidRPr="0081234D">
              <w:rPr>
                <w:sz w:val="20"/>
                <w:szCs w:val="20"/>
              </w:rPr>
              <w:t>59</w:t>
            </w:r>
          </w:p>
        </w:tc>
        <w:tc>
          <w:tcPr>
            <w:tcW w:w="6667" w:type="dxa"/>
            <w:tcBorders>
              <w:top w:val="nil"/>
              <w:left w:val="nil"/>
              <w:bottom w:val="single" w:sz="4" w:space="0" w:color="auto"/>
              <w:right w:val="single" w:sz="4" w:space="0" w:color="auto"/>
            </w:tcBorders>
            <w:shd w:val="clear" w:color="auto" w:fill="auto"/>
            <w:hideMark/>
          </w:tcPr>
          <w:p w14:paraId="162C4D83" w14:textId="77777777" w:rsidR="00DB55B5" w:rsidRPr="0081234D" w:rsidRDefault="00DB55B5" w:rsidP="00DB55B5">
            <w:pPr>
              <w:rPr>
                <w:sz w:val="20"/>
                <w:szCs w:val="20"/>
              </w:rPr>
            </w:pPr>
            <w:r w:rsidRPr="0081234D">
              <w:rPr>
                <w:sz w:val="20"/>
                <w:szCs w:val="20"/>
              </w:rPr>
              <w:t>Песок природный для строительных: работ средний</w:t>
            </w:r>
          </w:p>
        </w:tc>
        <w:tc>
          <w:tcPr>
            <w:tcW w:w="1180" w:type="dxa"/>
            <w:tcBorders>
              <w:top w:val="nil"/>
              <w:left w:val="nil"/>
              <w:bottom w:val="single" w:sz="4" w:space="0" w:color="auto"/>
              <w:right w:val="single" w:sz="4" w:space="0" w:color="auto"/>
            </w:tcBorders>
            <w:shd w:val="clear" w:color="auto" w:fill="auto"/>
            <w:hideMark/>
          </w:tcPr>
          <w:p w14:paraId="3CA650D7"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hideMark/>
          </w:tcPr>
          <w:p w14:paraId="53780F10" w14:textId="77777777" w:rsidR="00DB55B5" w:rsidRPr="0081234D" w:rsidRDefault="00DB55B5" w:rsidP="00DB55B5">
            <w:pPr>
              <w:jc w:val="right"/>
              <w:rPr>
                <w:sz w:val="20"/>
                <w:szCs w:val="20"/>
              </w:rPr>
            </w:pPr>
            <w:r w:rsidRPr="0081234D">
              <w:rPr>
                <w:sz w:val="20"/>
                <w:szCs w:val="20"/>
              </w:rPr>
              <w:t>41,25</w:t>
            </w:r>
          </w:p>
        </w:tc>
      </w:tr>
      <w:tr w:rsidR="00DB55B5" w:rsidRPr="00DB55B5" w14:paraId="6562023A" w14:textId="77777777" w:rsidTr="00070265">
        <w:trPr>
          <w:trHeight w:val="450"/>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74A170" w14:textId="77777777" w:rsidR="00DB55B5" w:rsidRPr="0081234D" w:rsidRDefault="00DB55B5" w:rsidP="00DB55B5">
            <w:pPr>
              <w:rPr>
                <w:b/>
                <w:bCs/>
              </w:rPr>
            </w:pPr>
            <w:r w:rsidRPr="0081234D">
              <w:rPr>
                <w:b/>
                <w:bCs/>
                <w:sz w:val="22"/>
                <w:szCs w:val="22"/>
              </w:rPr>
              <w:t>Раздел 4. Озеленение</w:t>
            </w:r>
          </w:p>
        </w:tc>
      </w:tr>
      <w:tr w:rsidR="00DB55B5" w:rsidRPr="00DB55B5" w14:paraId="4578EC59"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BFC6247" w14:textId="77777777" w:rsidR="00DB55B5" w:rsidRPr="0081234D" w:rsidRDefault="00DB55B5" w:rsidP="00DB55B5">
            <w:pPr>
              <w:jc w:val="center"/>
              <w:rPr>
                <w:sz w:val="20"/>
                <w:szCs w:val="20"/>
              </w:rPr>
            </w:pPr>
            <w:r w:rsidRPr="0081234D">
              <w:rPr>
                <w:sz w:val="20"/>
                <w:szCs w:val="20"/>
              </w:rPr>
              <w:t>60</w:t>
            </w:r>
          </w:p>
        </w:tc>
        <w:tc>
          <w:tcPr>
            <w:tcW w:w="6667" w:type="dxa"/>
            <w:tcBorders>
              <w:top w:val="nil"/>
              <w:left w:val="nil"/>
              <w:bottom w:val="single" w:sz="4" w:space="0" w:color="auto"/>
              <w:right w:val="single" w:sz="4" w:space="0" w:color="auto"/>
            </w:tcBorders>
            <w:shd w:val="clear" w:color="auto" w:fill="auto"/>
            <w:hideMark/>
          </w:tcPr>
          <w:p w14:paraId="1C533DA0" w14:textId="77777777" w:rsidR="00DB55B5" w:rsidRPr="0081234D" w:rsidRDefault="00DB55B5" w:rsidP="00DB55B5">
            <w:pPr>
              <w:rPr>
                <w:sz w:val="20"/>
                <w:szCs w:val="20"/>
              </w:rPr>
            </w:pPr>
            <w:r w:rsidRPr="0081234D">
              <w:rPr>
                <w:sz w:val="20"/>
                <w:szCs w:val="20"/>
              </w:rPr>
              <w:t xml:space="preserve">Корчевка деревьев в грунтах естественного залегания корчевателями-собирателями с трактором мощностью 79 кВт (108 </w:t>
            </w:r>
            <w:proofErr w:type="spellStart"/>
            <w:r w:rsidRPr="0081234D">
              <w:rPr>
                <w:sz w:val="20"/>
                <w:szCs w:val="20"/>
              </w:rPr>
              <w:t>л.с</w:t>
            </w:r>
            <w:proofErr w:type="spellEnd"/>
            <w:r w:rsidRPr="0081234D">
              <w:rPr>
                <w:sz w:val="20"/>
                <w:szCs w:val="20"/>
              </w:rPr>
              <w:t>.) с трелевкой до 100 м, диаметр деревьев: до 16 см</w:t>
            </w:r>
          </w:p>
        </w:tc>
        <w:tc>
          <w:tcPr>
            <w:tcW w:w="1180" w:type="dxa"/>
            <w:tcBorders>
              <w:top w:val="nil"/>
              <w:left w:val="nil"/>
              <w:bottom w:val="single" w:sz="4" w:space="0" w:color="auto"/>
              <w:right w:val="single" w:sz="4" w:space="0" w:color="auto"/>
            </w:tcBorders>
            <w:shd w:val="clear" w:color="auto" w:fill="auto"/>
            <w:hideMark/>
          </w:tcPr>
          <w:p w14:paraId="406FD21B" w14:textId="77777777" w:rsidR="00DB55B5" w:rsidRPr="0081234D" w:rsidRDefault="00DB55B5" w:rsidP="00DB55B5">
            <w:pPr>
              <w:jc w:val="center"/>
              <w:rPr>
                <w:sz w:val="20"/>
                <w:szCs w:val="20"/>
              </w:rPr>
            </w:pPr>
            <w:r w:rsidRPr="0081234D">
              <w:rPr>
                <w:sz w:val="20"/>
                <w:szCs w:val="20"/>
              </w:rPr>
              <w:t xml:space="preserve">100 </w:t>
            </w: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hideMark/>
          </w:tcPr>
          <w:p w14:paraId="1CDC2B61" w14:textId="77777777" w:rsidR="00DB55B5" w:rsidRPr="0081234D" w:rsidRDefault="00DB55B5" w:rsidP="00DB55B5">
            <w:pPr>
              <w:jc w:val="right"/>
              <w:rPr>
                <w:sz w:val="20"/>
                <w:szCs w:val="20"/>
              </w:rPr>
            </w:pPr>
            <w:r w:rsidRPr="0081234D">
              <w:rPr>
                <w:sz w:val="20"/>
                <w:szCs w:val="20"/>
              </w:rPr>
              <w:t>0,06</w:t>
            </w:r>
          </w:p>
        </w:tc>
      </w:tr>
      <w:tr w:rsidR="00DB55B5" w:rsidRPr="00DB55B5" w14:paraId="05A9C6A8" w14:textId="77777777" w:rsidTr="00070265">
        <w:trPr>
          <w:trHeight w:val="102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B0FF071" w14:textId="77777777" w:rsidR="00DB55B5" w:rsidRPr="0081234D" w:rsidRDefault="00DB55B5" w:rsidP="00DB55B5">
            <w:pPr>
              <w:jc w:val="center"/>
              <w:rPr>
                <w:sz w:val="20"/>
                <w:szCs w:val="20"/>
              </w:rPr>
            </w:pPr>
            <w:r w:rsidRPr="0081234D">
              <w:rPr>
                <w:sz w:val="20"/>
                <w:szCs w:val="20"/>
              </w:rPr>
              <w:t>61</w:t>
            </w:r>
          </w:p>
        </w:tc>
        <w:tc>
          <w:tcPr>
            <w:tcW w:w="6667" w:type="dxa"/>
            <w:tcBorders>
              <w:top w:val="nil"/>
              <w:left w:val="nil"/>
              <w:bottom w:val="single" w:sz="4" w:space="0" w:color="auto"/>
              <w:right w:val="single" w:sz="4" w:space="0" w:color="auto"/>
            </w:tcBorders>
            <w:shd w:val="clear" w:color="auto" w:fill="auto"/>
            <w:hideMark/>
          </w:tcPr>
          <w:p w14:paraId="3D87FE49" w14:textId="77777777" w:rsidR="00DB55B5" w:rsidRPr="0081234D" w:rsidRDefault="00DB55B5" w:rsidP="00DB55B5">
            <w:pPr>
              <w:rPr>
                <w:sz w:val="20"/>
                <w:szCs w:val="20"/>
              </w:rPr>
            </w:pPr>
            <w:r w:rsidRPr="0081234D">
              <w:rPr>
                <w:sz w:val="20"/>
                <w:szCs w:val="20"/>
              </w:rPr>
              <w:t>Подготовка стандартных посадочных мест вручную для деревьев и кустарников с круглым комом земли размером: 0,2x0,15 м и 0,25x0,2 м с добавлением растительной земли до 25%</w:t>
            </w:r>
          </w:p>
        </w:tc>
        <w:tc>
          <w:tcPr>
            <w:tcW w:w="1180" w:type="dxa"/>
            <w:tcBorders>
              <w:top w:val="nil"/>
              <w:left w:val="nil"/>
              <w:bottom w:val="single" w:sz="4" w:space="0" w:color="auto"/>
              <w:right w:val="single" w:sz="4" w:space="0" w:color="auto"/>
            </w:tcBorders>
            <w:shd w:val="clear" w:color="auto" w:fill="auto"/>
            <w:hideMark/>
          </w:tcPr>
          <w:p w14:paraId="25330B31" w14:textId="77777777" w:rsidR="00DB55B5" w:rsidRPr="0081234D" w:rsidRDefault="00DB55B5" w:rsidP="00DB55B5">
            <w:pPr>
              <w:jc w:val="center"/>
              <w:rPr>
                <w:sz w:val="20"/>
                <w:szCs w:val="20"/>
              </w:rPr>
            </w:pPr>
            <w:r w:rsidRPr="0081234D">
              <w:rPr>
                <w:sz w:val="20"/>
                <w:szCs w:val="20"/>
              </w:rPr>
              <w:t xml:space="preserve">10 </w:t>
            </w: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hideMark/>
          </w:tcPr>
          <w:p w14:paraId="32411405" w14:textId="77777777" w:rsidR="00DB55B5" w:rsidRPr="0081234D" w:rsidRDefault="00DB55B5" w:rsidP="00DB55B5">
            <w:pPr>
              <w:jc w:val="right"/>
              <w:rPr>
                <w:sz w:val="20"/>
                <w:szCs w:val="20"/>
              </w:rPr>
            </w:pPr>
            <w:r w:rsidRPr="0081234D">
              <w:rPr>
                <w:sz w:val="20"/>
                <w:szCs w:val="20"/>
              </w:rPr>
              <w:t>0,6</w:t>
            </w:r>
          </w:p>
        </w:tc>
      </w:tr>
      <w:tr w:rsidR="00DB55B5" w:rsidRPr="00DB55B5" w14:paraId="57F34D42"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D36CF68" w14:textId="77777777" w:rsidR="00DB55B5" w:rsidRPr="0081234D" w:rsidRDefault="00DB55B5" w:rsidP="00DB55B5">
            <w:pPr>
              <w:jc w:val="center"/>
              <w:rPr>
                <w:sz w:val="20"/>
                <w:szCs w:val="20"/>
              </w:rPr>
            </w:pPr>
            <w:r w:rsidRPr="0081234D">
              <w:rPr>
                <w:sz w:val="20"/>
                <w:szCs w:val="20"/>
              </w:rPr>
              <w:t>62</w:t>
            </w:r>
          </w:p>
        </w:tc>
        <w:tc>
          <w:tcPr>
            <w:tcW w:w="6667" w:type="dxa"/>
            <w:tcBorders>
              <w:top w:val="nil"/>
              <w:left w:val="nil"/>
              <w:bottom w:val="single" w:sz="4" w:space="0" w:color="auto"/>
              <w:right w:val="single" w:sz="4" w:space="0" w:color="auto"/>
            </w:tcBorders>
            <w:shd w:val="clear" w:color="auto" w:fill="auto"/>
            <w:hideMark/>
          </w:tcPr>
          <w:p w14:paraId="1ABFA159" w14:textId="77777777" w:rsidR="00DB55B5" w:rsidRPr="0081234D" w:rsidRDefault="00DB55B5" w:rsidP="00DB55B5">
            <w:pPr>
              <w:rPr>
                <w:sz w:val="20"/>
                <w:szCs w:val="20"/>
              </w:rPr>
            </w:pPr>
            <w:r w:rsidRPr="0081234D">
              <w:rPr>
                <w:sz w:val="20"/>
                <w:szCs w:val="20"/>
              </w:rPr>
              <w:t>Посадка деревьев и кустарников с комом земли размером: 0,2x0,15 м и 0,25x0,2 м</w:t>
            </w:r>
          </w:p>
        </w:tc>
        <w:tc>
          <w:tcPr>
            <w:tcW w:w="1180" w:type="dxa"/>
            <w:tcBorders>
              <w:top w:val="nil"/>
              <w:left w:val="nil"/>
              <w:bottom w:val="single" w:sz="4" w:space="0" w:color="auto"/>
              <w:right w:val="single" w:sz="4" w:space="0" w:color="auto"/>
            </w:tcBorders>
            <w:shd w:val="clear" w:color="auto" w:fill="auto"/>
            <w:hideMark/>
          </w:tcPr>
          <w:p w14:paraId="449DA1A2" w14:textId="77777777" w:rsidR="00DB55B5" w:rsidRPr="0081234D" w:rsidRDefault="00DB55B5" w:rsidP="00DB55B5">
            <w:pPr>
              <w:jc w:val="center"/>
              <w:rPr>
                <w:sz w:val="20"/>
                <w:szCs w:val="20"/>
              </w:rPr>
            </w:pPr>
            <w:r w:rsidRPr="0081234D">
              <w:rPr>
                <w:sz w:val="20"/>
                <w:szCs w:val="20"/>
              </w:rPr>
              <w:t xml:space="preserve">10 </w:t>
            </w: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hideMark/>
          </w:tcPr>
          <w:p w14:paraId="6E4E9692" w14:textId="77777777" w:rsidR="00DB55B5" w:rsidRPr="0081234D" w:rsidRDefault="00DB55B5" w:rsidP="00DB55B5">
            <w:pPr>
              <w:jc w:val="right"/>
              <w:rPr>
                <w:sz w:val="20"/>
                <w:szCs w:val="20"/>
              </w:rPr>
            </w:pPr>
            <w:r w:rsidRPr="0081234D">
              <w:rPr>
                <w:sz w:val="20"/>
                <w:szCs w:val="20"/>
              </w:rPr>
              <w:t>0,6</w:t>
            </w:r>
          </w:p>
        </w:tc>
      </w:tr>
      <w:tr w:rsidR="00DB55B5" w:rsidRPr="00DB55B5" w14:paraId="2485A72D"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BE7BE4F" w14:textId="77777777" w:rsidR="00DB55B5" w:rsidRPr="0081234D" w:rsidRDefault="00DB55B5" w:rsidP="00DB55B5">
            <w:pPr>
              <w:jc w:val="center"/>
              <w:rPr>
                <w:sz w:val="20"/>
                <w:szCs w:val="20"/>
              </w:rPr>
            </w:pPr>
            <w:r w:rsidRPr="0081234D">
              <w:rPr>
                <w:sz w:val="20"/>
                <w:szCs w:val="20"/>
              </w:rPr>
              <w:t>63</w:t>
            </w:r>
          </w:p>
        </w:tc>
        <w:tc>
          <w:tcPr>
            <w:tcW w:w="6667" w:type="dxa"/>
            <w:tcBorders>
              <w:top w:val="nil"/>
              <w:left w:val="nil"/>
              <w:bottom w:val="single" w:sz="4" w:space="0" w:color="auto"/>
              <w:right w:val="single" w:sz="4" w:space="0" w:color="auto"/>
            </w:tcBorders>
            <w:shd w:val="clear" w:color="auto" w:fill="auto"/>
            <w:hideMark/>
          </w:tcPr>
          <w:p w14:paraId="747CB4AA" w14:textId="77777777" w:rsidR="00DB55B5" w:rsidRPr="0081234D" w:rsidRDefault="00DB55B5" w:rsidP="00DB55B5">
            <w:pPr>
              <w:rPr>
                <w:sz w:val="20"/>
                <w:szCs w:val="20"/>
              </w:rPr>
            </w:pPr>
            <w:r w:rsidRPr="0081234D">
              <w:rPr>
                <w:sz w:val="20"/>
                <w:szCs w:val="20"/>
              </w:rPr>
              <w:t>Спирея</w:t>
            </w:r>
          </w:p>
        </w:tc>
        <w:tc>
          <w:tcPr>
            <w:tcW w:w="1180" w:type="dxa"/>
            <w:tcBorders>
              <w:top w:val="nil"/>
              <w:left w:val="nil"/>
              <w:bottom w:val="single" w:sz="4" w:space="0" w:color="auto"/>
              <w:right w:val="single" w:sz="4" w:space="0" w:color="auto"/>
            </w:tcBorders>
            <w:shd w:val="clear" w:color="auto" w:fill="auto"/>
            <w:hideMark/>
          </w:tcPr>
          <w:p w14:paraId="6F2BC109"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7C996A08" w14:textId="77777777" w:rsidR="00DB55B5" w:rsidRPr="0081234D" w:rsidRDefault="00DB55B5" w:rsidP="00DB55B5">
            <w:pPr>
              <w:jc w:val="right"/>
              <w:rPr>
                <w:sz w:val="20"/>
                <w:szCs w:val="20"/>
              </w:rPr>
            </w:pPr>
            <w:r w:rsidRPr="0081234D">
              <w:rPr>
                <w:sz w:val="20"/>
                <w:szCs w:val="20"/>
              </w:rPr>
              <w:t>6</w:t>
            </w:r>
          </w:p>
        </w:tc>
      </w:tr>
      <w:tr w:rsidR="00DB55B5" w:rsidRPr="00DB55B5" w14:paraId="7F816AB2"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66B1CF9" w14:textId="77777777" w:rsidR="00DB55B5" w:rsidRPr="0081234D" w:rsidRDefault="00DB55B5" w:rsidP="00DB55B5">
            <w:pPr>
              <w:jc w:val="center"/>
              <w:rPr>
                <w:sz w:val="20"/>
                <w:szCs w:val="20"/>
              </w:rPr>
            </w:pPr>
            <w:r w:rsidRPr="0081234D">
              <w:rPr>
                <w:sz w:val="20"/>
                <w:szCs w:val="20"/>
              </w:rPr>
              <w:t>64</w:t>
            </w:r>
          </w:p>
        </w:tc>
        <w:tc>
          <w:tcPr>
            <w:tcW w:w="6667" w:type="dxa"/>
            <w:tcBorders>
              <w:top w:val="nil"/>
              <w:left w:val="nil"/>
              <w:bottom w:val="single" w:sz="4" w:space="0" w:color="auto"/>
              <w:right w:val="single" w:sz="4" w:space="0" w:color="auto"/>
            </w:tcBorders>
            <w:shd w:val="clear" w:color="auto" w:fill="auto"/>
            <w:hideMark/>
          </w:tcPr>
          <w:p w14:paraId="46435C11" w14:textId="77777777" w:rsidR="00DB55B5" w:rsidRPr="0081234D" w:rsidRDefault="00DB55B5" w:rsidP="00DB55B5">
            <w:pPr>
              <w:rPr>
                <w:sz w:val="20"/>
                <w:szCs w:val="20"/>
              </w:rPr>
            </w:pPr>
            <w:r w:rsidRPr="0081234D">
              <w:rPr>
                <w:sz w:val="20"/>
                <w:szCs w:val="20"/>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180" w:type="dxa"/>
            <w:tcBorders>
              <w:top w:val="nil"/>
              <w:left w:val="nil"/>
              <w:bottom w:val="single" w:sz="4" w:space="0" w:color="auto"/>
              <w:right w:val="single" w:sz="4" w:space="0" w:color="auto"/>
            </w:tcBorders>
            <w:shd w:val="clear" w:color="auto" w:fill="auto"/>
            <w:hideMark/>
          </w:tcPr>
          <w:p w14:paraId="212FC953" w14:textId="77777777" w:rsidR="00DB55B5" w:rsidRPr="0081234D" w:rsidRDefault="00DB55B5" w:rsidP="00DB55B5">
            <w:pPr>
              <w:jc w:val="center"/>
              <w:rPr>
                <w:sz w:val="20"/>
                <w:szCs w:val="20"/>
              </w:rPr>
            </w:pPr>
            <w:r w:rsidRPr="0081234D">
              <w:rPr>
                <w:sz w:val="20"/>
                <w:szCs w:val="20"/>
              </w:rPr>
              <w:t>100 м2</w:t>
            </w:r>
          </w:p>
        </w:tc>
        <w:tc>
          <w:tcPr>
            <w:tcW w:w="1220" w:type="dxa"/>
            <w:tcBorders>
              <w:top w:val="nil"/>
              <w:left w:val="nil"/>
              <w:bottom w:val="single" w:sz="4" w:space="0" w:color="auto"/>
              <w:right w:val="single" w:sz="4" w:space="0" w:color="auto"/>
            </w:tcBorders>
            <w:shd w:val="clear" w:color="auto" w:fill="auto"/>
            <w:hideMark/>
          </w:tcPr>
          <w:p w14:paraId="414B4421" w14:textId="77777777" w:rsidR="00DB55B5" w:rsidRPr="0081234D" w:rsidRDefault="00DB55B5" w:rsidP="00DB55B5">
            <w:pPr>
              <w:jc w:val="right"/>
              <w:rPr>
                <w:sz w:val="20"/>
                <w:szCs w:val="20"/>
              </w:rPr>
            </w:pPr>
            <w:r w:rsidRPr="0081234D">
              <w:rPr>
                <w:sz w:val="20"/>
                <w:szCs w:val="20"/>
              </w:rPr>
              <w:t>10,06</w:t>
            </w:r>
          </w:p>
        </w:tc>
      </w:tr>
      <w:tr w:rsidR="00DB55B5" w:rsidRPr="00DB55B5" w14:paraId="779148A7"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2E71E29" w14:textId="77777777" w:rsidR="00DB55B5" w:rsidRPr="0081234D" w:rsidRDefault="00DB55B5" w:rsidP="00DB55B5">
            <w:pPr>
              <w:jc w:val="center"/>
              <w:rPr>
                <w:sz w:val="20"/>
                <w:szCs w:val="20"/>
              </w:rPr>
            </w:pPr>
            <w:r w:rsidRPr="0081234D">
              <w:rPr>
                <w:sz w:val="20"/>
                <w:szCs w:val="20"/>
              </w:rPr>
              <w:t>65</w:t>
            </w:r>
          </w:p>
        </w:tc>
        <w:tc>
          <w:tcPr>
            <w:tcW w:w="6667" w:type="dxa"/>
            <w:tcBorders>
              <w:top w:val="nil"/>
              <w:left w:val="nil"/>
              <w:bottom w:val="single" w:sz="4" w:space="0" w:color="auto"/>
              <w:right w:val="single" w:sz="4" w:space="0" w:color="auto"/>
            </w:tcBorders>
            <w:shd w:val="clear" w:color="auto" w:fill="auto"/>
            <w:hideMark/>
          </w:tcPr>
          <w:p w14:paraId="177CC92A" w14:textId="77777777" w:rsidR="00DB55B5" w:rsidRPr="0081234D" w:rsidRDefault="00DB55B5" w:rsidP="00DB55B5">
            <w:pPr>
              <w:rPr>
                <w:sz w:val="20"/>
                <w:szCs w:val="20"/>
              </w:rPr>
            </w:pPr>
            <w:r w:rsidRPr="0081234D">
              <w:rPr>
                <w:sz w:val="20"/>
                <w:szCs w:val="20"/>
              </w:rPr>
              <w:t>На каждые 5 см изменения толщины слоя добавлять или исключать к расценкам с 47-01-046-01 по 47-01-046-04</w:t>
            </w:r>
          </w:p>
        </w:tc>
        <w:tc>
          <w:tcPr>
            <w:tcW w:w="1180" w:type="dxa"/>
            <w:tcBorders>
              <w:top w:val="nil"/>
              <w:left w:val="nil"/>
              <w:bottom w:val="single" w:sz="4" w:space="0" w:color="auto"/>
              <w:right w:val="single" w:sz="4" w:space="0" w:color="auto"/>
            </w:tcBorders>
            <w:shd w:val="clear" w:color="auto" w:fill="auto"/>
            <w:hideMark/>
          </w:tcPr>
          <w:p w14:paraId="293E0190" w14:textId="77777777" w:rsidR="00DB55B5" w:rsidRPr="0081234D" w:rsidRDefault="00DB55B5" w:rsidP="00DB55B5">
            <w:pPr>
              <w:jc w:val="center"/>
              <w:rPr>
                <w:sz w:val="20"/>
                <w:szCs w:val="20"/>
              </w:rPr>
            </w:pPr>
            <w:r w:rsidRPr="0081234D">
              <w:rPr>
                <w:sz w:val="20"/>
                <w:szCs w:val="20"/>
              </w:rPr>
              <w:t>100 м2</w:t>
            </w:r>
          </w:p>
        </w:tc>
        <w:tc>
          <w:tcPr>
            <w:tcW w:w="1220" w:type="dxa"/>
            <w:tcBorders>
              <w:top w:val="nil"/>
              <w:left w:val="nil"/>
              <w:bottom w:val="single" w:sz="4" w:space="0" w:color="auto"/>
              <w:right w:val="single" w:sz="4" w:space="0" w:color="auto"/>
            </w:tcBorders>
            <w:shd w:val="clear" w:color="auto" w:fill="auto"/>
            <w:hideMark/>
          </w:tcPr>
          <w:p w14:paraId="4ACEB8B8" w14:textId="77777777" w:rsidR="00DB55B5" w:rsidRPr="0081234D" w:rsidRDefault="00DB55B5" w:rsidP="00DB55B5">
            <w:pPr>
              <w:jc w:val="right"/>
              <w:rPr>
                <w:sz w:val="20"/>
                <w:szCs w:val="20"/>
              </w:rPr>
            </w:pPr>
            <w:r w:rsidRPr="0081234D">
              <w:rPr>
                <w:sz w:val="20"/>
                <w:szCs w:val="20"/>
              </w:rPr>
              <w:t>10,06</w:t>
            </w:r>
          </w:p>
        </w:tc>
      </w:tr>
      <w:tr w:rsidR="00DB55B5" w:rsidRPr="00DB55B5" w14:paraId="5BB8F900"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B9D1865" w14:textId="77777777" w:rsidR="00DB55B5" w:rsidRPr="0081234D" w:rsidRDefault="00DB55B5" w:rsidP="00DB55B5">
            <w:pPr>
              <w:jc w:val="center"/>
              <w:rPr>
                <w:sz w:val="20"/>
                <w:szCs w:val="20"/>
              </w:rPr>
            </w:pPr>
            <w:r w:rsidRPr="0081234D">
              <w:rPr>
                <w:sz w:val="20"/>
                <w:szCs w:val="20"/>
              </w:rPr>
              <w:t>66</w:t>
            </w:r>
          </w:p>
        </w:tc>
        <w:tc>
          <w:tcPr>
            <w:tcW w:w="6667" w:type="dxa"/>
            <w:tcBorders>
              <w:top w:val="nil"/>
              <w:left w:val="nil"/>
              <w:bottom w:val="single" w:sz="4" w:space="0" w:color="auto"/>
              <w:right w:val="single" w:sz="4" w:space="0" w:color="auto"/>
            </w:tcBorders>
            <w:shd w:val="clear" w:color="auto" w:fill="auto"/>
            <w:hideMark/>
          </w:tcPr>
          <w:p w14:paraId="74BD998E" w14:textId="77777777" w:rsidR="00DB55B5" w:rsidRPr="0081234D" w:rsidRDefault="00DB55B5" w:rsidP="00DB55B5">
            <w:pPr>
              <w:rPr>
                <w:sz w:val="20"/>
                <w:szCs w:val="20"/>
              </w:rPr>
            </w:pPr>
            <w:r w:rsidRPr="0081234D">
              <w:rPr>
                <w:sz w:val="20"/>
                <w:szCs w:val="20"/>
              </w:rPr>
              <w:t>Посев газонов партерных, мавританских и обыкновенных вручную</w:t>
            </w:r>
          </w:p>
        </w:tc>
        <w:tc>
          <w:tcPr>
            <w:tcW w:w="1180" w:type="dxa"/>
            <w:tcBorders>
              <w:top w:val="nil"/>
              <w:left w:val="nil"/>
              <w:bottom w:val="single" w:sz="4" w:space="0" w:color="auto"/>
              <w:right w:val="single" w:sz="4" w:space="0" w:color="auto"/>
            </w:tcBorders>
            <w:shd w:val="clear" w:color="auto" w:fill="auto"/>
            <w:hideMark/>
          </w:tcPr>
          <w:p w14:paraId="28B8C5A3" w14:textId="77777777" w:rsidR="00DB55B5" w:rsidRPr="0081234D" w:rsidRDefault="00DB55B5" w:rsidP="00DB55B5">
            <w:pPr>
              <w:jc w:val="center"/>
              <w:rPr>
                <w:sz w:val="20"/>
                <w:szCs w:val="20"/>
              </w:rPr>
            </w:pPr>
            <w:r w:rsidRPr="0081234D">
              <w:rPr>
                <w:sz w:val="20"/>
                <w:szCs w:val="20"/>
              </w:rPr>
              <w:t>100 м2</w:t>
            </w:r>
          </w:p>
        </w:tc>
        <w:tc>
          <w:tcPr>
            <w:tcW w:w="1220" w:type="dxa"/>
            <w:tcBorders>
              <w:top w:val="nil"/>
              <w:left w:val="nil"/>
              <w:bottom w:val="single" w:sz="4" w:space="0" w:color="auto"/>
              <w:right w:val="single" w:sz="4" w:space="0" w:color="auto"/>
            </w:tcBorders>
            <w:shd w:val="clear" w:color="auto" w:fill="auto"/>
            <w:hideMark/>
          </w:tcPr>
          <w:p w14:paraId="5382CB2A" w14:textId="77777777" w:rsidR="00DB55B5" w:rsidRPr="0081234D" w:rsidRDefault="00DB55B5" w:rsidP="00DB55B5">
            <w:pPr>
              <w:jc w:val="right"/>
              <w:rPr>
                <w:sz w:val="20"/>
                <w:szCs w:val="20"/>
              </w:rPr>
            </w:pPr>
            <w:r w:rsidRPr="0081234D">
              <w:rPr>
                <w:sz w:val="20"/>
                <w:szCs w:val="20"/>
              </w:rPr>
              <w:t>10,06</w:t>
            </w:r>
          </w:p>
        </w:tc>
      </w:tr>
      <w:tr w:rsidR="00DB55B5" w:rsidRPr="00DB55B5" w14:paraId="587A670C"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23560AC" w14:textId="77777777" w:rsidR="00DB55B5" w:rsidRPr="0081234D" w:rsidRDefault="00DB55B5" w:rsidP="00DB55B5">
            <w:pPr>
              <w:jc w:val="center"/>
              <w:rPr>
                <w:sz w:val="20"/>
                <w:szCs w:val="20"/>
              </w:rPr>
            </w:pPr>
            <w:r w:rsidRPr="0081234D">
              <w:rPr>
                <w:sz w:val="20"/>
                <w:szCs w:val="20"/>
              </w:rPr>
              <w:t>67</w:t>
            </w:r>
          </w:p>
        </w:tc>
        <w:tc>
          <w:tcPr>
            <w:tcW w:w="6667" w:type="dxa"/>
            <w:tcBorders>
              <w:top w:val="nil"/>
              <w:left w:val="nil"/>
              <w:bottom w:val="single" w:sz="4" w:space="0" w:color="auto"/>
              <w:right w:val="single" w:sz="4" w:space="0" w:color="auto"/>
            </w:tcBorders>
            <w:shd w:val="clear" w:color="auto" w:fill="auto"/>
            <w:hideMark/>
          </w:tcPr>
          <w:p w14:paraId="34CA8100" w14:textId="77777777" w:rsidR="00DB55B5" w:rsidRPr="0081234D" w:rsidRDefault="00DB55B5" w:rsidP="00DB55B5">
            <w:pPr>
              <w:rPr>
                <w:sz w:val="20"/>
                <w:szCs w:val="20"/>
              </w:rPr>
            </w:pPr>
            <w:r w:rsidRPr="0081234D">
              <w:rPr>
                <w:sz w:val="20"/>
                <w:szCs w:val="20"/>
              </w:rPr>
              <w:t>Семена газонных трав (смесь)</w:t>
            </w:r>
          </w:p>
        </w:tc>
        <w:tc>
          <w:tcPr>
            <w:tcW w:w="1180" w:type="dxa"/>
            <w:tcBorders>
              <w:top w:val="nil"/>
              <w:left w:val="nil"/>
              <w:bottom w:val="single" w:sz="4" w:space="0" w:color="auto"/>
              <w:right w:val="single" w:sz="4" w:space="0" w:color="auto"/>
            </w:tcBorders>
            <w:shd w:val="clear" w:color="auto" w:fill="auto"/>
            <w:hideMark/>
          </w:tcPr>
          <w:p w14:paraId="57C3A0A9" w14:textId="77777777" w:rsidR="00DB55B5" w:rsidRPr="0081234D" w:rsidRDefault="00DB55B5" w:rsidP="00DB55B5">
            <w:pPr>
              <w:jc w:val="center"/>
              <w:rPr>
                <w:sz w:val="20"/>
                <w:szCs w:val="20"/>
              </w:rPr>
            </w:pPr>
            <w:r w:rsidRPr="0081234D">
              <w:rPr>
                <w:sz w:val="20"/>
                <w:szCs w:val="20"/>
              </w:rPr>
              <w:t>кг</w:t>
            </w:r>
          </w:p>
        </w:tc>
        <w:tc>
          <w:tcPr>
            <w:tcW w:w="1220" w:type="dxa"/>
            <w:tcBorders>
              <w:top w:val="nil"/>
              <w:left w:val="nil"/>
              <w:bottom w:val="single" w:sz="4" w:space="0" w:color="auto"/>
              <w:right w:val="single" w:sz="4" w:space="0" w:color="auto"/>
            </w:tcBorders>
            <w:shd w:val="clear" w:color="auto" w:fill="auto"/>
            <w:noWrap/>
            <w:hideMark/>
          </w:tcPr>
          <w:p w14:paraId="06F74E10" w14:textId="77777777" w:rsidR="00DB55B5" w:rsidRPr="0081234D" w:rsidRDefault="00DB55B5" w:rsidP="00DB55B5">
            <w:pPr>
              <w:jc w:val="right"/>
              <w:rPr>
                <w:sz w:val="20"/>
                <w:szCs w:val="20"/>
              </w:rPr>
            </w:pPr>
            <w:r w:rsidRPr="0081234D">
              <w:rPr>
                <w:sz w:val="20"/>
                <w:szCs w:val="20"/>
              </w:rPr>
              <w:t>20,12</w:t>
            </w:r>
          </w:p>
        </w:tc>
      </w:tr>
      <w:tr w:rsidR="00DB55B5" w:rsidRPr="00DB55B5" w14:paraId="4A141001" w14:textId="77777777" w:rsidTr="00070265">
        <w:trPr>
          <w:trHeight w:val="450"/>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D009C7" w14:textId="77777777" w:rsidR="00DB55B5" w:rsidRPr="0081234D" w:rsidRDefault="00DB55B5" w:rsidP="00DB55B5">
            <w:pPr>
              <w:rPr>
                <w:b/>
                <w:bCs/>
              </w:rPr>
            </w:pPr>
            <w:r w:rsidRPr="0081234D">
              <w:rPr>
                <w:b/>
                <w:bCs/>
                <w:sz w:val="22"/>
                <w:szCs w:val="22"/>
              </w:rPr>
              <w:t>Раздел 5. Малые формы</w:t>
            </w:r>
          </w:p>
        </w:tc>
      </w:tr>
      <w:tr w:rsidR="00DB55B5" w:rsidRPr="00DB55B5" w14:paraId="05C4823D"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EB6C1D0" w14:textId="77777777" w:rsidR="00DB55B5" w:rsidRPr="0081234D" w:rsidRDefault="00DB55B5" w:rsidP="00DB55B5">
            <w:pPr>
              <w:jc w:val="center"/>
              <w:rPr>
                <w:sz w:val="20"/>
                <w:szCs w:val="20"/>
              </w:rPr>
            </w:pPr>
            <w:r w:rsidRPr="0081234D">
              <w:rPr>
                <w:sz w:val="20"/>
                <w:szCs w:val="20"/>
              </w:rPr>
              <w:t>68</w:t>
            </w:r>
          </w:p>
        </w:tc>
        <w:tc>
          <w:tcPr>
            <w:tcW w:w="6667" w:type="dxa"/>
            <w:tcBorders>
              <w:top w:val="nil"/>
              <w:left w:val="nil"/>
              <w:bottom w:val="single" w:sz="4" w:space="0" w:color="auto"/>
              <w:right w:val="single" w:sz="4" w:space="0" w:color="auto"/>
            </w:tcBorders>
            <w:shd w:val="clear" w:color="auto" w:fill="auto"/>
            <w:hideMark/>
          </w:tcPr>
          <w:p w14:paraId="44364565" w14:textId="77777777" w:rsidR="00DB55B5" w:rsidRPr="0081234D" w:rsidRDefault="00DB55B5" w:rsidP="00DB55B5">
            <w:pPr>
              <w:rPr>
                <w:sz w:val="20"/>
                <w:szCs w:val="20"/>
              </w:rPr>
            </w:pPr>
            <w:r w:rsidRPr="0081234D">
              <w:rPr>
                <w:sz w:val="20"/>
                <w:szCs w:val="20"/>
              </w:rPr>
              <w:t>Копание ям вручную без креплений для стоек и столбов: без откосов глубиной до 0,7 м, группа грунтов 2</w:t>
            </w:r>
          </w:p>
        </w:tc>
        <w:tc>
          <w:tcPr>
            <w:tcW w:w="1180" w:type="dxa"/>
            <w:tcBorders>
              <w:top w:val="nil"/>
              <w:left w:val="nil"/>
              <w:bottom w:val="single" w:sz="4" w:space="0" w:color="auto"/>
              <w:right w:val="single" w:sz="4" w:space="0" w:color="auto"/>
            </w:tcBorders>
            <w:shd w:val="clear" w:color="auto" w:fill="auto"/>
            <w:hideMark/>
          </w:tcPr>
          <w:p w14:paraId="7110FED8"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340D856D" w14:textId="77777777" w:rsidR="00DB55B5" w:rsidRPr="0081234D" w:rsidRDefault="00DB55B5" w:rsidP="00DB55B5">
            <w:pPr>
              <w:jc w:val="right"/>
              <w:rPr>
                <w:sz w:val="20"/>
                <w:szCs w:val="20"/>
              </w:rPr>
            </w:pPr>
            <w:r w:rsidRPr="0081234D">
              <w:rPr>
                <w:sz w:val="20"/>
                <w:szCs w:val="20"/>
              </w:rPr>
              <w:t>0,01</w:t>
            </w:r>
          </w:p>
        </w:tc>
      </w:tr>
      <w:tr w:rsidR="00DB55B5" w:rsidRPr="00DB55B5" w14:paraId="084F6273"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EC51741" w14:textId="77777777" w:rsidR="00DB55B5" w:rsidRPr="0081234D" w:rsidRDefault="00DB55B5" w:rsidP="00DB55B5">
            <w:pPr>
              <w:jc w:val="center"/>
              <w:rPr>
                <w:sz w:val="20"/>
                <w:szCs w:val="20"/>
              </w:rPr>
            </w:pPr>
            <w:r w:rsidRPr="0081234D">
              <w:rPr>
                <w:sz w:val="20"/>
                <w:szCs w:val="20"/>
              </w:rPr>
              <w:t>69</w:t>
            </w:r>
          </w:p>
        </w:tc>
        <w:tc>
          <w:tcPr>
            <w:tcW w:w="6667" w:type="dxa"/>
            <w:tcBorders>
              <w:top w:val="nil"/>
              <w:left w:val="nil"/>
              <w:bottom w:val="single" w:sz="4" w:space="0" w:color="auto"/>
              <w:right w:val="single" w:sz="4" w:space="0" w:color="auto"/>
            </w:tcBorders>
            <w:shd w:val="clear" w:color="auto" w:fill="auto"/>
            <w:hideMark/>
          </w:tcPr>
          <w:p w14:paraId="4A1A0230" w14:textId="77777777" w:rsidR="00DB55B5" w:rsidRPr="0081234D" w:rsidRDefault="00DB55B5" w:rsidP="00DB55B5">
            <w:pPr>
              <w:rPr>
                <w:sz w:val="20"/>
                <w:szCs w:val="20"/>
              </w:rPr>
            </w:pPr>
            <w:r w:rsidRPr="0081234D">
              <w:rPr>
                <w:sz w:val="20"/>
                <w:szCs w:val="20"/>
              </w:rPr>
              <w:t>Устройство бетонной подготовки</w:t>
            </w:r>
          </w:p>
        </w:tc>
        <w:tc>
          <w:tcPr>
            <w:tcW w:w="1180" w:type="dxa"/>
            <w:tcBorders>
              <w:top w:val="nil"/>
              <w:left w:val="nil"/>
              <w:bottom w:val="single" w:sz="4" w:space="0" w:color="auto"/>
              <w:right w:val="single" w:sz="4" w:space="0" w:color="auto"/>
            </w:tcBorders>
            <w:shd w:val="clear" w:color="auto" w:fill="auto"/>
            <w:hideMark/>
          </w:tcPr>
          <w:p w14:paraId="62D2C2A7" w14:textId="77777777" w:rsidR="00DB55B5" w:rsidRPr="0081234D" w:rsidRDefault="00DB55B5" w:rsidP="00DB55B5">
            <w:pPr>
              <w:jc w:val="center"/>
              <w:rPr>
                <w:sz w:val="20"/>
                <w:szCs w:val="20"/>
              </w:rPr>
            </w:pPr>
            <w:r w:rsidRPr="0081234D">
              <w:rPr>
                <w:sz w:val="20"/>
                <w:szCs w:val="20"/>
              </w:rPr>
              <w:t>100 м3</w:t>
            </w:r>
          </w:p>
        </w:tc>
        <w:tc>
          <w:tcPr>
            <w:tcW w:w="1220" w:type="dxa"/>
            <w:tcBorders>
              <w:top w:val="nil"/>
              <w:left w:val="nil"/>
              <w:bottom w:val="single" w:sz="4" w:space="0" w:color="auto"/>
              <w:right w:val="single" w:sz="4" w:space="0" w:color="auto"/>
            </w:tcBorders>
            <w:shd w:val="clear" w:color="auto" w:fill="auto"/>
            <w:hideMark/>
          </w:tcPr>
          <w:p w14:paraId="4A826AFE" w14:textId="77777777" w:rsidR="00DB55B5" w:rsidRPr="0081234D" w:rsidRDefault="00DB55B5" w:rsidP="00DB55B5">
            <w:pPr>
              <w:jc w:val="right"/>
              <w:rPr>
                <w:sz w:val="20"/>
                <w:szCs w:val="20"/>
              </w:rPr>
            </w:pPr>
            <w:r w:rsidRPr="0081234D">
              <w:rPr>
                <w:sz w:val="20"/>
                <w:szCs w:val="20"/>
              </w:rPr>
              <w:t>0,01</w:t>
            </w:r>
          </w:p>
        </w:tc>
      </w:tr>
      <w:tr w:rsidR="00DB55B5" w:rsidRPr="00DB55B5" w14:paraId="3F76A0EC"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88096E3" w14:textId="77777777" w:rsidR="00DB55B5" w:rsidRPr="0081234D" w:rsidRDefault="00DB55B5" w:rsidP="00DB55B5">
            <w:pPr>
              <w:jc w:val="center"/>
              <w:rPr>
                <w:sz w:val="20"/>
                <w:szCs w:val="20"/>
              </w:rPr>
            </w:pPr>
            <w:r w:rsidRPr="0081234D">
              <w:rPr>
                <w:sz w:val="20"/>
                <w:szCs w:val="20"/>
              </w:rPr>
              <w:t>70</w:t>
            </w:r>
          </w:p>
        </w:tc>
        <w:tc>
          <w:tcPr>
            <w:tcW w:w="6667" w:type="dxa"/>
            <w:tcBorders>
              <w:top w:val="nil"/>
              <w:left w:val="nil"/>
              <w:bottom w:val="single" w:sz="4" w:space="0" w:color="auto"/>
              <w:right w:val="single" w:sz="4" w:space="0" w:color="auto"/>
            </w:tcBorders>
            <w:shd w:val="clear" w:color="auto" w:fill="auto"/>
            <w:hideMark/>
          </w:tcPr>
          <w:p w14:paraId="28297CC0" w14:textId="77777777" w:rsidR="00DB55B5" w:rsidRPr="0081234D" w:rsidRDefault="00DB55B5" w:rsidP="00DB55B5">
            <w:pPr>
              <w:rPr>
                <w:sz w:val="20"/>
                <w:szCs w:val="20"/>
              </w:rPr>
            </w:pPr>
            <w:r w:rsidRPr="0081234D">
              <w:rPr>
                <w:sz w:val="20"/>
                <w:szCs w:val="20"/>
              </w:rPr>
              <w:t>Бетон тяжелый, класс: В7,5 (М100)</w:t>
            </w:r>
          </w:p>
        </w:tc>
        <w:tc>
          <w:tcPr>
            <w:tcW w:w="1180" w:type="dxa"/>
            <w:tcBorders>
              <w:top w:val="nil"/>
              <w:left w:val="nil"/>
              <w:bottom w:val="single" w:sz="4" w:space="0" w:color="auto"/>
              <w:right w:val="single" w:sz="4" w:space="0" w:color="auto"/>
            </w:tcBorders>
            <w:shd w:val="clear" w:color="auto" w:fill="auto"/>
            <w:hideMark/>
          </w:tcPr>
          <w:p w14:paraId="5AA39602"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noWrap/>
            <w:hideMark/>
          </w:tcPr>
          <w:p w14:paraId="50BEB6C6" w14:textId="77777777" w:rsidR="00DB55B5" w:rsidRPr="0081234D" w:rsidRDefault="00DB55B5" w:rsidP="00DB55B5">
            <w:pPr>
              <w:jc w:val="right"/>
              <w:rPr>
                <w:sz w:val="20"/>
                <w:szCs w:val="20"/>
              </w:rPr>
            </w:pPr>
            <w:r w:rsidRPr="0081234D">
              <w:rPr>
                <w:sz w:val="20"/>
                <w:szCs w:val="20"/>
              </w:rPr>
              <w:t>1,02</w:t>
            </w:r>
          </w:p>
        </w:tc>
      </w:tr>
      <w:tr w:rsidR="00DB55B5" w:rsidRPr="00DB55B5" w14:paraId="54340FC1"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5085327" w14:textId="77777777" w:rsidR="00DB55B5" w:rsidRPr="0081234D" w:rsidRDefault="00DB55B5" w:rsidP="00DB55B5">
            <w:pPr>
              <w:jc w:val="center"/>
              <w:rPr>
                <w:sz w:val="20"/>
                <w:szCs w:val="20"/>
              </w:rPr>
            </w:pPr>
            <w:r w:rsidRPr="0081234D">
              <w:rPr>
                <w:sz w:val="20"/>
                <w:szCs w:val="20"/>
              </w:rPr>
              <w:t>71</w:t>
            </w:r>
          </w:p>
        </w:tc>
        <w:tc>
          <w:tcPr>
            <w:tcW w:w="6667" w:type="dxa"/>
            <w:tcBorders>
              <w:top w:val="nil"/>
              <w:left w:val="nil"/>
              <w:bottom w:val="single" w:sz="4" w:space="0" w:color="auto"/>
              <w:right w:val="single" w:sz="4" w:space="0" w:color="auto"/>
            </w:tcBorders>
            <w:shd w:val="clear" w:color="auto" w:fill="auto"/>
            <w:hideMark/>
          </w:tcPr>
          <w:p w14:paraId="6B6ADBB4" w14:textId="77777777" w:rsidR="00DB55B5" w:rsidRPr="0081234D" w:rsidRDefault="00DB55B5" w:rsidP="00DB55B5">
            <w:pPr>
              <w:rPr>
                <w:sz w:val="20"/>
                <w:szCs w:val="20"/>
              </w:rPr>
            </w:pPr>
            <w:r w:rsidRPr="0081234D">
              <w:rPr>
                <w:sz w:val="20"/>
                <w:szCs w:val="20"/>
              </w:rPr>
              <w:t>Установка мелких конструкций</w:t>
            </w:r>
          </w:p>
        </w:tc>
        <w:tc>
          <w:tcPr>
            <w:tcW w:w="1180" w:type="dxa"/>
            <w:tcBorders>
              <w:top w:val="nil"/>
              <w:left w:val="nil"/>
              <w:bottom w:val="single" w:sz="4" w:space="0" w:color="auto"/>
              <w:right w:val="single" w:sz="4" w:space="0" w:color="auto"/>
            </w:tcBorders>
            <w:shd w:val="clear" w:color="auto" w:fill="auto"/>
            <w:hideMark/>
          </w:tcPr>
          <w:p w14:paraId="7D7B6EBD" w14:textId="77777777" w:rsidR="00DB55B5" w:rsidRPr="0081234D" w:rsidRDefault="00DB55B5" w:rsidP="00DB55B5">
            <w:pPr>
              <w:jc w:val="center"/>
              <w:rPr>
                <w:sz w:val="20"/>
                <w:szCs w:val="20"/>
              </w:rPr>
            </w:pPr>
            <w:r w:rsidRPr="0081234D">
              <w:rPr>
                <w:sz w:val="20"/>
                <w:szCs w:val="20"/>
              </w:rPr>
              <w:t xml:space="preserve">100 </w:t>
            </w: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hideMark/>
          </w:tcPr>
          <w:p w14:paraId="03544DA9" w14:textId="77777777" w:rsidR="00DB55B5" w:rsidRPr="0081234D" w:rsidRDefault="00DB55B5" w:rsidP="00DB55B5">
            <w:pPr>
              <w:jc w:val="right"/>
              <w:rPr>
                <w:sz w:val="20"/>
                <w:szCs w:val="20"/>
              </w:rPr>
            </w:pPr>
            <w:r w:rsidRPr="0081234D">
              <w:rPr>
                <w:sz w:val="20"/>
                <w:szCs w:val="20"/>
              </w:rPr>
              <w:t>0,14</w:t>
            </w:r>
          </w:p>
        </w:tc>
      </w:tr>
      <w:tr w:rsidR="00DB55B5" w:rsidRPr="00DB55B5" w14:paraId="733010BD"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C4D4444" w14:textId="77777777" w:rsidR="00DB55B5" w:rsidRPr="0081234D" w:rsidRDefault="00DB55B5" w:rsidP="00DB55B5">
            <w:pPr>
              <w:jc w:val="center"/>
              <w:rPr>
                <w:sz w:val="20"/>
                <w:szCs w:val="20"/>
              </w:rPr>
            </w:pPr>
            <w:r w:rsidRPr="0081234D">
              <w:rPr>
                <w:sz w:val="20"/>
                <w:szCs w:val="20"/>
              </w:rPr>
              <w:t>72</w:t>
            </w:r>
          </w:p>
        </w:tc>
        <w:tc>
          <w:tcPr>
            <w:tcW w:w="6667" w:type="dxa"/>
            <w:tcBorders>
              <w:top w:val="nil"/>
              <w:left w:val="nil"/>
              <w:bottom w:val="single" w:sz="4" w:space="0" w:color="auto"/>
              <w:right w:val="single" w:sz="4" w:space="0" w:color="auto"/>
            </w:tcBorders>
            <w:shd w:val="clear" w:color="auto" w:fill="auto"/>
            <w:hideMark/>
          </w:tcPr>
          <w:p w14:paraId="6B40DDC9" w14:textId="77777777" w:rsidR="00DB55B5" w:rsidRPr="0081234D" w:rsidRDefault="00DB55B5" w:rsidP="00DB55B5">
            <w:pPr>
              <w:rPr>
                <w:sz w:val="20"/>
                <w:szCs w:val="20"/>
              </w:rPr>
            </w:pPr>
            <w:r w:rsidRPr="0081234D">
              <w:rPr>
                <w:sz w:val="20"/>
                <w:szCs w:val="20"/>
              </w:rPr>
              <w:t>Урна металлическая опрокидывающаяся</w:t>
            </w:r>
          </w:p>
        </w:tc>
        <w:tc>
          <w:tcPr>
            <w:tcW w:w="1180" w:type="dxa"/>
            <w:tcBorders>
              <w:top w:val="nil"/>
              <w:left w:val="nil"/>
              <w:bottom w:val="single" w:sz="4" w:space="0" w:color="auto"/>
              <w:right w:val="single" w:sz="4" w:space="0" w:color="auto"/>
            </w:tcBorders>
            <w:shd w:val="clear" w:color="auto" w:fill="auto"/>
            <w:hideMark/>
          </w:tcPr>
          <w:p w14:paraId="3289563D"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59BE437E" w14:textId="77777777" w:rsidR="00DB55B5" w:rsidRPr="0081234D" w:rsidRDefault="00DB55B5" w:rsidP="00DB55B5">
            <w:pPr>
              <w:jc w:val="right"/>
              <w:rPr>
                <w:sz w:val="20"/>
                <w:szCs w:val="20"/>
              </w:rPr>
            </w:pPr>
            <w:r w:rsidRPr="0081234D">
              <w:rPr>
                <w:sz w:val="20"/>
                <w:szCs w:val="20"/>
              </w:rPr>
              <w:t>7</w:t>
            </w:r>
          </w:p>
        </w:tc>
      </w:tr>
      <w:tr w:rsidR="00DB55B5" w:rsidRPr="00DB55B5" w14:paraId="438E43E5"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5FF05F1" w14:textId="77777777" w:rsidR="00DB55B5" w:rsidRPr="0081234D" w:rsidRDefault="00DB55B5" w:rsidP="00DB55B5">
            <w:pPr>
              <w:jc w:val="center"/>
              <w:rPr>
                <w:sz w:val="20"/>
                <w:szCs w:val="20"/>
              </w:rPr>
            </w:pPr>
            <w:r w:rsidRPr="0081234D">
              <w:rPr>
                <w:sz w:val="20"/>
                <w:szCs w:val="20"/>
              </w:rPr>
              <w:t>73</w:t>
            </w:r>
          </w:p>
        </w:tc>
        <w:tc>
          <w:tcPr>
            <w:tcW w:w="6667" w:type="dxa"/>
            <w:tcBorders>
              <w:top w:val="nil"/>
              <w:left w:val="nil"/>
              <w:bottom w:val="single" w:sz="4" w:space="0" w:color="auto"/>
              <w:right w:val="single" w:sz="4" w:space="0" w:color="auto"/>
            </w:tcBorders>
            <w:shd w:val="clear" w:color="auto" w:fill="auto"/>
            <w:hideMark/>
          </w:tcPr>
          <w:p w14:paraId="7393BBF3" w14:textId="77777777" w:rsidR="00DB55B5" w:rsidRPr="0081234D" w:rsidRDefault="00DB55B5" w:rsidP="00DB55B5">
            <w:pPr>
              <w:rPr>
                <w:sz w:val="20"/>
                <w:szCs w:val="20"/>
              </w:rPr>
            </w:pPr>
            <w:r w:rsidRPr="0081234D">
              <w:rPr>
                <w:sz w:val="20"/>
                <w:szCs w:val="20"/>
              </w:rPr>
              <w:t>Скамья парковая: СК-24, размеры 1850х480х850 мм</w:t>
            </w:r>
          </w:p>
        </w:tc>
        <w:tc>
          <w:tcPr>
            <w:tcW w:w="1180" w:type="dxa"/>
            <w:tcBorders>
              <w:top w:val="nil"/>
              <w:left w:val="nil"/>
              <w:bottom w:val="single" w:sz="4" w:space="0" w:color="auto"/>
              <w:right w:val="single" w:sz="4" w:space="0" w:color="auto"/>
            </w:tcBorders>
            <w:shd w:val="clear" w:color="auto" w:fill="auto"/>
            <w:hideMark/>
          </w:tcPr>
          <w:p w14:paraId="059E4B79"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24C20D8B" w14:textId="77777777" w:rsidR="00DB55B5" w:rsidRPr="0081234D" w:rsidRDefault="00DB55B5" w:rsidP="00DB55B5">
            <w:pPr>
              <w:jc w:val="right"/>
              <w:rPr>
                <w:sz w:val="20"/>
                <w:szCs w:val="20"/>
              </w:rPr>
            </w:pPr>
            <w:r w:rsidRPr="0081234D">
              <w:rPr>
                <w:sz w:val="20"/>
                <w:szCs w:val="20"/>
              </w:rPr>
              <w:t>7</w:t>
            </w:r>
          </w:p>
        </w:tc>
      </w:tr>
      <w:tr w:rsidR="00DB55B5" w:rsidRPr="00DB55B5" w14:paraId="09FE871E"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3CF7D16" w14:textId="77777777" w:rsidR="00DB55B5" w:rsidRPr="0081234D" w:rsidRDefault="00DB55B5" w:rsidP="00DB55B5">
            <w:pPr>
              <w:rPr>
                <w:sz w:val="20"/>
                <w:szCs w:val="20"/>
              </w:rPr>
            </w:pPr>
            <w:r w:rsidRPr="0081234D">
              <w:rPr>
                <w:sz w:val="20"/>
                <w:szCs w:val="20"/>
              </w:rPr>
              <w:t>Ограждение</w:t>
            </w:r>
          </w:p>
        </w:tc>
      </w:tr>
      <w:tr w:rsidR="00DB55B5" w:rsidRPr="00DB55B5" w14:paraId="178E90B5"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4924060" w14:textId="77777777" w:rsidR="00DB55B5" w:rsidRPr="0081234D" w:rsidRDefault="00DB55B5" w:rsidP="00DB55B5">
            <w:pPr>
              <w:jc w:val="center"/>
              <w:rPr>
                <w:sz w:val="20"/>
                <w:szCs w:val="20"/>
              </w:rPr>
            </w:pPr>
            <w:r w:rsidRPr="0081234D">
              <w:rPr>
                <w:sz w:val="20"/>
                <w:szCs w:val="20"/>
              </w:rPr>
              <w:t>74</w:t>
            </w:r>
          </w:p>
        </w:tc>
        <w:tc>
          <w:tcPr>
            <w:tcW w:w="6667" w:type="dxa"/>
            <w:tcBorders>
              <w:top w:val="nil"/>
              <w:left w:val="nil"/>
              <w:bottom w:val="single" w:sz="4" w:space="0" w:color="auto"/>
              <w:right w:val="single" w:sz="4" w:space="0" w:color="auto"/>
            </w:tcBorders>
            <w:shd w:val="clear" w:color="auto" w:fill="auto"/>
            <w:hideMark/>
          </w:tcPr>
          <w:p w14:paraId="79BC585F" w14:textId="77777777" w:rsidR="00DB55B5" w:rsidRPr="0081234D" w:rsidRDefault="00DB55B5" w:rsidP="00DB55B5">
            <w:pPr>
              <w:rPr>
                <w:sz w:val="20"/>
                <w:szCs w:val="20"/>
              </w:rPr>
            </w:pPr>
            <w:r w:rsidRPr="0081234D">
              <w:rPr>
                <w:sz w:val="20"/>
                <w:szCs w:val="20"/>
              </w:rPr>
              <w:t>Устройство металлических ограждений</w:t>
            </w:r>
          </w:p>
        </w:tc>
        <w:tc>
          <w:tcPr>
            <w:tcW w:w="1180" w:type="dxa"/>
            <w:tcBorders>
              <w:top w:val="nil"/>
              <w:left w:val="nil"/>
              <w:bottom w:val="single" w:sz="4" w:space="0" w:color="auto"/>
              <w:right w:val="single" w:sz="4" w:space="0" w:color="auto"/>
            </w:tcBorders>
            <w:shd w:val="clear" w:color="auto" w:fill="auto"/>
            <w:hideMark/>
          </w:tcPr>
          <w:p w14:paraId="499728E0" w14:textId="77777777" w:rsidR="00DB55B5" w:rsidRPr="0081234D" w:rsidRDefault="00DB55B5" w:rsidP="00DB55B5">
            <w:pPr>
              <w:jc w:val="center"/>
              <w:rPr>
                <w:sz w:val="20"/>
                <w:szCs w:val="20"/>
              </w:rPr>
            </w:pPr>
            <w:r w:rsidRPr="0081234D">
              <w:rPr>
                <w:sz w:val="20"/>
                <w:szCs w:val="20"/>
              </w:rPr>
              <w:t>100 м</w:t>
            </w:r>
          </w:p>
        </w:tc>
        <w:tc>
          <w:tcPr>
            <w:tcW w:w="1220" w:type="dxa"/>
            <w:tcBorders>
              <w:top w:val="nil"/>
              <w:left w:val="nil"/>
              <w:bottom w:val="single" w:sz="4" w:space="0" w:color="auto"/>
              <w:right w:val="single" w:sz="4" w:space="0" w:color="auto"/>
            </w:tcBorders>
            <w:shd w:val="clear" w:color="auto" w:fill="auto"/>
            <w:hideMark/>
          </w:tcPr>
          <w:p w14:paraId="4707F6A9" w14:textId="77777777" w:rsidR="00DB55B5" w:rsidRPr="0081234D" w:rsidRDefault="00DB55B5" w:rsidP="00DB55B5">
            <w:pPr>
              <w:jc w:val="right"/>
              <w:rPr>
                <w:sz w:val="20"/>
                <w:szCs w:val="20"/>
              </w:rPr>
            </w:pPr>
            <w:r w:rsidRPr="0081234D">
              <w:rPr>
                <w:sz w:val="20"/>
                <w:szCs w:val="20"/>
              </w:rPr>
              <w:t>0,25</w:t>
            </w:r>
          </w:p>
        </w:tc>
      </w:tr>
      <w:tr w:rsidR="00DB55B5" w:rsidRPr="00DB55B5" w14:paraId="5E83FFB8"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3522507" w14:textId="77777777" w:rsidR="00DB55B5" w:rsidRPr="0081234D" w:rsidRDefault="00DB55B5" w:rsidP="00DB55B5">
            <w:pPr>
              <w:jc w:val="center"/>
              <w:rPr>
                <w:sz w:val="20"/>
                <w:szCs w:val="20"/>
              </w:rPr>
            </w:pPr>
            <w:r w:rsidRPr="0081234D">
              <w:rPr>
                <w:sz w:val="20"/>
                <w:szCs w:val="20"/>
              </w:rPr>
              <w:t>75</w:t>
            </w:r>
          </w:p>
        </w:tc>
        <w:tc>
          <w:tcPr>
            <w:tcW w:w="6667" w:type="dxa"/>
            <w:tcBorders>
              <w:top w:val="nil"/>
              <w:left w:val="nil"/>
              <w:bottom w:val="single" w:sz="4" w:space="0" w:color="auto"/>
              <w:right w:val="single" w:sz="4" w:space="0" w:color="auto"/>
            </w:tcBorders>
            <w:shd w:val="clear" w:color="auto" w:fill="auto"/>
            <w:hideMark/>
          </w:tcPr>
          <w:p w14:paraId="11635D01" w14:textId="77777777" w:rsidR="00DB55B5" w:rsidRPr="0081234D" w:rsidRDefault="00DB55B5" w:rsidP="00DB55B5">
            <w:pPr>
              <w:rPr>
                <w:sz w:val="20"/>
                <w:szCs w:val="20"/>
              </w:rPr>
            </w:pPr>
            <w:r w:rsidRPr="0081234D">
              <w:rPr>
                <w:sz w:val="20"/>
                <w:szCs w:val="20"/>
              </w:rPr>
              <w:t>Бетон тяжелый, класс: В7,5 (М100)</w:t>
            </w:r>
          </w:p>
        </w:tc>
        <w:tc>
          <w:tcPr>
            <w:tcW w:w="1180" w:type="dxa"/>
            <w:tcBorders>
              <w:top w:val="nil"/>
              <w:left w:val="nil"/>
              <w:bottom w:val="single" w:sz="4" w:space="0" w:color="auto"/>
              <w:right w:val="single" w:sz="4" w:space="0" w:color="auto"/>
            </w:tcBorders>
            <w:shd w:val="clear" w:color="auto" w:fill="auto"/>
            <w:hideMark/>
          </w:tcPr>
          <w:p w14:paraId="2BF3B293" w14:textId="77777777" w:rsidR="00DB55B5" w:rsidRPr="0081234D" w:rsidRDefault="00DB55B5" w:rsidP="00DB55B5">
            <w:pPr>
              <w:jc w:val="center"/>
              <w:rPr>
                <w:sz w:val="20"/>
                <w:szCs w:val="20"/>
              </w:rPr>
            </w:pPr>
            <w:r w:rsidRPr="0081234D">
              <w:rPr>
                <w:sz w:val="20"/>
                <w:szCs w:val="20"/>
              </w:rPr>
              <w:t>м3</w:t>
            </w:r>
          </w:p>
        </w:tc>
        <w:tc>
          <w:tcPr>
            <w:tcW w:w="1220" w:type="dxa"/>
            <w:tcBorders>
              <w:top w:val="nil"/>
              <w:left w:val="nil"/>
              <w:bottom w:val="single" w:sz="4" w:space="0" w:color="auto"/>
              <w:right w:val="single" w:sz="4" w:space="0" w:color="auto"/>
            </w:tcBorders>
            <w:shd w:val="clear" w:color="auto" w:fill="auto"/>
            <w:noWrap/>
            <w:hideMark/>
          </w:tcPr>
          <w:p w14:paraId="3F16889F" w14:textId="77777777" w:rsidR="00DB55B5" w:rsidRPr="0081234D" w:rsidRDefault="00DB55B5" w:rsidP="00DB55B5">
            <w:pPr>
              <w:jc w:val="right"/>
              <w:rPr>
                <w:sz w:val="20"/>
                <w:szCs w:val="20"/>
              </w:rPr>
            </w:pPr>
            <w:r w:rsidRPr="0081234D">
              <w:rPr>
                <w:sz w:val="20"/>
                <w:szCs w:val="20"/>
              </w:rPr>
              <w:t>1,02</w:t>
            </w:r>
          </w:p>
        </w:tc>
      </w:tr>
      <w:tr w:rsidR="00DB55B5" w:rsidRPr="00DB55B5" w14:paraId="1188BBE6"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8F62C62" w14:textId="77777777" w:rsidR="00DB55B5" w:rsidRPr="0081234D" w:rsidRDefault="00DB55B5" w:rsidP="00DB55B5">
            <w:pPr>
              <w:jc w:val="center"/>
              <w:rPr>
                <w:sz w:val="20"/>
                <w:szCs w:val="20"/>
              </w:rPr>
            </w:pPr>
            <w:r w:rsidRPr="0081234D">
              <w:rPr>
                <w:sz w:val="20"/>
                <w:szCs w:val="20"/>
              </w:rPr>
              <w:t>76</w:t>
            </w:r>
          </w:p>
        </w:tc>
        <w:tc>
          <w:tcPr>
            <w:tcW w:w="6667" w:type="dxa"/>
            <w:tcBorders>
              <w:top w:val="nil"/>
              <w:left w:val="nil"/>
              <w:bottom w:val="single" w:sz="4" w:space="0" w:color="auto"/>
              <w:right w:val="single" w:sz="4" w:space="0" w:color="auto"/>
            </w:tcBorders>
            <w:shd w:val="clear" w:color="auto" w:fill="auto"/>
            <w:hideMark/>
          </w:tcPr>
          <w:p w14:paraId="67116CB6" w14:textId="77777777" w:rsidR="00DB55B5" w:rsidRPr="0081234D" w:rsidRDefault="00DB55B5" w:rsidP="00DB55B5">
            <w:pPr>
              <w:rPr>
                <w:sz w:val="20"/>
                <w:szCs w:val="20"/>
              </w:rPr>
            </w:pPr>
            <w:r w:rsidRPr="0081234D">
              <w:rPr>
                <w:sz w:val="20"/>
                <w:szCs w:val="20"/>
              </w:rPr>
              <w:t>Ограждение газонное ГО-09.1 (900х2500)</w:t>
            </w:r>
          </w:p>
        </w:tc>
        <w:tc>
          <w:tcPr>
            <w:tcW w:w="1180" w:type="dxa"/>
            <w:tcBorders>
              <w:top w:val="nil"/>
              <w:left w:val="nil"/>
              <w:bottom w:val="single" w:sz="4" w:space="0" w:color="auto"/>
              <w:right w:val="single" w:sz="4" w:space="0" w:color="auto"/>
            </w:tcBorders>
            <w:shd w:val="clear" w:color="auto" w:fill="auto"/>
            <w:hideMark/>
          </w:tcPr>
          <w:p w14:paraId="22847C67" w14:textId="77777777" w:rsidR="00DB55B5" w:rsidRPr="0081234D" w:rsidRDefault="00DB55B5" w:rsidP="00DB55B5">
            <w:pPr>
              <w:jc w:val="center"/>
              <w:rPr>
                <w:sz w:val="20"/>
                <w:szCs w:val="20"/>
              </w:rPr>
            </w:pPr>
            <w:r w:rsidRPr="0081234D">
              <w:rPr>
                <w:sz w:val="20"/>
                <w:szCs w:val="20"/>
              </w:rPr>
              <w:t>шт.</w:t>
            </w:r>
          </w:p>
        </w:tc>
        <w:tc>
          <w:tcPr>
            <w:tcW w:w="1220" w:type="dxa"/>
            <w:tcBorders>
              <w:top w:val="nil"/>
              <w:left w:val="nil"/>
              <w:bottom w:val="single" w:sz="4" w:space="0" w:color="auto"/>
              <w:right w:val="single" w:sz="4" w:space="0" w:color="auto"/>
            </w:tcBorders>
            <w:shd w:val="clear" w:color="auto" w:fill="auto"/>
            <w:noWrap/>
            <w:hideMark/>
          </w:tcPr>
          <w:p w14:paraId="4FA53FAD" w14:textId="77777777" w:rsidR="00DB55B5" w:rsidRPr="0081234D" w:rsidRDefault="00DB55B5" w:rsidP="00DB55B5">
            <w:pPr>
              <w:jc w:val="right"/>
              <w:rPr>
                <w:sz w:val="20"/>
                <w:szCs w:val="20"/>
              </w:rPr>
            </w:pPr>
            <w:r w:rsidRPr="0081234D">
              <w:rPr>
                <w:sz w:val="20"/>
                <w:szCs w:val="20"/>
              </w:rPr>
              <w:t>10</w:t>
            </w:r>
          </w:p>
        </w:tc>
      </w:tr>
      <w:tr w:rsidR="00DB55B5" w:rsidRPr="00DB55B5" w14:paraId="342FCF35"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59D172F" w14:textId="77777777" w:rsidR="00DB55B5" w:rsidRPr="0081234D" w:rsidRDefault="00DB55B5" w:rsidP="00DB55B5">
            <w:pPr>
              <w:jc w:val="center"/>
              <w:rPr>
                <w:sz w:val="20"/>
                <w:szCs w:val="20"/>
              </w:rPr>
            </w:pPr>
            <w:r w:rsidRPr="0081234D">
              <w:rPr>
                <w:sz w:val="20"/>
                <w:szCs w:val="20"/>
              </w:rPr>
              <w:t>77</w:t>
            </w:r>
          </w:p>
        </w:tc>
        <w:tc>
          <w:tcPr>
            <w:tcW w:w="6667" w:type="dxa"/>
            <w:tcBorders>
              <w:top w:val="nil"/>
              <w:left w:val="nil"/>
              <w:bottom w:val="single" w:sz="4" w:space="0" w:color="auto"/>
              <w:right w:val="single" w:sz="4" w:space="0" w:color="auto"/>
            </w:tcBorders>
            <w:shd w:val="clear" w:color="auto" w:fill="auto"/>
            <w:hideMark/>
          </w:tcPr>
          <w:p w14:paraId="368F3B7E" w14:textId="77777777" w:rsidR="00DB55B5" w:rsidRPr="0081234D" w:rsidRDefault="00DB55B5" w:rsidP="00DB55B5">
            <w:pPr>
              <w:rPr>
                <w:sz w:val="20"/>
                <w:szCs w:val="20"/>
              </w:rPr>
            </w:pPr>
            <w:r w:rsidRPr="0081234D">
              <w:rPr>
                <w:sz w:val="20"/>
                <w:szCs w:val="20"/>
              </w:rPr>
              <w:t xml:space="preserve">Установка дорожных знаков </w:t>
            </w:r>
            <w:proofErr w:type="spellStart"/>
            <w:r w:rsidRPr="0081234D">
              <w:rPr>
                <w:sz w:val="20"/>
                <w:szCs w:val="20"/>
              </w:rPr>
              <w:t>бесфундаментных</w:t>
            </w:r>
            <w:proofErr w:type="spellEnd"/>
            <w:r w:rsidRPr="0081234D">
              <w:rPr>
                <w:sz w:val="20"/>
                <w:szCs w:val="20"/>
              </w:rPr>
              <w:t>: на металлических стойках</w:t>
            </w:r>
          </w:p>
        </w:tc>
        <w:tc>
          <w:tcPr>
            <w:tcW w:w="1180" w:type="dxa"/>
            <w:tcBorders>
              <w:top w:val="nil"/>
              <w:left w:val="nil"/>
              <w:bottom w:val="single" w:sz="4" w:space="0" w:color="auto"/>
              <w:right w:val="single" w:sz="4" w:space="0" w:color="auto"/>
            </w:tcBorders>
            <w:shd w:val="clear" w:color="auto" w:fill="auto"/>
            <w:hideMark/>
          </w:tcPr>
          <w:p w14:paraId="2FEA2D50" w14:textId="77777777" w:rsidR="00DB55B5" w:rsidRPr="0081234D" w:rsidRDefault="00DB55B5" w:rsidP="00DB55B5">
            <w:pPr>
              <w:jc w:val="center"/>
              <w:rPr>
                <w:sz w:val="20"/>
                <w:szCs w:val="20"/>
              </w:rPr>
            </w:pPr>
            <w:r w:rsidRPr="0081234D">
              <w:rPr>
                <w:sz w:val="20"/>
                <w:szCs w:val="20"/>
              </w:rPr>
              <w:t xml:space="preserve">100 </w:t>
            </w: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hideMark/>
          </w:tcPr>
          <w:p w14:paraId="45D9160D" w14:textId="77777777" w:rsidR="00DB55B5" w:rsidRPr="0081234D" w:rsidRDefault="00DB55B5" w:rsidP="00DB55B5">
            <w:pPr>
              <w:jc w:val="right"/>
              <w:rPr>
                <w:sz w:val="20"/>
                <w:szCs w:val="20"/>
              </w:rPr>
            </w:pPr>
            <w:r w:rsidRPr="0081234D">
              <w:rPr>
                <w:sz w:val="20"/>
                <w:szCs w:val="20"/>
              </w:rPr>
              <w:t>0,01</w:t>
            </w:r>
          </w:p>
        </w:tc>
      </w:tr>
      <w:tr w:rsidR="00DB55B5" w:rsidRPr="00DB55B5" w14:paraId="0D007085"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292CFFF8" w14:textId="77777777" w:rsidR="00DB55B5" w:rsidRPr="0081234D" w:rsidRDefault="00DB55B5" w:rsidP="00DB55B5">
            <w:pPr>
              <w:jc w:val="center"/>
              <w:rPr>
                <w:sz w:val="20"/>
                <w:szCs w:val="20"/>
              </w:rPr>
            </w:pPr>
            <w:r w:rsidRPr="0081234D">
              <w:rPr>
                <w:sz w:val="20"/>
                <w:szCs w:val="20"/>
              </w:rPr>
              <w:t>78</w:t>
            </w:r>
          </w:p>
        </w:tc>
        <w:tc>
          <w:tcPr>
            <w:tcW w:w="6667" w:type="dxa"/>
            <w:tcBorders>
              <w:top w:val="nil"/>
              <w:left w:val="nil"/>
              <w:bottom w:val="single" w:sz="4" w:space="0" w:color="auto"/>
              <w:right w:val="single" w:sz="4" w:space="0" w:color="auto"/>
            </w:tcBorders>
            <w:shd w:val="clear" w:color="auto" w:fill="auto"/>
            <w:hideMark/>
          </w:tcPr>
          <w:p w14:paraId="3E648D28" w14:textId="77777777" w:rsidR="00DB55B5" w:rsidRPr="0081234D" w:rsidRDefault="00DB55B5" w:rsidP="00DB55B5">
            <w:pPr>
              <w:rPr>
                <w:sz w:val="20"/>
                <w:szCs w:val="20"/>
              </w:rPr>
            </w:pPr>
            <w:r w:rsidRPr="0081234D">
              <w:rPr>
                <w:sz w:val="20"/>
                <w:szCs w:val="20"/>
              </w:rPr>
              <w:t>Стойка металлическая для дорожного знака диаметром: 57 мм</w:t>
            </w:r>
          </w:p>
        </w:tc>
        <w:tc>
          <w:tcPr>
            <w:tcW w:w="1180" w:type="dxa"/>
            <w:tcBorders>
              <w:top w:val="nil"/>
              <w:left w:val="nil"/>
              <w:bottom w:val="single" w:sz="4" w:space="0" w:color="auto"/>
              <w:right w:val="single" w:sz="4" w:space="0" w:color="auto"/>
            </w:tcBorders>
            <w:shd w:val="clear" w:color="auto" w:fill="auto"/>
            <w:hideMark/>
          </w:tcPr>
          <w:p w14:paraId="32881CFC"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2ACCC724" w14:textId="77777777" w:rsidR="00DB55B5" w:rsidRPr="0081234D" w:rsidRDefault="00DB55B5" w:rsidP="00DB55B5">
            <w:pPr>
              <w:jc w:val="right"/>
              <w:rPr>
                <w:sz w:val="20"/>
                <w:szCs w:val="20"/>
              </w:rPr>
            </w:pPr>
            <w:r w:rsidRPr="0081234D">
              <w:rPr>
                <w:sz w:val="20"/>
                <w:szCs w:val="20"/>
              </w:rPr>
              <w:t>1</w:t>
            </w:r>
          </w:p>
        </w:tc>
      </w:tr>
      <w:tr w:rsidR="00DB55B5" w:rsidRPr="00DB55B5" w14:paraId="55739E47"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4E959E2" w14:textId="77777777" w:rsidR="00DB55B5" w:rsidRPr="0081234D" w:rsidRDefault="00DB55B5" w:rsidP="00DB55B5">
            <w:pPr>
              <w:jc w:val="center"/>
              <w:rPr>
                <w:sz w:val="20"/>
                <w:szCs w:val="20"/>
              </w:rPr>
            </w:pPr>
            <w:r w:rsidRPr="0081234D">
              <w:rPr>
                <w:sz w:val="20"/>
                <w:szCs w:val="20"/>
              </w:rPr>
              <w:t>79</w:t>
            </w:r>
          </w:p>
        </w:tc>
        <w:tc>
          <w:tcPr>
            <w:tcW w:w="6667" w:type="dxa"/>
            <w:tcBorders>
              <w:top w:val="nil"/>
              <w:left w:val="nil"/>
              <w:bottom w:val="single" w:sz="4" w:space="0" w:color="auto"/>
              <w:right w:val="single" w:sz="4" w:space="0" w:color="auto"/>
            </w:tcBorders>
            <w:shd w:val="clear" w:color="auto" w:fill="auto"/>
            <w:hideMark/>
          </w:tcPr>
          <w:p w14:paraId="672A1C73" w14:textId="77777777" w:rsidR="00DB55B5" w:rsidRPr="0081234D" w:rsidRDefault="00DB55B5" w:rsidP="00DB55B5">
            <w:pPr>
              <w:rPr>
                <w:sz w:val="20"/>
                <w:szCs w:val="20"/>
              </w:rPr>
            </w:pPr>
            <w:r w:rsidRPr="0081234D">
              <w:rPr>
                <w:sz w:val="20"/>
                <w:szCs w:val="20"/>
              </w:rPr>
              <w:t xml:space="preserve">Знаки дорожные на оцинкованной подоснове со </w:t>
            </w:r>
            <w:proofErr w:type="spellStart"/>
            <w:r w:rsidRPr="0081234D">
              <w:rPr>
                <w:sz w:val="20"/>
                <w:szCs w:val="20"/>
              </w:rPr>
              <w:t>световозвращающей</w:t>
            </w:r>
            <w:proofErr w:type="spellEnd"/>
            <w:r w:rsidRPr="0081234D">
              <w:rPr>
                <w:sz w:val="20"/>
                <w:szCs w:val="20"/>
              </w:rPr>
              <w:t xml:space="preserve"> пленкой: информационные, размером 700x700 мм</w:t>
            </w:r>
          </w:p>
        </w:tc>
        <w:tc>
          <w:tcPr>
            <w:tcW w:w="1180" w:type="dxa"/>
            <w:tcBorders>
              <w:top w:val="nil"/>
              <w:left w:val="nil"/>
              <w:bottom w:val="single" w:sz="4" w:space="0" w:color="auto"/>
              <w:right w:val="single" w:sz="4" w:space="0" w:color="auto"/>
            </w:tcBorders>
            <w:shd w:val="clear" w:color="auto" w:fill="auto"/>
            <w:hideMark/>
          </w:tcPr>
          <w:p w14:paraId="55925074"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69254276" w14:textId="77777777" w:rsidR="00DB55B5" w:rsidRPr="0081234D" w:rsidRDefault="00DB55B5" w:rsidP="00DB55B5">
            <w:pPr>
              <w:jc w:val="right"/>
              <w:rPr>
                <w:sz w:val="20"/>
                <w:szCs w:val="20"/>
              </w:rPr>
            </w:pPr>
            <w:r w:rsidRPr="0081234D">
              <w:rPr>
                <w:sz w:val="20"/>
                <w:szCs w:val="20"/>
              </w:rPr>
              <w:t>1</w:t>
            </w:r>
          </w:p>
        </w:tc>
      </w:tr>
      <w:tr w:rsidR="00DB55B5" w:rsidRPr="00DB55B5" w14:paraId="2C4F1025"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F8BFBD5" w14:textId="77777777" w:rsidR="00DB55B5" w:rsidRPr="0081234D" w:rsidRDefault="00DB55B5" w:rsidP="00DB55B5">
            <w:pPr>
              <w:jc w:val="center"/>
              <w:rPr>
                <w:sz w:val="20"/>
                <w:szCs w:val="20"/>
              </w:rPr>
            </w:pPr>
            <w:r w:rsidRPr="0081234D">
              <w:rPr>
                <w:sz w:val="20"/>
                <w:szCs w:val="20"/>
              </w:rPr>
              <w:t>80</w:t>
            </w:r>
          </w:p>
        </w:tc>
        <w:tc>
          <w:tcPr>
            <w:tcW w:w="6667" w:type="dxa"/>
            <w:tcBorders>
              <w:top w:val="nil"/>
              <w:left w:val="nil"/>
              <w:bottom w:val="single" w:sz="4" w:space="0" w:color="auto"/>
              <w:right w:val="single" w:sz="4" w:space="0" w:color="auto"/>
            </w:tcBorders>
            <w:shd w:val="clear" w:color="auto" w:fill="auto"/>
            <w:hideMark/>
          </w:tcPr>
          <w:p w14:paraId="484905C0" w14:textId="77777777" w:rsidR="00DB55B5" w:rsidRPr="0081234D" w:rsidRDefault="00DB55B5" w:rsidP="00DB55B5">
            <w:pPr>
              <w:rPr>
                <w:sz w:val="20"/>
                <w:szCs w:val="20"/>
              </w:rPr>
            </w:pPr>
            <w:r w:rsidRPr="0081234D">
              <w:rPr>
                <w:sz w:val="20"/>
                <w:szCs w:val="20"/>
              </w:rPr>
              <w:t>При установке дополнительных щитков</w:t>
            </w:r>
          </w:p>
        </w:tc>
        <w:tc>
          <w:tcPr>
            <w:tcW w:w="1180" w:type="dxa"/>
            <w:tcBorders>
              <w:top w:val="nil"/>
              <w:left w:val="nil"/>
              <w:bottom w:val="single" w:sz="4" w:space="0" w:color="auto"/>
              <w:right w:val="single" w:sz="4" w:space="0" w:color="auto"/>
            </w:tcBorders>
            <w:shd w:val="clear" w:color="auto" w:fill="auto"/>
            <w:hideMark/>
          </w:tcPr>
          <w:p w14:paraId="346E7BC1" w14:textId="77777777" w:rsidR="00DB55B5" w:rsidRPr="0081234D" w:rsidRDefault="00DB55B5" w:rsidP="00DB55B5">
            <w:pPr>
              <w:jc w:val="center"/>
              <w:rPr>
                <w:sz w:val="20"/>
                <w:szCs w:val="20"/>
              </w:rPr>
            </w:pPr>
            <w:r w:rsidRPr="0081234D">
              <w:rPr>
                <w:sz w:val="20"/>
                <w:szCs w:val="20"/>
              </w:rPr>
              <w:t xml:space="preserve">100 </w:t>
            </w: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hideMark/>
          </w:tcPr>
          <w:p w14:paraId="0D8E6F43" w14:textId="77777777" w:rsidR="00DB55B5" w:rsidRPr="0081234D" w:rsidRDefault="00DB55B5" w:rsidP="00DB55B5">
            <w:pPr>
              <w:jc w:val="right"/>
              <w:rPr>
                <w:sz w:val="20"/>
                <w:szCs w:val="20"/>
              </w:rPr>
            </w:pPr>
            <w:r w:rsidRPr="0081234D">
              <w:rPr>
                <w:sz w:val="20"/>
                <w:szCs w:val="20"/>
              </w:rPr>
              <w:t>0,02</w:t>
            </w:r>
          </w:p>
        </w:tc>
      </w:tr>
      <w:tr w:rsidR="00DB55B5" w:rsidRPr="00DB55B5" w14:paraId="665DA855" w14:textId="77777777" w:rsidTr="00070265">
        <w:trPr>
          <w:trHeight w:val="76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02B14C2" w14:textId="77777777" w:rsidR="00DB55B5" w:rsidRPr="0081234D" w:rsidRDefault="00DB55B5" w:rsidP="00DB55B5">
            <w:pPr>
              <w:jc w:val="center"/>
              <w:rPr>
                <w:sz w:val="20"/>
                <w:szCs w:val="20"/>
              </w:rPr>
            </w:pPr>
            <w:r w:rsidRPr="0081234D">
              <w:rPr>
                <w:sz w:val="20"/>
                <w:szCs w:val="20"/>
              </w:rPr>
              <w:t>81</w:t>
            </w:r>
          </w:p>
        </w:tc>
        <w:tc>
          <w:tcPr>
            <w:tcW w:w="6667" w:type="dxa"/>
            <w:tcBorders>
              <w:top w:val="nil"/>
              <w:left w:val="nil"/>
              <w:bottom w:val="single" w:sz="4" w:space="0" w:color="auto"/>
              <w:right w:val="single" w:sz="4" w:space="0" w:color="auto"/>
            </w:tcBorders>
            <w:shd w:val="clear" w:color="auto" w:fill="auto"/>
            <w:hideMark/>
          </w:tcPr>
          <w:p w14:paraId="3FC854F5" w14:textId="77777777" w:rsidR="00DB55B5" w:rsidRPr="0081234D" w:rsidRDefault="00DB55B5" w:rsidP="00DB55B5">
            <w:pPr>
              <w:rPr>
                <w:sz w:val="20"/>
                <w:szCs w:val="20"/>
              </w:rPr>
            </w:pPr>
            <w:r w:rsidRPr="0081234D">
              <w:rPr>
                <w:sz w:val="20"/>
                <w:szCs w:val="20"/>
              </w:rPr>
              <w:t xml:space="preserve">Знаки дорожные на оцинкованной подоснове со </w:t>
            </w:r>
            <w:proofErr w:type="spellStart"/>
            <w:r w:rsidRPr="0081234D">
              <w:rPr>
                <w:sz w:val="20"/>
                <w:szCs w:val="20"/>
              </w:rPr>
              <w:t>световозвращающей</w:t>
            </w:r>
            <w:proofErr w:type="spellEnd"/>
            <w:r w:rsidRPr="0081234D">
              <w:rPr>
                <w:sz w:val="20"/>
                <w:szCs w:val="20"/>
              </w:rPr>
              <w:t xml:space="preserve"> пленкой: дополнительной информации, размером 350х700 мм</w:t>
            </w:r>
          </w:p>
        </w:tc>
        <w:tc>
          <w:tcPr>
            <w:tcW w:w="1180" w:type="dxa"/>
            <w:tcBorders>
              <w:top w:val="nil"/>
              <w:left w:val="nil"/>
              <w:bottom w:val="single" w:sz="4" w:space="0" w:color="auto"/>
              <w:right w:val="single" w:sz="4" w:space="0" w:color="auto"/>
            </w:tcBorders>
            <w:shd w:val="clear" w:color="auto" w:fill="auto"/>
            <w:hideMark/>
          </w:tcPr>
          <w:p w14:paraId="037005DC"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7B9D8E01" w14:textId="77777777" w:rsidR="00DB55B5" w:rsidRPr="0081234D" w:rsidRDefault="00DB55B5" w:rsidP="00DB55B5">
            <w:pPr>
              <w:jc w:val="right"/>
              <w:rPr>
                <w:sz w:val="20"/>
                <w:szCs w:val="20"/>
              </w:rPr>
            </w:pPr>
            <w:r w:rsidRPr="0081234D">
              <w:rPr>
                <w:sz w:val="20"/>
                <w:szCs w:val="20"/>
              </w:rPr>
              <w:t>1</w:t>
            </w:r>
          </w:p>
        </w:tc>
      </w:tr>
      <w:tr w:rsidR="00DB55B5" w:rsidRPr="00DB55B5" w14:paraId="1EF249E0"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20FBB57" w14:textId="77777777" w:rsidR="00DB55B5" w:rsidRPr="0081234D" w:rsidRDefault="00DB55B5" w:rsidP="00DB55B5">
            <w:pPr>
              <w:jc w:val="center"/>
              <w:rPr>
                <w:sz w:val="20"/>
                <w:szCs w:val="20"/>
              </w:rPr>
            </w:pPr>
            <w:r w:rsidRPr="0081234D">
              <w:rPr>
                <w:sz w:val="20"/>
                <w:szCs w:val="20"/>
              </w:rPr>
              <w:t>82</w:t>
            </w:r>
          </w:p>
        </w:tc>
        <w:tc>
          <w:tcPr>
            <w:tcW w:w="6667" w:type="dxa"/>
            <w:tcBorders>
              <w:top w:val="nil"/>
              <w:left w:val="nil"/>
              <w:bottom w:val="single" w:sz="4" w:space="0" w:color="auto"/>
              <w:right w:val="single" w:sz="4" w:space="0" w:color="auto"/>
            </w:tcBorders>
            <w:shd w:val="clear" w:color="auto" w:fill="auto"/>
            <w:hideMark/>
          </w:tcPr>
          <w:p w14:paraId="2092D91E" w14:textId="77777777" w:rsidR="00DB55B5" w:rsidRPr="0081234D" w:rsidRDefault="00DB55B5" w:rsidP="00DB55B5">
            <w:pPr>
              <w:rPr>
                <w:sz w:val="20"/>
                <w:szCs w:val="20"/>
              </w:rPr>
            </w:pPr>
            <w:r w:rsidRPr="0081234D">
              <w:rPr>
                <w:sz w:val="20"/>
                <w:szCs w:val="20"/>
              </w:rPr>
              <w:t>Информационный знак 0,6х0,42</w:t>
            </w:r>
          </w:p>
        </w:tc>
        <w:tc>
          <w:tcPr>
            <w:tcW w:w="1180" w:type="dxa"/>
            <w:tcBorders>
              <w:top w:val="nil"/>
              <w:left w:val="nil"/>
              <w:bottom w:val="single" w:sz="4" w:space="0" w:color="auto"/>
              <w:right w:val="single" w:sz="4" w:space="0" w:color="auto"/>
            </w:tcBorders>
            <w:shd w:val="clear" w:color="auto" w:fill="auto"/>
            <w:hideMark/>
          </w:tcPr>
          <w:p w14:paraId="3CA00594" w14:textId="77777777" w:rsidR="00DB55B5" w:rsidRPr="0081234D" w:rsidRDefault="00DB55B5" w:rsidP="00DB55B5">
            <w:pPr>
              <w:jc w:val="center"/>
              <w:rPr>
                <w:sz w:val="20"/>
                <w:szCs w:val="20"/>
              </w:rPr>
            </w:pPr>
            <w:r w:rsidRPr="0081234D">
              <w:rPr>
                <w:sz w:val="20"/>
                <w:szCs w:val="20"/>
              </w:rPr>
              <w:t>шт.</w:t>
            </w:r>
          </w:p>
        </w:tc>
        <w:tc>
          <w:tcPr>
            <w:tcW w:w="1220" w:type="dxa"/>
            <w:tcBorders>
              <w:top w:val="nil"/>
              <w:left w:val="nil"/>
              <w:bottom w:val="single" w:sz="4" w:space="0" w:color="auto"/>
              <w:right w:val="single" w:sz="4" w:space="0" w:color="auto"/>
            </w:tcBorders>
            <w:shd w:val="clear" w:color="auto" w:fill="auto"/>
            <w:noWrap/>
            <w:hideMark/>
          </w:tcPr>
          <w:p w14:paraId="6202C2A6" w14:textId="77777777" w:rsidR="00DB55B5" w:rsidRPr="0081234D" w:rsidRDefault="00DB55B5" w:rsidP="00DB55B5">
            <w:pPr>
              <w:jc w:val="right"/>
              <w:rPr>
                <w:sz w:val="20"/>
                <w:szCs w:val="20"/>
              </w:rPr>
            </w:pPr>
            <w:r w:rsidRPr="0081234D">
              <w:rPr>
                <w:sz w:val="20"/>
                <w:szCs w:val="20"/>
              </w:rPr>
              <w:t>1</w:t>
            </w:r>
          </w:p>
        </w:tc>
      </w:tr>
      <w:tr w:rsidR="00DB55B5" w:rsidRPr="00DB55B5" w14:paraId="3BE4F1DE" w14:textId="77777777" w:rsidTr="00070265">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008DB9C" w14:textId="77777777" w:rsidR="00DB55B5" w:rsidRPr="0081234D" w:rsidRDefault="00DB55B5" w:rsidP="00DB55B5">
            <w:pPr>
              <w:jc w:val="center"/>
              <w:rPr>
                <w:sz w:val="20"/>
                <w:szCs w:val="20"/>
              </w:rPr>
            </w:pPr>
            <w:r w:rsidRPr="0081234D">
              <w:rPr>
                <w:sz w:val="20"/>
                <w:szCs w:val="20"/>
              </w:rPr>
              <w:lastRenderedPageBreak/>
              <w:t>83</w:t>
            </w:r>
          </w:p>
        </w:tc>
        <w:tc>
          <w:tcPr>
            <w:tcW w:w="6667" w:type="dxa"/>
            <w:tcBorders>
              <w:top w:val="nil"/>
              <w:left w:val="nil"/>
              <w:bottom w:val="single" w:sz="4" w:space="0" w:color="auto"/>
              <w:right w:val="single" w:sz="4" w:space="0" w:color="auto"/>
            </w:tcBorders>
            <w:shd w:val="clear" w:color="auto" w:fill="auto"/>
            <w:hideMark/>
          </w:tcPr>
          <w:p w14:paraId="7EDDC337" w14:textId="77777777" w:rsidR="00DB55B5" w:rsidRPr="0081234D" w:rsidRDefault="00DB55B5" w:rsidP="00DB55B5">
            <w:pPr>
              <w:rPr>
                <w:sz w:val="20"/>
                <w:szCs w:val="20"/>
              </w:rPr>
            </w:pPr>
            <w:r w:rsidRPr="0081234D">
              <w:rPr>
                <w:sz w:val="20"/>
                <w:szCs w:val="20"/>
              </w:rPr>
              <w:t>Вазон железобетонный круглый</w:t>
            </w:r>
          </w:p>
        </w:tc>
        <w:tc>
          <w:tcPr>
            <w:tcW w:w="1180" w:type="dxa"/>
            <w:tcBorders>
              <w:top w:val="nil"/>
              <w:left w:val="nil"/>
              <w:bottom w:val="single" w:sz="4" w:space="0" w:color="auto"/>
              <w:right w:val="single" w:sz="4" w:space="0" w:color="auto"/>
            </w:tcBorders>
            <w:shd w:val="clear" w:color="auto" w:fill="auto"/>
            <w:hideMark/>
          </w:tcPr>
          <w:p w14:paraId="1C970321"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685FBD10" w14:textId="77777777" w:rsidR="00DB55B5" w:rsidRPr="0081234D" w:rsidRDefault="00DB55B5" w:rsidP="00DB55B5">
            <w:pPr>
              <w:jc w:val="right"/>
              <w:rPr>
                <w:sz w:val="20"/>
                <w:szCs w:val="20"/>
              </w:rPr>
            </w:pPr>
            <w:r w:rsidRPr="0081234D">
              <w:rPr>
                <w:sz w:val="20"/>
                <w:szCs w:val="20"/>
              </w:rPr>
              <w:t>9</w:t>
            </w:r>
          </w:p>
        </w:tc>
      </w:tr>
      <w:tr w:rsidR="00DB55B5" w:rsidRPr="00DB55B5" w14:paraId="2FC0638C" w14:textId="77777777" w:rsidTr="00070265">
        <w:trPr>
          <w:trHeight w:val="383"/>
          <w:jc w:val="center"/>
        </w:trPr>
        <w:tc>
          <w:tcPr>
            <w:tcW w:w="103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1FB06E" w14:textId="77777777" w:rsidR="00DB55B5" w:rsidRPr="0081234D" w:rsidRDefault="00DB55B5" w:rsidP="00DB55B5">
            <w:pPr>
              <w:rPr>
                <w:sz w:val="20"/>
                <w:szCs w:val="20"/>
              </w:rPr>
            </w:pPr>
            <w:r w:rsidRPr="0081234D">
              <w:rPr>
                <w:sz w:val="20"/>
                <w:szCs w:val="20"/>
              </w:rPr>
              <w:t>Лотки</w:t>
            </w:r>
          </w:p>
        </w:tc>
      </w:tr>
      <w:tr w:rsidR="00DB55B5" w:rsidRPr="00DB55B5" w14:paraId="0DFD59F2" w14:textId="77777777" w:rsidTr="00070265">
        <w:trPr>
          <w:trHeight w:val="51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2B7C7CE" w14:textId="77777777" w:rsidR="00DB55B5" w:rsidRPr="0081234D" w:rsidRDefault="00DB55B5" w:rsidP="00DB55B5">
            <w:pPr>
              <w:jc w:val="center"/>
              <w:rPr>
                <w:sz w:val="20"/>
                <w:szCs w:val="20"/>
              </w:rPr>
            </w:pPr>
            <w:r w:rsidRPr="0081234D">
              <w:rPr>
                <w:sz w:val="20"/>
                <w:szCs w:val="20"/>
              </w:rPr>
              <w:t>84</w:t>
            </w:r>
          </w:p>
        </w:tc>
        <w:tc>
          <w:tcPr>
            <w:tcW w:w="6667" w:type="dxa"/>
            <w:tcBorders>
              <w:top w:val="nil"/>
              <w:left w:val="nil"/>
              <w:bottom w:val="single" w:sz="4" w:space="0" w:color="auto"/>
              <w:right w:val="single" w:sz="4" w:space="0" w:color="auto"/>
            </w:tcBorders>
            <w:shd w:val="clear" w:color="auto" w:fill="auto"/>
            <w:hideMark/>
          </w:tcPr>
          <w:p w14:paraId="5F78EA6C" w14:textId="77777777" w:rsidR="00DB55B5" w:rsidRPr="0081234D" w:rsidRDefault="00DB55B5" w:rsidP="00DB55B5">
            <w:pPr>
              <w:rPr>
                <w:sz w:val="20"/>
                <w:szCs w:val="20"/>
              </w:rPr>
            </w:pPr>
            <w:r w:rsidRPr="0081234D">
              <w:rPr>
                <w:sz w:val="20"/>
                <w:szCs w:val="20"/>
              </w:rPr>
              <w:t>Устройство водосбросных сооружений с проезжей части из лотков в откосах насыпи</w:t>
            </w:r>
          </w:p>
        </w:tc>
        <w:tc>
          <w:tcPr>
            <w:tcW w:w="1180" w:type="dxa"/>
            <w:tcBorders>
              <w:top w:val="nil"/>
              <w:left w:val="nil"/>
              <w:bottom w:val="single" w:sz="4" w:space="0" w:color="auto"/>
              <w:right w:val="single" w:sz="4" w:space="0" w:color="auto"/>
            </w:tcBorders>
            <w:shd w:val="clear" w:color="auto" w:fill="auto"/>
            <w:hideMark/>
          </w:tcPr>
          <w:p w14:paraId="3CC6211B" w14:textId="77777777" w:rsidR="00DB55B5" w:rsidRPr="0081234D" w:rsidRDefault="00DB55B5" w:rsidP="00DB55B5">
            <w:pPr>
              <w:jc w:val="center"/>
              <w:rPr>
                <w:sz w:val="20"/>
                <w:szCs w:val="20"/>
              </w:rPr>
            </w:pPr>
            <w:r w:rsidRPr="0081234D">
              <w:rPr>
                <w:sz w:val="20"/>
                <w:szCs w:val="20"/>
              </w:rPr>
              <w:t>100 м</w:t>
            </w:r>
          </w:p>
        </w:tc>
        <w:tc>
          <w:tcPr>
            <w:tcW w:w="1220" w:type="dxa"/>
            <w:tcBorders>
              <w:top w:val="nil"/>
              <w:left w:val="nil"/>
              <w:bottom w:val="single" w:sz="4" w:space="0" w:color="auto"/>
              <w:right w:val="single" w:sz="4" w:space="0" w:color="auto"/>
            </w:tcBorders>
            <w:shd w:val="clear" w:color="auto" w:fill="auto"/>
            <w:hideMark/>
          </w:tcPr>
          <w:p w14:paraId="17F0DA8F" w14:textId="77777777" w:rsidR="00DB55B5" w:rsidRPr="0081234D" w:rsidRDefault="00DB55B5" w:rsidP="00DB55B5">
            <w:pPr>
              <w:jc w:val="right"/>
              <w:rPr>
                <w:sz w:val="20"/>
                <w:szCs w:val="20"/>
              </w:rPr>
            </w:pPr>
            <w:r w:rsidRPr="0081234D">
              <w:rPr>
                <w:sz w:val="20"/>
                <w:szCs w:val="20"/>
              </w:rPr>
              <w:t>0,04</w:t>
            </w:r>
          </w:p>
        </w:tc>
      </w:tr>
      <w:tr w:rsidR="00DB55B5" w:rsidRPr="00DB55B5" w14:paraId="55FCF9C7" w14:textId="77777777" w:rsidTr="00070265">
        <w:trPr>
          <w:trHeight w:val="153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B706305" w14:textId="77777777" w:rsidR="00DB55B5" w:rsidRPr="0081234D" w:rsidRDefault="00DB55B5" w:rsidP="00DB55B5">
            <w:pPr>
              <w:jc w:val="center"/>
              <w:rPr>
                <w:sz w:val="20"/>
                <w:szCs w:val="20"/>
              </w:rPr>
            </w:pPr>
            <w:r w:rsidRPr="0081234D">
              <w:rPr>
                <w:sz w:val="20"/>
                <w:szCs w:val="20"/>
              </w:rPr>
              <w:t>85</w:t>
            </w:r>
          </w:p>
        </w:tc>
        <w:tc>
          <w:tcPr>
            <w:tcW w:w="6667" w:type="dxa"/>
            <w:tcBorders>
              <w:top w:val="nil"/>
              <w:left w:val="nil"/>
              <w:bottom w:val="single" w:sz="4" w:space="0" w:color="auto"/>
              <w:right w:val="single" w:sz="4" w:space="0" w:color="auto"/>
            </w:tcBorders>
            <w:shd w:val="clear" w:color="auto" w:fill="auto"/>
            <w:hideMark/>
          </w:tcPr>
          <w:p w14:paraId="319382F2" w14:textId="77777777" w:rsidR="00DB55B5" w:rsidRPr="0081234D" w:rsidRDefault="00DB55B5" w:rsidP="00DB55B5">
            <w:pPr>
              <w:rPr>
                <w:sz w:val="20"/>
                <w:szCs w:val="20"/>
              </w:rPr>
            </w:pPr>
            <w:r w:rsidRPr="0081234D">
              <w:rPr>
                <w:sz w:val="20"/>
                <w:szCs w:val="20"/>
              </w:rPr>
              <w:t>Изделия сборные железобетонные водоотводных сооружений на автомобильных дорогах, телескопический лоток длинномерный марка Б-7, длиной 1990 мм, объемом бетона 0,125 м3 с расходом стали класса А-I 11,09 кг, бетон марки 300 (серия 3.503.1-66)</w:t>
            </w:r>
          </w:p>
        </w:tc>
        <w:tc>
          <w:tcPr>
            <w:tcW w:w="1180" w:type="dxa"/>
            <w:tcBorders>
              <w:top w:val="nil"/>
              <w:left w:val="nil"/>
              <w:bottom w:val="single" w:sz="4" w:space="0" w:color="auto"/>
              <w:right w:val="single" w:sz="4" w:space="0" w:color="auto"/>
            </w:tcBorders>
            <w:shd w:val="clear" w:color="auto" w:fill="auto"/>
            <w:hideMark/>
          </w:tcPr>
          <w:p w14:paraId="03134660" w14:textId="77777777" w:rsidR="00DB55B5" w:rsidRPr="0081234D" w:rsidRDefault="00DB55B5" w:rsidP="00DB55B5">
            <w:pPr>
              <w:jc w:val="center"/>
              <w:rPr>
                <w:sz w:val="20"/>
                <w:szCs w:val="20"/>
              </w:rPr>
            </w:pPr>
            <w:proofErr w:type="spellStart"/>
            <w:r w:rsidRPr="0081234D">
              <w:rPr>
                <w:sz w:val="20"/>
                <w:szCs w:val="20"/>
              </w:rPr>
              <w:t>шт</w:t>
            </w:r>
            <w:proofErr w:type="spellEnd"/>
          </w:p>
        </w:tc>
        <w:tc>
          <w:tcPr>
            <w:tcW w:w="1220" w:type="dxa"/>
            <w:tcBorders>
              <w:top w:val="nil"/>
              <w:left w:val="nil"/>
              <w:bottom w:val="single" w:sz="4" w:space="0" w:color="auto"/>
              <w:right w:val="single" w:sz="4" w:space="0" w:color="auto"/>
            </w:tcBorders>
            <w:shd w:val="clear" w:color="auto" w:fill="auto"/>
            <w:noWrap/>
            <w:hideMark/>
          </w:tcPr>
          <w:p w14:paraId="157F76CB" w14:textId="77777777" w:rsidR="00DB55B5" w:rsidRPr="0081234D" w:rsidRDefault="00DB55B5" w:rsidP="00DB55B5">
            <w:pPr>
              <w:jc w:val="right"/>
              <w:rPr>
                <w:sz w:val="20"/>
                <w:szCs w:val="20"/>
              </w:rPr>
            </w:pPr>
            <w:r w:rsidRPr="0081234D">
              <w:rPr>
                <w:sz w:val="20"/>
                <w:szCs w:val="20"/>
              </w:rPr>
              <w:t>2</w:t>
            </w:r>
          </w:p>
        </w:tc>
      </w:tr>
    </w:tbl>
    <w:p w14:paraId="46D24A84" w14:textId="77777777" w:rsidR="00DB55B5" w:rsidRDefault="00DB55B5"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p w14:paraId="21CD51CF" w14:textId="4ECAC80F" w:rsidR="00775E1D" w:rsidRDefault="00DB55B5"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B04A01">
        <w:rPr>
          <w:rFonts w:eastAsia="Andale Sans UI" w:cs="Tahoma"/>
          <w:b/>
          <w:color w:val="000000"/>
          <w:kern w:val="1"/>
          <w:sz w:val="28"/>
          <w:szCs w:val="28"/>
          <w:lang w:eastAsia="fa-IR" w:bidi="fa-IR"/>
        </w:rPr>
        <w:t>Перечень материалов (товаров), используемых при выполнении работ</w:t>
      </w:r>
    </w:p>
    <w:p w14:paraId="5469C6E8" w14:textId="77777777" w:rsidR="00DB55B5" w:rsidRDefault="00DB55B5"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2815"/>
        <w:gridCol w:w="4963"/>
        <w:gridCol w:w="2074"/>
      </w:tblGrid>
      <w:tr w:rsidR="00DB55B5" w:rsidRPr="00B04A01" w14:paraId="1127A841"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2E2ED405"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 п/п</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5889ACF"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Наименование материала</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74A7CC9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461A5E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Соответствие ГОСТ</w:t>
            </w:r>
          </w:p>
        </w:tc>
      </w:tr>
      <w:tr w:rsidR="00DB55B5" w:rsidRPr="00B04A01" w14:paraId="5AA2AE39"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396E84B4"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1</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FE5C4FB"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Щебень для строительных работ</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CC2B7F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фракция св. 20 до 40мм;</w:t>
            </w:r>
          </w:p>
          <w:p w14:paraId="2519207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марка по прочности (</w:t>
            </w:r>
            <w:proofErr w:type="spellStart"/>
            <w:r w:rsidRPr="00DB55B5">
              <w:rPr>
                <w:rFonts w:eastAsia="Andale Sans UI" w:cs="Tahoma"/>
                <w:color w:val="000000"/>
                <w:kern w:val="2"/>
                <w:sz w:val="20"/>
                <w:szCs w:val="20"/>
                <w:lang w:eastAsia="fa-IR" w:bidi="fa-IR"/>
              </w:rPr>
              <w:t>дробимости</w:t>
            </w:r>
            <w:proofErr w:type="spellEnd"/>
            <w:r w:rsidRPr="00DB55B5">
              <w:rPr>
                <w:rFonts w:eastAsia="Andale Sans UI" w:cs="Tahoma"/>
                <w:color w:val="000000"/>
                <w:kern w:val="2"/>
                <w:sz w:val="20"/>
                <w:szCs w:val="20"/>
                <w:lang w:eastAsia="fa-IR" w:bidi="fa-IR"/>
              </w:rPr>
              <w:t>) не менее 400</w:t>
            </w:r>
          </w:p>
          <w:p w14:paraId="4FFFD1A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фракция св. 20 до 40мм;</w:t>
            </w:r>
          </w:p>
          <w:p w14:paraId="241B75CC"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марка по прочности (</w:t>
            </w:r>
            <w:proofErr w:type="spellStart"/>
            <w:r w:rsidRPr="00DB55B5">
              <w:rPr>
                <w:rFonts w:eastAsia="Andale Sans UI" w:cs="Tahoma"/>
                <w:color w:val="000000"/>
                <w:kern w:val="2"/>
                <w:sz w:val="20"/>
                <w:szCs w:val="20"/>
                <w:lang w:eastAsia="fa-IR" w:bidi="fa-IR"/>
              </w:rPr>
              <w:t>дробимости</w:t>
            </w:r>
            <w:proofErr w:type="spellEnd"/>
            <w:r w:rsidRPr="00DB55B5">
              <w:rPr>
                <w:rFonts w:eastAsia="Andale Sans UI" w:cs="Tahoma"/>
                <w:color w:val="000000"/>
                <w:kern w:val="2"/>
                <w:sz w:val="20"/>
                <w:szCs w:val="20"/>
                <w:lang w:eastAsia="fa-IR" w:bidi="fa-IR"/>
              </w:rPr>
              <w:t>) не менее 800</w:t>
            </w:r>
          </w:p>
          <w:p w14:paraId="4C82E36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фракция св. 10 до 20мм;</w:t>
            </w:r>
          </w:p>
          <w:p w14:paraId="545BE85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марка по прочности (</w:t>
            </w:r>
            <w:proofErr w:type="spellStart"/>
            <w:r w:rsidRPr="00DB55B5">
              <w:rPr>
                <w:rFonts w:eastAsia="Andale Sans UI" w:cs="Tahoma"/>
                <w:color w:val="000000"/>
                <w:kern w:val="2"/>
                <w:sz w:val="20"/>
                <w:szCs w:val="20"/>
                <w:lang w:eastAsia="fa-IR" w:bidi="fa-IR"/>
              </w:rPr>
              <w:t>дробимости</w:t>
            </w:r>
            <w:proofErr w:type="spellEnd"/>
            <w:r w:rsidRPr="00DB55B5">
              <w:rPr>
                <w:rFonts w:eastAsia="Andale Sans UI" w:cs="Tahoma"/>
                <w:color w:val="000000"/>
                <w:kern w:val="2"/>
                <w:sz w:val="20"/>
                <w:szCs w:val="20"/>
                <w:lang w:eastAsia="fa-IR" w:bidi="fa-IR"/>
              </w:rPr>
              <w:t>) не менее 600</w:t>
            </w:r>
          </w:p>
          <w:p w14:paraId="64EE768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B46EA9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8267-93</w:t>
            </w:r>
          </w:p>
        </w:tc>
      </w:tr>
      <w:tr w:rsidR="00DB55B5" w:rsidRPr="00B04A01" w14:paraId="7C62DEF3"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2E0294DA"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2</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3415485C"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2F85D11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тип - БР 100.30.15</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3BB3D0E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6665-91</w:t>
            </w:r>
          </w:p>
        </w:tc>
      </w:tr>
      <w:tr w:rsidR="00DB55B5" w:rsidRPr="00B04A01" w14:paraId="39C94133"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80FFBB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3</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1838D455"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5736788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тип - БР 100.20.8</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5FBB917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6665-91</w:t>
            </w:r>
          </w:p>
        </w:tc>
      </w:tr>
      <w:tr w:rsidR="00DB55B5" w:rsidRPr="00B04A01" w14:paraId="6986EB53"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8D724B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4</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70A906A7"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Эмульсия битумная дорожная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1F712417"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52823DBA"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Р 52128-2003</w:t>
            </w:r>
          </w:p>
        </w:tc>
      </w:tr>
      <w:tr w:rsidR="00DB55B5" w:rsidRPr="00B04A01" w14:paraId="4A19854D"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7FEB86C"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5</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01F60F4F"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 xml:space="preserve">Асфальтобетонная смесь </w:t>
            </w:r>
          </w:p>
          <w:p w14:paraId="57B5F7C7"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7AEF8254"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тип В марка II, тип Г марка II</w:t>
            </w:r>
          </w:p>
          <w:p w14:paraId="5167DD15"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8993F2E"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9128-2013</w:t>
            </w:r>
          </w:p>
        </w:tc>
      </w:tr>
      <w:tr w:rsidR="00DB55B5" w:rsidRPr="00B04A01" w14:paraId="481941B3"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01BC0A6"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6</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3BA8CCD"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Бетон тяжелый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6B86EE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крупность заполнителя не более 20 мм;</w:t>
            </w:r>
          </w:p>
          <w:p w14:paraId="5C83C3B3"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класс прочности на сжатие не менее В15;</w:t>
            </w:r>
          </w:p>
          <w:p w14:paraId="45F788D0"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xml:space="preserve">марка морозостойкости не ниже F1100; </w:t>
            </w:r>
          </w:p>
          <w:p w14:paraId="444864C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марка водонепроницаемости не ниже W4.</w:t>
            </w:r>
          </w:p>
          <w:p w14:paraId="284F48F7"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крупность заполнителя более 40 мм;</w:t>
            </w:r>
          </w:p>
          <w:p w14:paraId="04AEEC53"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класс прочности на сжатие не менее В15;</w:t>
            </w:r>
          </w:p>
          <w:p w14:paraId="45ACCF4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xml:space="preserve">марка морозостойкости не ниже F1200; </w:t>
            </w:r>
          </w:p>
          <w:p w14:paraId="1199515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марка водонепроницаемости не ниже W4</w:t>
            </w:r>
          </w:p>
          <w:p w14:paraId="41D2D31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4FFA158A"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26633-2015</w:t>
            </w:r>
          </w:p>
        </w:tc>
      </w:tr>
      <w:tr w:rsidR="00DB55B5" w:rsidRPr="00B04A01" w14:paraId="05AF0B89"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0BFA3F74"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7</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1A610D4D"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Кирпич керамический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1847F361"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размер 250х120х65,</w:t>
            </w:r>
          </w:p>
          <w:p w14:paraId="1B5090C1"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марка 100</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CCDFEA5"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530-2012</w:t>
            </w:r>
          </w:p>
        </w:tc>
      </w:tr>
      <w:tr w:rsidR="00DB55B5" w:rsidRPr="00B04A01" w14:paraId="55F9763E"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275A4988"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8</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4DC3BA2D"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Трубы стальные квадратные</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68CA2D08"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сечение не менее 60х60</w:t>
            </w:r>
          </w:p>
          <w:p w14:paraId="2F2E8032"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толщина стенки не менее 4мм</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5F8D46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ГОСТ 8639-82</w:t>
            </w:r>
          </w:p>
        </w:tc>
      </w:tr>
      <w:tr w:rsidR="00DB55B5" w:rsidRPr="00B04A01" w14:paraId="0D67E063"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5E3A07E8"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9</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734E31E2"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Урна для мусора</w:t>
            </w:r>
          </w:p>
          <w:p w14:paraId="19DCACCE"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noProof/>
                <w:color w:val="000000"/>
                <w:kern w:val="2"/>
                <w:sz w:val="20"/>
                <w:szCs w:val="20"/>
                <w:lang w:eastAsia="fa-IR" w:bidi="fa-IR"/>
              </w:rPr>
              <w:drawing>
                <wp:inline distT="0" distB="0" distL="0" distR="0" wp14:anchorId="76F9677D" wp14:editId="59041D05">
                  <wp:extent cx="657225" cy="1057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4167" t="38881" r="34167" b="26385"/>
                          <a:stretch>
                            <a:fillRect/>
                          </a:stretch>
                        </pic:blipFill>
                        <pic:spPr bwMode="auto">
                          <a:xfrm>
                            <a:off x="0" y="0"/>
                            <a:ext cx="657225" cy="1057275"/>
                          </a:xfrm>
                          <a:prstGeom prst="rect">
                            <a:avLst/>
                          </a:prstGeom>
                          <a:solidFill>
                            <a:srgbClr val="FFFFFF"/>
                          </a:solidFill>
                          <a:ln>
                            <a:noFill/>
                          </a:ln>
                        </pic:spPr>
                      </pic:pic>
                    </a:graphicData>
                  </a:graphic>
                </wp:inline>
              </w:drawing>
            </w:r>
          </w:p>
          <w:p w14:paraId="41DE1E7F"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(примерный эскиз прилагается)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0144C8CE"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Изделие выполнено цельносварным из стального металлопроката, ёмкость из листа толщиной 2 мм.</w:t>
            </w:r>
          </w:p>
          <w:p w14:paraId="46D83212"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Размер ёмкости (</w:t>
            </w:r>
            <w:proofErr w:type="spellStart"/>
            <w:r w:rsidRPr="00DB55B5">
              <w:rPr>
                <w:rFonts w:eastAsia="Andale Sans UI" w:cs="Tahoma"/>
                <w:color w:val="000000"/>
                <w:kern w:val="2"/>
                <w:sz w:val="20"/>
                <w:szCs w:val="20"/>
                <w:lang w:eastAsia="fa-IR" w:bidi="fa-IR"/>
              </w:rPr>
              <w:t>ВхДхШ</w:t>
            </w:r>
            <w:proofErr w:type="spellEnd"/>
            <w:r w:rsidRPr="00DB55B5">
              <w:rPr>
                <w:rFonts w:eastAsia="Andale Sans UI" w:cs="Tahoma"/>
                <w:color w:val="000000"/>
                <w:kern w:val="2"/>
                <w:sz w:val="20"/>
                <w:szCs w:val="20"/>
                <w:lang w:eastAsia="fa-IR" w:bidi="fa-IR"/>
              </w:rPr>
              <w:t>), мм: 500х300х300 мм, емкость выполнена из листа с четырьмя сгибами и сварным дном. В конструкции урны должна быть предусмотрена возможность опрокидывание контейнера после его заполнения и наличие технологических отверстий в дне для стока дождевой воды.</w:t>
            </w:r>
          </w:p>
          <w:p w14:paraId="6F05AEF5"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Опора урны выполнен из металлической стальной трубы сечением 40х20 мм.</w:t>
            </w:r>
          </w:p>
          <w:p w14:paraId="4815F12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xml:space="preserve">Верх урны выполнен в виде крыши, для защиты от попадания воды из листа стального толщиной 2мм. </w:t>
            </w:r>
          </w:p>
          <w:p w14:paraId="0CD23513"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Монтаж на месте путем бетонирования.</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74AD8B0"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w:t>
            </w:r>
          </w:p>
        </w:tc>
      </w:tr>
      <w:tr w:rsidR="00DB55B5" w:rsidRPr="00B04A01" w14:paraId="1AD01E12"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6517E09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10</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601034FB"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Металлическое ограждение детской площадки и зеленой зоны</w:t>
            </w:r>
          </w:p>
          <w:p w14:paraId="68CD747F"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noProof/>
                <w:color w:val="000000"/>
                <w:kern w:val="2"/>
                <w:sz w:val="20"/>
                <w:szCs w:val="20"/>
                <w:lang w:eastAsia="fa-IR" w:bidi="fa-IR"/>
              </w:rPr>
              <w:lastRenderedPageBreak/>
              <w:drawing>
                <wp:inline distT="0" distB="0" distL="0" distR="0" wp14:anchorId="0DDA3757" wp14:editId="0789B503">
                  <wp:extent cx="1888913" cy="1095375"/>
                  <wp:effectExtent l="0" t="0" r="0" b="0"/>
                  <wp:docPr id="1" name="Рисунок 1" descr="http://www.doors-77.ru/images/zab/sz-2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ors-77.ru/images/zab/sz-27_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4857" cy="1098822"/>
                          </a:xfrm>
                          <a:prstGeom prst="rect">
                            <a:avLst/>
                          </a:prstGeom>
                          <a:noFill/>
                          <a:ln>
                            <a:noFill/>
                          </a:ln>
                        </pic:spPr>
                      </pic:pic>
                    </a:graphicData>
                  </a:graphic>
                </wp:inline>
              </w:drawing>
            </w:r>
          </w:p>
          <w:p w14:paraId="2CFB1AE2"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(примерный эскиз прилагается)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843156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lastRenderedPageBreak/>
              <w:t>Габаритные размеры ограждения детской площадки (</w:t>
            </w:r>
            <w:proofErr w:type="spellStart"/>
            <w:r w:rsidRPr="00DB55B5">
              <w:rPr>
                <w:rFonts w:eastAsia="Andale Sans UI" w:cs="Tahoma"/>
                <w:color w:val="000000"/>
                <w:kern w:val="2"/>
                <w:sz w:val="20"/>
                <w:szCs w:val="20"/>
                <w:lang w:eastAsia="fa-IR" w:bidi="fa-IR"/>
              </w:rPr>
              <w:t>ВхДх</w:t>
            </w:r>
            <w:proofErr w:type="spellEnd"/>
            <w:r w:rsidRPr="00DB55B5">
              <w:rPr>
                <w:rFonts w:eastAsia="Andale Sans UI" w:cs="Tahoma"/>
                <w:color w:val="000000"/>
                <w:kern w:val="2"/>
                <w:sz w:val="20"/>
                <w:szCs w:val="20"/>
                <w:lang w:eastAsia="fa-IR" w:bidi="fa-IR"/>
              </w:rPr>
              <w:t>), мм:</w:t>
            </w:r>
          </w:p>
          <w:p w14:paraId="009937A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Н=1000мм L=2000 мм.</w:t>
            </w:r>
          </w:p>
          <w:p w14:paraId="10F9120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Используемые материалы:</w:t>
            </w:r>
          </w:p>
          <w:p w14:paraId="3E367DC0"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каркас должен быть выполнен из металлических труб сечением 60х60 мм, толщина стенки 4 мм;</w:t>
            </w:r>
          </w:p>
          <w:p w14:paraId="4B830BD9"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lastRenderedPageBreak/>
              <w:t>- решетка ограждения должна быть выполнена из трубы сечением 15х15, толщина стенки.</w:t>
            </w:r>
          </w:p>
          <w:p w14:paraId="7D6A64F0"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Монтаж на месте путем бетонирования.</w:t>
            </w:r>
          </w:p>
          <w:p w14:paraId="75AF349C"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p>
          <w:p w14:paraId="5D823463"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Габаритные размеры газонного ограждения (</w:t>
            </w:r>
            <w:proofErr w:type="spellStart"/>
            <w:r w:rsidRPr="00DB55B5">
              <w:rPr>
                <w:rFonts w:eastAsia="Andale Sans UI" w:cs="Tahoma"/>
                <w:color w:val="000000"/>
                <w:kern w:val="2"/>
                <w:sz w:val="20"/>
                <w:szCs w:val="20"/>
                <w:lang w:eastAsia="fa-IR" w:bidi="fa-IR"/>
              </w:rPr>
              <w:t>ВхДх</w:t>
            </w:r>
            <w:proofErr w:type="spellEnd"/>
            <w:r w:rsidRPr="00DB55B5">
              <w:rPr>
                <w:rFonts w:eastAsia="Andale Sans UI" w:cs="Tahoma"/>
                <w:color w:val="000000"/>
                <w:kern w:val="2"/>
                <w:sz w:val="20"/>
                <w:szCs w:val="20"/>
                <w:lang w:eastAsia="fa-IR" w:bidi="fa-IR"/>
              </w:rPr>
              <w:t>), мм:</w:t>
            </w:r>
          </w:p>
          <w:p w14:paraId="6720B392"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Н=500мм L=1500 мм.</w:t>
            </w:r>
          </w:p>
          <w:p w14:paraId="6C95E0AC"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Используемые материалы:</w:t>
            </w:r>
          </w:p>
          <w:p w14:paraId="4CD91142"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каркас должен быть выполнен из металлических труб сечением 40х40 мм, толщина стенки 3 мм;</w:t>
            </w:r>
          </w:p>
          <w:p w14:paraId="3E77E4AC"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решетка ограждения должна быть выполнена из трубы сечением 15х15, толщина стенки 1,5.</w:t>
            </w:r>
          </w:p>
          <w:p w14:paraId="188C7034"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Монтаж на месте путем бетонирования.</w:t>
            </w:r>
          </w:p>
          <w:p w14:paraId="5EB94CF0"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5C9690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lastRenderedPageBreak/>
              <w:t>-</w:t>
            </w:r>
          </w:p>
        </w:tc>
      </w:tr>
      <w:tr w:rsidR="00DB55B5" w:rsidRPr="00B04A01" w14:paraId="7202F838"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3D1E662A"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DB55B5">
              <w:rPr>
                <w:rFonts w:eastAsia="Andale Sans UI" w:cs="Tahoma"/>
                <w:color w:val="000000"/>
                <w:kern w:val="2"/>
                <w:sz w:val="20"/>
                <w:szCs w:val="20"/>
                <w:lang w:val="en-US" w:eastAsia="fa-IR" w:bidi="fa-IR"/>
              </w:rPr>
              <w:t>11</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24239FD"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Скамья парковая</w:t>
            </w:r>
          </w:p>
          <w:p w14:paraId="51B78BDB"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со спинкой</w:t>
            </w:r>
          </w:p>
          <w:p w14:paraId="097D2E73"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noProof/>
                <w:color w:val="000000"/>
                <w:kern w:val="2"/>
                <w:sz w:val="20"/>
                <w:szCs w:val="20"/>
                <w:lang w:eastAsia="fa-IR" w:bidi="fa-IR"/>
              </w:rPr>
              <w:drawing>
                <wp:inline distT="0" distB="0" distL="0" distR="0" wp14:anchorId="48F1F49A" wp14:editId="0541A0D9">
                  <wp:extent cx="1314450" cy="1095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0392" t="20901" r="14558" b="16937"/>
                          <a:stretch>
                            <a:fillRect/>
                          </a:stretch>
                        </pic:blipFill>
                        <pic:spPr bwMode="auto">
                          <a:xfrm>
                            <a:off x="0" y="0"/>
                            <a:ext cx="1314450" cy="1095375"/>
                          </a:xfrm>
                          <a:prstGeom prst="rect">
                            <a:avLst/>
                          </a:prstGeom>
                          <a:solidFill>
                            <a:srgbClr val="FFFFFF"/>
                          </a:solidFill>
                          <a:ln>
                            <a:noFill/>
                          </a:ln>
                        </pic:spPr>
                      </pic:pic>
                    </a:graphicData>
                  </a:graphic>
                </wp:inline>
              </w:drawing>
            </w:r>
          </w:p>
          <w:p w14:paraId="226B95BF"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 xml:space="preserve">(примерный эскиз </w:t>
            </w:r>
          </w:p>
          <w:p w14:paraId="145C7B0F" w14:textId="77777777" w:rsidR="00DB55B5" w:rsidRPr="00DB55B5" w:rsidRDefault="00DB55B5"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прилагается)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3AE9AA8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Габаритные размеры (</w:t>
            </w:r>
            <w:proofErr w:type="spellStart"/>
            <w:r w:rsidRPr="00DB55B5">
              <w:rPr>
                <w:rFonts w:eastAsia="Andale Sans UI" w:cs="Tahoma"/>
                <w:color w:val="000000"/>
                <w:kern w:val="2"/>
                <w:sz w:val="20"/>
                <w:szCs w:val="20"/>
                <w:lang w:eastAsia="fa-IR" w:bidi="fa-IR"/>
              </w:rPr>
              <w:t>ВхДхШ</w:t>
            </w:r>
            <w:proofErr w:type="spellEnd"/>
            <w:r w:rsidRPr="00DB55B5">
              <w:rPr>
                <w:rFonts w:eastAsia="Andale Sans UI" w:cs="Tahoma"/>
                <w:color w:val="000000"/>
                <w:kern w:val="2"/>
                <w:sz w:val="20"/>
                <w:szCs w:val="20"/>
                <w:lang w:eastAsia="fa-IR" w:bidi="fa-IR"/>
              </w:rPr>
              <w:t>), мм:</w:t>
            </w:r>
          </w:p>
          <w:p w14:paraId="314063E6"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840х2000х450 мм.</w:t>
            </w:r>
          </w:p>
          <w:p w14:paraId="0E453A63"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Используемые материалы:</w:t>
            </w:r>
          </w:p>
          <w:p w14:paraId="10DD948D"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каркас должен быть выполнен цельносварным из стального металлопроката - металлических труб диаметром 42 мм, толщиной стенки 3 мм;</w:t>
            </w:r>
          </w:p>
          <w:p w14:paraId="1F989B9F"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 спинка и сиденье состоят из досок древесины хвойных пород сечением 150х50 мм (спинка из 2 досок, сиденье из 3 досок).</w:t>
            </w:r>
          </w:p>
          <w:p w14:paraId="3C96F7A8"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Для окрашивания изделий используется антикоррозийное и антисептическое, выдерживающее широкий диапазон температур покрытие.</w:t>
            </w:r>
          </w:p>
          <w:p w14:paraId="06A7BA28"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Размеры зазоров в скамейке не должны предоставлять опасности для застревания пальцев ребенка.</w:t>
            </w:r>
          </w:p>
          <w:p w14:paraId="6B9D4700"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Монтаж на месте путем бетонирования.</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BB9CD3B" w14:textId="77777777" w:rsidR="00DB55B5" w:rsidRPr="00DB55B5" w:rsidRDefault="00DB55B5"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w:t>
            </w:r>
          </w:p>
        </w:tc>
      </w:tr>
      <w:tr w:rsidR="0081234D" w:rsidRPr="00B04A01" w14:paraId="560C9134" w14:textId="77777777" w:rsidTr="00070265">
        <w:tc>
          <w:tcPr>
            <w:tcW w:w="588" w:type="dxa"/>
            <w:tcBorders>
              <w:top w:val="single" w:sz="4" w:space="0" w:color="auto"/>
              <w:left w:val="single" w:sz="4" w:space="0" w:color="auto"/>
              <w:bottom w:val="single" w:sz="4" w:space="0" w:color="auto"/>
              <w:right w:val="single" w:sz="4" w:space="0" w:color="auto"/>
            </w:tcBorders>
            <w:shd w:val="clear" w:color="auto" w:fill="auto"/>
          </w:tcPr>
          <w:p w14:paraId="0436F7B6" w14:textId="0AE7E235" w:rsidR="0081234D" w:rsidRPr="0081234D" w:rsidRDefault="0081234D"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ndale Sans UI" w:cs="Tahoma"/>
                <w:color w:val="000000"/>
                <w:kern w:val="2"/>
                <w:sz w:val="20"/>
                <w:szCs w:val="20"/>
                <w:lang w:eastAsia="fa-IR" w:bidi="fa-IR"/>
              </w:rPr>
              <w:t>12</w:t>
            </w:r>
          </w:p>
        </w:tc>
        <w:tc>
          <w:tcPr>
            <w:tcW w:w="2815" w:type="dxa"/>
            <w:tcBorders>
              <w:top w:val="single" w:sz="4" w:space="0" w:color="auto"/>
              <w:left w:val="single" w:sz="4" w:space="0" w:color="auto"/>
              <w:bottom w:val="single" w:sz="4" w:space="0" w:color="auto"/>
              <w:right w:val="single" w:sz="4" w:space="0" w:color="auto"/>
            </w:tcBorders>
            <w:shd w:val="clear" w:color="auto" w:fill="auto"/>
          </w:tcPr>
          <w:p w14:paraId="4B5AE321" w14:textId="1FC4E75C" w:rsidR="0081234D" w:rsidRDefault="0081234D"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Вазон бетонный круглый</w:t>
            </w:r>
          </w:p>
          <w:p w14:paraId="0C7780C4" w14:textId="67437F6E" w:rsidR="0081234D" w:rsidRDefault="0081234D" w:rsidP="00DB55B5">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Pr>
                <w:noProof/>
              </w:rPr>
              <w:drawing>
                <wp:inline distT="0" distB="0" distL="0" distR="0" wp14:anchorId="237C9E91" wp14:editId="735E57B8">
                  <wp:extent cx="1432560" cy="1432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545237B9" w14:textId="77777777" w:rsidR="0081234D" w:rsidRPr="00DB55B5" w:rsidRDefault="0081234D" w:rsidP="0081234D">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 xml:space="preserve">(примерный эскиз </w:t>
            </w:r>
          </w:p>
          <w:p w14:paraId="4BC9C5D3" w14:textId="7130A5DF" w:rsidR="0081234D" w:rsidRPr="00DB55B5" w:rsidRDefault="0081234D" w:rsidP="0081234D">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DB55B5">
              <w:rPr>
                <w:rFonts w:eastAsia="Arial" w:cs="Arial"/>
                <w:color w:val="000000"/>
                <w:kern w:val="2"/>
                <w:sz w:val="20"/>
                <w:szCs w:val="20"/>
                <w:lang w:eastAsia="fa-IR" w:bidi="fa-IR"/>
              </w:rPr>
              <w:t>прилагается)</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7FF38F6" w14:textId="77777777" w:rsidR="0081234D" w:rsidRPr="00DB55B5" w:rsidRDefault="0081234D" w:rsidP="0081234D">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DB55B5">
              <w:rPr>
                <w:rFonts w:eastAsia="Andale Sans UI" w:cs="Tahoma"/>
                <w:color w:val="000000"/>
                <w:kern w:val="2"/>
                <w:sz w:val="20"/>
                <w:szCs w:val="20"/>
                <w:lang w:eastAsia="fa-IR" w:bidi="fa-IR"/>
              </w:rPr>
              <w:t>Габаритные размеры (</w:t>
            </w:r>
            <w:proofErr w:type="spellStart"/>
            <w:r w:rsidRPr="00DB55B5">
              <w:rPr>
                <w:rFonts w:eastAsia="Andale Sans UI" w:cs="Tahoma"/>
                <w:color w:val="000000"/>
                <w:kern w:val="2"/>
                <w:sz w:val="20"/>
                <w:szCs w:val="20"/>
                <w:lang w:eastAsia="fa-IR" w:bidi="fa-IR"/>
              </w:rPr>
              <w:t>ВхДхШ</w:t>
            </w:r>
            <w:proofErr w:type="spellEnd"/>
            <w:r w:rsidRPr="00DB55B5">
              <w:rPr>
                <w:rFonts w:eastAsia="Andale Sans UI" w:cs="Tahoma"/>
                <w:color w:val="000000"/>
                <w:kern w:val="2"/>
                <w:sz w:val="20"/>
                <w:szCs w:val="20"/>
                <w:lang w:eastAsia="fa-IR" w:bidi="fa-IR"/>
              </w:rPr>
              <w:t>), мм:</w:t>
            </w:r>
          </w:p>
          <w:p w14:paraId="5F424E84" w14:textId="77777777" w:rsidR="0081234D" w:rsidRDefault="0081234D"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81234D">
              <w:rPr>
                <w:rFonts w:eastAsia="Andale Sans UI" w:cs="Tahoma"/>
                <w:color w:val="000000"/>
                <w:kern w:val="2"/>
                <w:sz w:val="20"/>
                <w:szCs w:val="20"/>
                <w:lang w:eastAsia="fa-IR" w:bidi="fa-IR"/>
              </w:rPr>
              <w:t>580*580*450</w:t>
            </w:r>
            <w:r>
              <w:rPr>
                <w:rFonts w:eastAsia="Andale Sans UI" w:cs="Tahoma"/>
                <w:color w:val="000000"/>
                <w:kern w:val="2"/>
                <w:sz w:val="20"/>
                <w:szCs w:val="20"/>
                <w:lang w:eastAsia="fa-IR" w:bidi="fa-IR"/>
              </w:rPr>
              <w:t xml:space="preserve"> мм.</w:t>
            </w:r>
          </w:p>
          <w:p w14:paraId="16B71F26" w14:textId="5FEC6546" w:rsidR="0081234D" w:rsidRPr="00DB55B5" w:rsidRDefault="0081234D"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A32B313" w14:textId="77777777" w:rsidR="0081234D" w:rsidRPr="00DB55B5" w:rsidRDefault="0081234D" w:rsidP="00DB55B5">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p>
        </w:tc>
      </w:tr>
    </w:tbl>
    <w:p w14:paraId="15F4E432" w14:textId="77777777"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775E1D">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14:paraId="6EE3116B"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182039EB"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Требования к материалам и работам по асфальтированию дворовых проездов, автостоянок, пешеходных дорожек</w:t>
      </w:r>
    </w:p>
    <w:p w14:paraId="275A9A01" w14:textId="77777777"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14:paraId="59D2E397" w14:textId="77777777"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14:paraId="0A71FFC9" w14:textId="77777777"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14:paraId="526E7306" w14:textId="77777777"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14:paraId="723F7F13" w14:textId="77777777"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14:paraId="08FAEA33" w14:textId="77777777"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14:paraId="1CF76864" w14:textId="77777777"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14:paraId="5A6C9134" w14:textId="77777777" w:rsidR="00B04A01" w:rsidRPr="00B04A01" w:rsidRDefault="00B04A01" w:rsidP="00B04A01">
      <w:pPr>
        <w:ind w:firstLine="708"/>
        <w:jc w:val="both"/>
        <w:rPr>
          <w:rFonts w:eastAsia="Calibri"/>
          <w:lang w:eastAsia="en-US"/>
        </w:rPr>
      </w:pPr>
      <w:r w:rsidRPr="00B04A01">
        <w:rPr>
          <w:rFonts w:eastAsia="Calibri"/>
          <w:lang w:eastAsia="en-US"/>
        </w:rPr>
        <w:t xml:space="preserve">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w:t>
      </w:r>
      <w:r w:rsidRPr="00B04A01">
        <w:rPr>
          <w:rFonts w:eastAsia="Calibri"/>
          <w:lang w:eastAsia="en-US"/>
        </w:rPr>
        <w:lastRenderedPageBreak/>
        <w:t>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w:t>
      </w:r>
      <w:proofErr w:type="spellStart"/>
      <w:r w:rsidRPr="00B04A01">
        <w:rPr>
          <w:rFonts w:eastAsia="Calibri"/>
          <w:lang w:eastAsia="en-US"/>
        </w:rPr>
        <w:t>кв.м</w:t>
      </w:r>
      <w:proofErr w:type="spellEnd"/>
      <w:r w:rsidRPr="00B04A01">
        <w:rPr>
          <w:rFonts w:eastAsia="Calibri"/>
          <w:lang w:eastAsia="en-US"/>
        </w:rPr>
        <w:t>.</w:t>
      </w:r>
    </w:p>
    <w:p w14:paraId="120B5FAB" w14:textId="77777777"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14:paraId="5961EC8D" w14:textId="77777777"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14:paraId="1CBCB75D" w14:textId="77777777"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14:paraId="0ED331F8"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14:paraId="5730BFFF"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14:paraId="04428FBA"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14:paraId="0890903D"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14:paraId="2CFA3A72"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14:paraId="16A0E96E"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14:paraId="3627D569"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14:paraId="3132FCAE" w14:textId="146D16D1" w:rsidR="00B04A01" w:rsidRDefault="00B04A01" w:rsidP="00B04A01">
      <w:pPr>
        <w:jc w:val="center"/>
        <w:rPr>
          <w:b/>
          <w:u w:val="single"/>
        </w:rPr>
      </w:pPr>
      <w:r w:rsidRPr="00DB55B5">
        <w:rPr>
          <w:b/>
          <w:u w:val="single"/>
        </w:rPr>
        <w:t xml:space="preserve">Работы по асфальтированию дворовых проездов, устройству и ремонту пешеходных дорожек должны быть закончены не позднее </w:t>
      </w:r>
      <w:r w:rsidR="00722EDA" w:rsidRPr="00DB55B5">
        <w:rPr>
          <w:b/>
          <w:u w:val="single"/>
        </w:rPr>
        <w:t>31</w:t>
      </w:r>
      <w:r w:rsidRPr="00DB55B5">
        <w:rPr>
          <w:b/>
          <w:u w:val="single"/>
        </w:rPr>
        <w:t xml:space="preserve"> </w:t>
      </w:r>
      <w:r w:rsidR="00722EDA" w:rsidRPr="00DB55B5">
        <w:rPr>
          <w:b/>
          <w:u w:val="single"/>
        </w:rPr>
        <w:t>августа</w:t>
      </w:r>
      <w:r w:rsidRPr="00DB55B5">
        <w:rPr>
          <w:b/>
          <w:u w:val="single"/>
        </w:rPr>
        <w:t xml:space="preserve"> 20</w:t>
      </w:r>
      <w:r w:rsidR="002807D8" w:rsidRPr="00DB55B5">
        <w:rPr>
          <w:b/>
          <w:u w:val="single"/>
        </w:rPr>
        <w:t>20</w:t>
      </w:r>
      <w:r w:rsidRPr="00DB55B5">
        <w:rPr>
          <w:b/>
          <w:u w:val="single"/>
        </w:rPr>
        <w:t xml:space="preserve"> года.</w:t>
      </w:r>
    </w:p>
    <w:p w14:paraId="0C146965" w14:textId="77777777" w:rsidR="00B1252D" w:rsidRPr="00B04A01" w:rsidRDefault="00B1252D" w:rsidP="00B04A01">
      <w:pPr>
        <w:jc w:val="center"/>
        <w:rPr>
          <w:b/>
          <w:u w:val="single"/>
        </w:rPr>
      </w:pPr>
    </w:p>
    <w:p w14:paraId="061BF46D"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14:paraId="797CBDEE"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14:paraId="418F467A"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14:paraId="308F8944"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14:paraId="0D91D278"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14:paraId="2E43F420"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85C193A" w14:textId="77777777" w:rsidR="00697EE8" w:rsidRDefault="00697EE8" w:rsidP="004C54C6">
      <w:pPr>
        <w:jc w:val="right"/>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14:paraId="1B990857" w14:textId="77777777" w:rsidTr="00FC77A4">
        <w:trPr>
          <w:trHeight w:val="146"/>
          <w:jc w:val="center"/>
        </w:trPr>
        <w:tc>
          <w:tcPr>
            <w:tcW w:w="4928" w:type="dxa"/>
          </w:tcPr>
          <w:p w14:paraId="20407BA5" w14:textId="77777777" w:rsidR="00902B38" w:rsidRPr="007B593D" w:rsidRDefault="00902B38" w:rsidP="00D7521B">
            <w:pPr>
              <w:widowControl w:val="0"/>
              <w:tabs>
                <w:tab w:val="left" w:pos="1418"/>
              </w:tabs>
              <w:jc w:val="center"/>
              <w:rPr>
                <w:bCs/>
              </w:rPr>
            </w:pPr>
            <w:r w:rsidRPr="007B593D">
              <w:t>Заказчик</w:t>
            </w:r>
          </w:p>
          <w:p w14:paraId="757C47AE" w14:textId="77777777" w:rsidR="00FC77A4" w:rsidRDefault="00FC77A4" w:rsidP="00FC77A4">
            <w:pPr>
              <w:jc w:val="center"/>
              <w:rPr>
                <w:b/>
                <w:bCs/>
              </w:rPr>
            </w:pPr>
            <w:r>
              <w:rPr>
                <w:b/>
                <w:bCs/>
              </w:rPr>
              <w:t>Товарищество собственников жилья</w:t>
            </w:r>
          </w:p>
          <w:p w14:paraId="3BD6E5FB" w14:textId="77777777" w:rsidR="00FC77A4" w:rsidRPr="009B410C" w:rsidRDefault="00FC77A4" w:rsidP="00FC77A4">
            <w:pPr>
              <w:jc w:val="center"/>
              <w:rPr>
                <w:b/>
                <w:bCs/>
              </w:rPr>
            </w:pPr>
            <w:r>
              <w:rPr>
                <w:b/>
                <w:bCs/>
              </w:rPr>
              <w:t>ТСЖ</w:t>
            </w:r>
            <w:r w:rsidRPr="009B410C">
              <w:rPr>
                <w:b/>
                <w:bCs/>
              </w:rPr>
              <w:t xml:space="preserve"> «</w:t>
            </w:r>
            <w:r>
              <w:rPr>
                <w:b/>
                <w:bCs/>
              </w:rPr>
              <w:t>Родник</w:t>
            </w:r>
            <w:r w:rsidRPr="009B410C">
              <w:rPr>
                <w:b/>
                <w:bCs/>
              </w:rPr>
              <w:t>»</w:t>
            </w:r>
          </w:p>
          <w:p w14:paraId="3E41AD1E" w14:textId="77777777" w:rsidR="00FC77A4" w:rsidRPr="005C1FC9" w:rsidRDefault="00FC77A4" w:rsidP="00FC77A4">
            <w:pPr>
              <w:widowControl w:val="0"/>
              <w:jc w:val="both"/>
            </w:pPr>
            <w:r w:rsidRPr="005C1FC9">
              <w:t>633209, Новосибирская область, г. Искитим, ул. Станционная, 1а</w:t>
            </w:r>
          </w:p>
          <w:p w14:paraId="789B370E" w14:textId="77777777" w:rsidR="00FC77A4" w:rsidRPr="005C1FC9" w:rsidRDefault="00FC77A4" w:rsidP="00FC77A4">
            <w:pPr>
              <w:widowControl w:val="0"/>
              <w:jc w:val="both"/>
            </w:pPr>
            <w:r w:rsidRPr="005C1FC9">
              <w:t>ИНН   5446016180   КПП 544601001</w:t>
            </w:r>
          </w:p>
          <w:p w14:paraId="759C0826" w14:textId="77777777" w:rsidR="00FC77A4" w:rsidRPr="005C1FC9" w:rsidRDefault="00FC77A4" w:rsidP="00FC77A4">
            <w:pPr>
              <w:widowControl w:val="0"/>
              <w:jc w:val="both"/>
            </w:pPr>
            <w:r w:rsidRPr="005C1FC9">
              <w:t>ОГРН 1145483000046</w:t>
            </w:r>
          </w:p>
          <w:p w14:paraId="7DF18194" w14:textId="77777777" w:rsidR="00FC77A4" w:rsidRPr="005C1FC9" w:rsidRDefault="00FC77A4" w:rsidP="00FC77A4">
            <w:pPr>
              <w:widowControl w:val="0"/>
              <w:jc w:val="both"/>
            </w:pPr>
            <w:r w:rsidRPr="005C1FC9">
              <w:t>р/с 40703810025130000047</w:t>
            </w:r>
          </w:p>
          <w:p w14:paraId="3504FAA2" w14:textId="77777777" w:rsidR="00FC77A4" w:rsidRPr="005C1FC9" w:rsidRDefault="00FC77A4" w:rsidP="00FC77A4">
            <w:pPr>
              <w:widowControl w:val="0"/>
              <w:jc w:val="both"/>
            </w:pPr>
            <w:r w:rsidRPr="005C1FC9">
              <w:t xml:space="preserve">Новосибирский банк РФ </w:t>
            </w:r>
          </w:p>
          <w:p w14:paraId="1B0FFA09" w14:textId="77777777" w:rsidR="00FC77A4" w:rsidRPr="005C1FC9" w:rsidRDefault="00FC77A4" w:rsidP="00FC77A4">
            <w:pPr>
              <w:widowControl w:val="0"/>
              <w:jc w:val="both"/>
            </w:pPr>
            <w:r w:rsidRPr="005C1FC9">
              <w:t>АО «</w:t>
            </w:r>
            <w:proofErr w:type="spellStart"/>
            <w:r w:rsidRPr="005C1FC9">
              <w:t>Россельхозбанк</w:t>
            </w:r>
            <w:proofErr w:type="spellEnd"/>
            <w:r w:rsidRPr="005C1FC9">
              <w:t>» г. Новосибирск</w:t>
            </w:r>
          </w:p>
          <w:p w14:paraId="4EF7F54C" w14:textId="77777777" w:rsidR="00FC77A4" w:rsidRPr="005C1FC9" w:rsidRDefault="00FC77A4" w:rsidP="00FC77A4">
            <w:pPr>
              <w:widowControl w:val="0"/>
              <w:jc w:val="both"/>
            </w:pPr>
            <w:r w:rsidRPr="005C1FC9">
              <w:t>БИК 045004784, к/с 30101810700000000784</w:t>
            </w:r>
          </w:p>
          <w:p w14:paraId="6A30F4ED" w14:textId="1EAB7F32" w:rsidR="00FC77A4" w:rsidRDefault="00FC77A4" w:rsidP="00FC77A4">
            <w:pPr>
              <w:widowControl w:val="0"/>
              <w:jc w:val="both"/>
            </w:pPr>
            <w:r w:rsidRPr="005C1FC9">
              <w:t>тел. 8-909-533-82-35</w:t>
            </w:r>
          </w:p>
          <w:p w14:paraId="343B61D4" w14:textId="6524D27D" w:rsidR="00070265" w:rsidRDefault="00070265" w:rsidP="00FC77A4">
            <w:pPr>
              <w:widowControl w:val="0"/>
              <w:jc w:val="both"/>
            </w:pPr>
          </w:p>
          <w:p w14:paraId="50ABE265" w14:textId="77777777" w:rsidR="00070265" w:rsidRPr="005C1FC9" w:rsidRDefault="00070265" w:rsidP="00FC77A4">
            <w:pPr>
              <w:widowControl w:val="0"/>
              <w:jc w:val="both"/>
            </w:pPr>
          </w:p>
          <w:p w14:paraId="36F66C54" w14:textId="4230D225" w:rsidR="00902B38" w:rsidRPr="007B593D" w:rsidRDefault="00FC77A4" w:rsidP="00C913A7">
            <w:pPr>
              <w:tabs>
                <w:tab w:val="left" w:pos="1418"/>
              </w:tabs>
              <w:jc w:val="both"/>
            </w:pPr>
            <w:r>
              <w:t>________________________Н.В. Сухорукова</w:t>
            </w:r>
          </w:p>
        </w:tc>
        <w:tc>
          <w:tcPr>
            <w:tcW w:w="5493" w:type="dxa"/>
            <w:tcBorders>
              <w:left w:val="nil"/>
            </w:tcBorders>
          </w:tcPr>
          <w:p w14:paraId="26A69D12" w14:textId="77777777" w:rsidR="00902B38" w:rsidRPr="007B593D" w:rsidRDefault="00902B38" w:rsidP="00D7521B">
            <w:pPr>
              <w:tabs>
                <w:tab w:val="left" w:pos="1418"/>
              </w:tabs>
              <w:jc w:val="center"/>
            </w:pPr>
            <w:r w:rsidRPr="007B593D">
              <w:t>Подрядчик</w:t>
            </w:r>
          </w:p>
          <w:p w14:paraId="6E7523A3" w14:textId="77777777" w:rsidR="000273DA" w:rsidRPr="003106ED" w:rsidRDefault="000273DA" w:rsidP="000273DA">
            <w:pPr>
              <w:tabs>
                <w:tab w:val="left" w:pos="1418"/>
              </w:tabs>
              <w:jc w:val="center"/>
              <w:rPr>
                <w:b/>
                <w:bCs/>
              </w:rPr>
            </w:pPr>
            <w:r w:rsidRPr="003106ED">
              <w:rPr>
                <w:b/>
                <w:bCs/>
              </w:rPr>
              <w:t>Общество с ограниченной ответственностью</w:t>
            </w:r>
          </w:p>
          <w:p w14:paraId="1EE514D6" w14:textId="695BA90F" w:rsidR="000273DA" w:rsidRPr="003106ED" w:rsidRDefault="000273DA" w:rsidP="000273DA">
            <w:pPr>
              <w:tabs>
                <w:tab w:val="left" w:pos="1418"/>
              </w:tabs>
              <w:jc w:val="center"/>
              <w:rPr>
                <w:b/>
                <w:bCs/>
              </w:rPr>
            </w:pPr>
            <w:r w:rsidRPr="003106ED">
              <w:rPr>
                <w:b/>
                <w:bCs/>
              </w:rPr>
              <w:t>«</w:t>
            </w:r>
            <w:r w:rsidR="00C913A7">
              <w:rPr>
                <w:b/>
                <w:bCs/>
              </w:rPr>
              <w:t>_________________________</w:t>
            </w:r>
            <w:r w:rsidRPr="003106ED">
              <w:rPr>
                <w:b/>
                <w:bCs/>
              </w:rPr>
              <w:t>»</w:t>
            </w:r>
          </w:p>
          <w:p w14:paraId="78E67587" w14:textId="1EA70541" w:rsidR="00070265" w:rsidRDefault="00070265" w:rsidP="000273DA">
            <w:pPr>
              <w:tabs>
                <w:tab w:val="left" w:pos="1418"/>
              </w:tabs>
              <w:jc w:val="both"/>
            </w:pPr>
          </w:p>
          <w:p w14:paraId="088141B8" w14:textId="61C2DEAC" w:rsidR="00C913A7" w:rsidRDefault="00C913A7" w:rsidP="000273DA">
            <w:pPr>
              <w:tabs>
                <w:tab w:val="left" w:pos="1418"/>
              </w:tabs>
              <w:jc w:val="both"/>
            </w:pPr>
          </w:p>
          <w:p w14:paraId="0BE55A7C" w14:textId="78CCED08" w:rsidR="00C913A7" w:rsidRDefault="00C913A7" w:rsidP="000273DA">
            <w:pPr>
              <w:tabs>
                <w:tab w:val="left" w:pos="1418"/>
              </w:tabs>
              <w:jc w:val="both"/>
            </w:pPr>
          </w:p>
          <w:p w14:paraId="68AE4FA1" w14:textId="0231B9EB" w:rsidR="00C913A7" w:rsidRDefault="00C913A7" w:rsidP="000273DA">
            <w:pPr>
              <w:tabs>
                <w:tab w:val="left" w:pos="1418"/>
              </w:tabs>
              <w:jc w:val="both"/>
            </w:pPr>
          </w:p>
          <w:p w14:paraId="48B62B76" w14:textId="0FAE2577" w:rsidR="00C913A7" w:rsidRDefault="00C913A7" w:rsidP="000273DA">
            <w:pPr>
              <w:tabs>
                <w:tab w:val="left" w:pos="1418"/>
              </w:tabs>
              <w:jc w:val="both"/>
            </w:pPr>
          </w:p>
          <w:p w14:paraId="26DFF74F" w14:textId="791F6A90" w:rsidR="00C913A7" w:rsidRDefault="00C913A7" w:rsidP="000273DA">
            <w:pPr>
              <w:tabs>
                <w:tab w:val="left" w:pos="1418"/>
              </w:tabs>
              <w:jc w:val="both"/>
            </w:pPr>
          </w:p>
          <w:p w14:paraId="4548007C" w14:textId="76477DB8" w:rsidR="00C913A7" w:rsidRDefault="00C913A7" w:rsidP="000273DA">
            <w:pPr>
              <w:tabs>
                <w:tab w:val="left" w:pos="1418"/>
              </w:tabs>
              <w:jc w:val="both"/>
            </w:pPr>
          </w:p>
          <w:p w14:paraId="2FAEF288" w14:textId="659B1A74" w:rsidR="00C913A7" w:rsidRDefault="00C913A7" w:rsidP="000273DA">
            <w:pPr>
              <w:tabs>
                <w:tab w:val="left" w:pos="1418"/>
              </w:tabs>
              <w:jc w:val="both"/>
            </w:pPr>
          </w:p>
          <w:p w14:paraId="0A52C62F" w14:textId="2489BE16" w:rsidR="00C913A7" w:rsidRDefault="00C913A7" w:rsidP="000273DA">
            <w:pPr>
              <w:tabs>
                <w:tab w:val="left" w:pos="1418"/>
              </w:tabs>
              <w:jc w:val="both"/>
            </w:pPr>
          </w:p>
          <w:p w14:paraId="534E10A2" w14:textId="77777777" w:rsidR="00C913A7" w:rsidRDefault="00C913A7" w:rsidP="000273DA">
            <w:pPr>
              <w:tabs>
                <w:tab w:val="left" w:pos="1418"/>
              </w:tabs>
              <w:jc w:val="both"/>
            </w:pPr>
          </w:p>
          <w:p w14:paraId="41DE8764" w14:textId="77777777" w:rsidR="00070265" w:rsidRPr="000273DA" w:rsidRDefault="00070265" w:rsidP="000273DA">
            <w:pPr>
              <w:tabs>
                <w:tab w:val="left" w:pos="1418"/>
              </w:tabs>
              <w:jc w:val="both"/>
            </w:pPr>
          </w:p>
          <w:p w14:paraId="367402B7" w14:textId="783FC9E2" w:rsidR="000273DA" w:rsidRPr="000273DA" w:rsidRDefault="005B4904" w:rsidP="00C913A7">
            <w:pPr>
              <w:tabs>
                <w:tab w:val="left" w:pos="1418"/>
              </w:tabs>
            </w:pPr>
            <w:r>
              <w:rPr>
                <w:b/>
              </w:rPr>
              <w:t>_____________________</w:t>
            </w:r>
          </w:p>
        </w:tc>
      </w:tr>
    </w:tbl>
    <w:p w14:paraId="5E42A1E5" w14:textId="77777777" w:rsidR="00C913A7" w:rsidRDefault="00C913A7" w:rsidP="004F02C9">
      <w:pPr>
        <w:ind w:firstLine="6946"/>
        <w:jc w:val="right"/>
        <w:rPr>
          <w:rFonts w:eastAsia="Calibri"/>
          <w:sz w:val="22"/>
          <w:szCs w:val="22"/>
          <w:lang w:eastAsia="en-US"/>
        </w:rPr>
      </w:pPr>
      <w:bookmarkStart w:id="5" w:name="_Hlk517276031"/>
    </w:p>
    <w:p w14:paraId="4597DCA3" w14:textId="65FAB6C5" w:rsidR="004F02C9" w:rsidRPr="00837D29" w:rsidRDefault="00775E1D" w:rsidP="004F02C9">
      <w:pPr>
        <w:ind w:firstLine="6946"/>
        <w:jc w:val="right"/>
        <w:rPr>
          <w:rFonts w:eastAsia="Calibri"/>
          <w:sz w:val="22"/>
          <w:szCs w:val="22"/>
          <w:lang w:eastAsia="en-US"/>
        </w:rPr>
      </w:pPr>
      <w:r>
        <w:rPr>
          <w:rFonts w:eastAsia="Calibri"/>
          <w:sz w:val="22"/>
          <w:szCs w:val="22"/>
          <w:lang w:eastAsia="en-US"/>
        </w:rPr>
        <w:t>П</w:t>
      </w:r>
      <w:r w:rsidR="004F02C9" w:rsidRPr="00837D29">
        <w:rPr>
          <w:rFonts w:eastAsia="Calibri"/>
          <w:sz w:val="22"/>
          <w:szCs w:val="22"/>
          <w:lang w:eastAsia="en-US"/>
        </w:rPr>
        <w:t xml:space="preserve">риложение № </w:t>
      </w:r>
      <w:r w:rsidR="004F02C9">
        <w:rPr>
          <w:rFonts w:eastAsia="Calibri"/>
          <w:sz w:val="22"/>
          <w:szCs w:val="22"/>
          <w:lang w:eastAsia="en-US"/>
        </w:rPr>
        <w:t>2</w:t>
      </w:r>
    </w:p>
    <w:p w14:paraId="6DF83B4B" w14:textId="77777777"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6707A388" w14:textId="77777777"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2807D8">
        <w:rPr>
          <w:rFonts w:eastAsia="Calibri"/>
          <w:sz w:val="22"/>
          <w:szCs w:val="22"/>
          <w:lang w:eastAsia="en-US"/>
        </w:rPr>
        <w:t>________</w:t>
      </w:r>
      <w:r w:rsidRPr="002070C3">
        <w:rPr>
          <w:rFonts w:eastAsia="Calibri"/>
          <w:sz w:val="22"/>
          <w:szCs w:val="22"/>
          <w:lang w:eastAsia="en-US"/>
        </w:rPr>
        <w:t xml:space="preserve"> 20</w:t>
      </w:r>
      <w:r w:rsidR="002807D8">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2807D8">
        <w:rPr>
          <w:rFonts w:eastAsia="Calibri"/>
          <w:sz w:val="22"/>
          <w:szCs w:val="22"/>
          <w:lang w:eastAsia="en-US"/>
        </w:rPr>
        <w:t>2</w:t>
      </w:r>
    </w:p>
    <w:p w14:paraId="2B1978D7" w14:textId="77777777" w:rsidR="004F02C9" w:rsidRPr="00837D29" w:rsidRDefault="004F02C9" w:rsidP="004F02C9">
      <w:pPr>
        <w:jc w:val="right"/>
        <w:rPr>
          <w:rFonts w:eastAsia="Calibri"/>
          <w:sz w:val="22"/>
          <w:szCs w:val="22"/>
          <w:lang w:eastAsia="en-US"/>
        </w:rPr>
      </w:pPr>
    </w:p>
    <w:p w14:paraId="0B3DA12E" w14:textId="77777777" w:rsidR="004F02C9" w:rsidRDefault="004F02C9" w:rsidP="004A793C">
      <w:pPr>
        <w:jc w:val="right"/>
      </w:pPr>
    </w:p>
    <w:bookmarkEnd w:id="5"/>
    <w:p w14:paraId="565D29B7" w14:textId="77777777" w:rsidR="00554D30" w:rsidRDefault="00554D30" w:rsidP="00554D30">
      <w:pPr>
        <w:autoSpaceDE w:val="0"/>
        <w:autoSpaceDN w:val="0"/>
        <w:adjustRightInd w:val="0"/>
        <w:jc w:val="center"/>
        <w:rPr>
          <w:b/>
        </w:rPr>
      </w:pPr>
    </w:p>
    <w:p w14:paraId="4F1640AC" w14:textId="77777777" w:rsidR="00554D30" w:rsidRPr="00554D30" w:rsidRDefault="00554D30" w:rsidP="00554D30">
      <w:pPr>
        <w:autoSpaceDE w:val="0"/>
        <w:autoSpaceDN w:val="0"/>
        <w:adjustRightInd w:val="0"/>
        <w:jc w:val="center"/>
        <w:rPr>
          <w:b/>
        </w:rPr>
      </w:pPr>
      <w:r w:rsidRPr="00554D30">
        <w:rPr>
          <w:b/>
        </w:rPr>
        <w:t>АКТ</w:t>
      </w:r>
    </w:p>
    <w:p w14:paraId="23BBF59B" w14:textId="77777777" w:rsidR="00554D30" w:rsidRPr="00554D30" w:rsidRDefault="00554D30" w:rsidP="00554D30">
      <w:pPr>
        <w:autoSpaceDE w:val="0"/>
        <w:autoSpaceDN w:val="0"/>
        <w:adjustRightInd w:val="0"/>
        <w:jc w:val="center"/>
      </w:pPr>
      <w:r w:rsidRPr="00554D30">
        <w:rPr>
          <w:b/>
        </w:rPr>
        <w:t>ПРИЕМКИ ВЫПОЛНЕННЫХ РАБОТ (ФОРМА)</w:t>
      </w:r>
    </w:p>
    <w:p w14:paraId="7CC9FD18" w14:textId="77777777" w:rsidR="00554D30" w:rsidRPr="00554D30" w:rsidRDefault="00554D30" w:rsidP="00554D30">
      <w:pPr>
        <w:autoSpaceDE w:val="0"/>
        <w:autoSpaceDN w:val="0"/>
        <w:adjustRightInd w:val="0"/>
      </w:pPr>
    </w:p>
    <w:p w14:paraId="6BFF6DFD" w14:textId="77777777"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w:t>
      </w:r>
      <w:r w:rsidR="00E07900">
        <w:t xml:space="preserve">      </w:t>
      </w:r>
      <w:proofErr w:type="gramStart"/>
      <w:r w:rsidR="00E07900">
        <w:t xml:space="preserve">   </w:t>
      </w:r>
      <w:r w:rsidRPr="00554D30">
        <w:t>«</w:t>
      </w:r>
      <w:proofErr w:type="gramEnd"/>
      <w:r w:rsidR="002807D8">
        <w:t>__</w:t>
      </w:r>
      <w:r w:rsidRPr="00554D30">
        <w:t xml:space="preserve">» </w:t>
      </w:r>
      <w:r w:rsidR="002807D8">
        <w:t>_____</w:t>
      </w:r>
      <w:r w:rsidRPr="00554D30">
        <w:t xml:space="preserve"> 20</w:t>
      </w:r>
      <w:r w:rsidR="002807D8">
        <w:t>20</w:t>
      </w:r>
      <w:r w:rsidRPr="00554D30">
        <w:t>г.</w:t>
      </w:r>
    </w:p>
    <w:p w14:paraId="412B6EE2" w14:textId="77777777" w:rsidR="00554D30" w:rsidRPr="00554D30" w:rsidRDefault="00554D30" w:rsidP="002807D8">
      <w:pPr>
        <w:autoSpaceDE w:val="0"/>
        <w:autoSpaceDN w:val="0"/>
        <w:adjustRightInd w:val="0"/>
        <w:jc w:val="both"/>
      </w:pPr>
    </w:p>
    <w:p w14:paraId="3A49A433" w14:textId="5182D926" w:rsidR="00554D30" w:rsidRPr="00554D30" w:rsidRDefault="00554D30" w:rsidP="00FC77A4">
      <w:pPr>
        <w:autoSpaceDE w:val="0"/>
        <w:autoSpaceDN w:val="0"/>
        <w:adjustRightInd w:val="0"/>
        <w:ind w:firstLine="708"/>
        <w:jc w:val="both"/>
      </w:pPr>
      <w:r w:rsidRPr="00554D30">
        <w:rPr>
          <w:b/>
        </w:rPr>
        <w:t>Заказчик</w:t>
      </w:r>
      <w:r w:rsidRPr="00554D30">
        <w:t xml:space="preserve">: </w:t>
      </w:r>
      <w:r w:rsidR="00FC77A4">
        <w:t>Товарищество собственников жилья «Родник»</w:t>
      </w:r>
      <w:r w:rsidRPr="00554D30">
        <w:t xml:space="preserve">, в лице  </w:t>
      </w:r>
      <w:r w:rsidR="00FC77A4">
        <w:t>председателя Сухоруковой Нины Василь</w:t>
      </w:r>
      <w:r w:rsidR="000E2D7F">
        <w:t>е</w:t>
      </w:r>
      <w:r w:rsidR="00FC77A4">
        <w:t>вны</w:t>
      </w:r>
      <w:r w:rsidRPr="00554D30">
        <w:t xml:space="preserve">, действующего на основании </w:t>
      </w:r>
      <w:r w:rsidR="005B4904">
        <w:t>Уст</w:t>
      </w:r>
      <w:r w:rsidR="000E2D7F">
        <w:t>а</w:t>
      </w:r>
      <w:r w:rsidR="005B4904">
        <w:t>ва</w:t>
      </w:r>
      <w:r w:rsidRPr="00554D30">
        <w:t xml:space="preserve">, с одной стороны, и </w:t>
      </w:r>
      <w:r w:rsidR="005B4904">
        <w:t xml:space="preserve">Общество с ограниченной ответственностью </w:t>
      </w:r>
      <w:r w:rsidR="000273DA">
        <w:t>«</w:t>
      </w:r>
      <w:r w:rsidR="00C913A7">
        <w:t>_________________________</w:t>
      </w:r>
      <w:r w:rsidR="000273DA">
        <w:t>»</w:t>
      </w:r>
      <w:r w:rsidRPr="00554D30">
        <w:t xml:space="preserve"> именуемое в дальнейшем «Подрядчик», в лице </w:t>
      </w:r>
      <w:r w:rsidR="005B4904">
        <w:t xml:space="preserve">директора </w:t>
      </w:r>
      <w:r w:rsidR="00C913A7">
        <w:t>______________________________________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14:paraId="362D1909" w14:textId="461E888B" w:rsidR="00E07900" w:rsidRPr="00E07900" w:rsidRDefault="00554D30" w:rsidP="002807D8">
      <w:pPr>
        <w:keepNext/>
        <w:keepLines/>
        <w:jc w:val="both"/>
        <w:rPr>
          <w:u w:val="single"/>
        </w:rPr>
      </w:pPr>
      <w:r w:rsidRPr="00554D30">
        <w:t xml:space="preserve">1. В соответствии с </w:t>
      </w:r>
      <w:r w:rsidRPr="002070C3">
        <w:t>Договором от «</w:t>
      </w:r>
      <w:r w:rsidR="002B2092">
        <w:t>__</w:t>
      </w:r>
      <w:r w:rsidRPr="002070C3">
        <w:t xml:space="preserve">» </w:t>
      </w:r>
      <w:r w:rsidR="002B2092">
        <w:t>________</w:t>
      </w:r>
      <w:r w:rsidRPr="002070C3">
        <w:t xml:space="preserve"> 20</w:t>
      </w:r>
      <w:r w:rsidR="002B2092">
        <w:t>20</w:t>
      </w:r>
      <w:r w:rsidRPr="002070C3">
        <w:t>г. №</w:t>
      </w:r>
      <w:r w:rsidR="002B2092">
        <w:t>2</w:t>
      </w:r>
      <w:r w:rsidRPr="00554D30">
        <w:t xml:space="preserve"> Подрядчик выполнил обязательства по выполнению работ, а именно: </w:t>
      </w:r>
      <w:r w:rsidR="00E07900">
        <w:rPr>
          <w:u w:val="single"/>
        </w:rPr>
        <w:t>б</w:t>
      </w:r>
      <w:r w:rsidR="00E07900" w:rsidRPr="00E07900">
        <w:rPr>
          <w:u w:val="single"/>
        </w:rPr>
        <w:t>лагоустройство дворовой территории многоквартирного дома №</w:t>
      </w:r>
      <w:r w:rsidR="00FC77A4">
        <w:rPr>
          <w:u w:val="single"/>
        </w:rPr>
        <w:t>9</w:t>
      </w:r>
      <w:r w:rsidR="00E07900" w:rsidRPr="00E07900">
        <w:rPr>
          <w:u w:val="single"/>
        </w:rPr>
        <w:t xml:space="preserve"> </w:t>
      </w:r>
      <w:proofErr w:type="spellStart"/>
      <w:r w:rsidR="002B2092">
        <w:rPr>
          <w:u w:val="single"/>
        </w:rPr>
        <w:t>ул</w:t>
      </w:r>
      <w:r w:rsidR="00E07900" w:rsidRPr="00E07900">
        <w:rPr>
          <w:u w:val="single"/>
        </w:rPr>
        <w:t>.</w:t>
      </w:r>
      <w:r w:rsidR="002B2092">
        <w:rPr>
          <w:u w:val="single"/>
        </w:rPr>
        <w:t>Нагорная</w:t>
      </w:r>
      <w:proofErr w:type="spellEnd"/>
      <w:r w:rsidR="00135C66">
        <w:rPr>
          <w:u w:val="single"/>
        </w:rPr>
        <w:t>;</w:t>
      </w:r>
      <w:r w:rsidR="00B53903">
        <w:rPr>
          <w:u w:val="single"/>
        </w:rPr>
        <w:t xml:space="preserve"> </w:t>
      </w:r>
    </w:p>
    <w:p w14:paraId="7B26464F" w14:textId="77777777" w:rsidR="00554D30" w:rsidRPr="00554D30" w:rsidRDefault="00554D30" w:rsidP="00554D30">
      <w:pPr>
        <w:keepNext/>
        <w:keepLines/>
      </w:pPr>
      <w:r w:rsidRPr="00554D30">
        <w:t>2. Фактическое качество выполненных работ соответствует (не соответствует) требованиям Договора:</w:t>
      </w:r>
      <w:r w:rsidR="00E07900">
        <w:t xml:space="preserve"> </w:t>
      </w:r>
      <w:r w:rsidR="002B2092">
        <w:rPr>
          <w:u w:val="single"/>
        </w:rPr>
        <w:t>________________</w:t>
      </w:r>
      <w:r w:rsidR="00135C66">
        <w:rPr>
          <w:u w:val="single"/>
        </w:rPr>
        <w:t>;</w:t>
      </w:r>
    </w:p>
    <w:p w14:paraId="06642EF4" w14:textId="2C479CE7" w:rsidR="00554D30" w:rsidRPr="00554D30" w:rsidRDefault="00554D30" w:rsidP="00554D30">
      <w:pPr>
        <w:autoSpaceDE w:val="0"/>
        <w:autoSpaceDN w:val="0"/>
        <w:adjustRightInd w:val="0"/>
      </w:pPr>
      <w:r w:rsidRPr="00554D30">
        <w:t xml:space="preserve">3. Вышеуказанные работы согласно Договору </w:t>
      </w:r>
      <w:r w:rsidR="00983C85" w:rsidRPr="00554D30">
        <w:t>должны быть</w:t>
      </w:r>
      <w:r w:rsidRPr="00554D30">
        <w:t xml:space="preserve"> </w:t>
      </w:r>
      <w:r w:rsidRPr="00C913A7">
        <w:t>выполнены «</w:t>
      </w:r>
      <w:r w:rsidR="00C913A7" w:rsidRPr="00C913A7">
        <w:t>31</w:t>
      </w:r>
      <w:r w:rsidRPr="00C913A7">
        <w:t xml:space="preserve">» </w:t>
      </w:r>
      <w:r w:rsidR="00C913A7" w:rsidRPr="00C913A7">
        <w:t>августа</w:t>
      </w:r>
      <w:r w:rsidRPr="00C913A7">
        <w:t xml:space="preserve"> 20</w:t>
      </w:r>
      <w:r w:rsidR="00C913A7" w:rsidRPr="00C913A7">
        <w:t>20</w:t>
      </w:r>
      <w:r w:rsidRPr="00C913A7">
        <w:t xml:space="preserve"> г., фактически выполнены «</w:t>
      </w:r>
      <w:r w:rsidR="002B2092" w:rsidRPr="00C913A7">
        <w:t>___</w:t>
      </w:r>
      <w:r w:rsidRPr="00C913A7">
        <w:t xml:space="preserve">» </w:t>
      </w:r>
      <w:r w:rsidR="002B2092" w:rsidRPr="00C913A7">
        <w:t>___________</w:t>
      </w:r>
      <w:r w:rsidRPr="00C913A7">
        <w:t xml:space="preserve"> 20</w:t>
      </w:r>
      <w:r w:rsidR="002B2092" w:rsidRPr="00C913A7">
        <w:t>20</w:t>
      </w:r>
      <w:r w:rsidRPr="00C913A7">
        <w:t xml:space="preserve"> г</w:t>
      </w:r>
      <w:r w:rsidR="00135C66" w:rsidRPr="00C913A7">
        <w:t>.;</w:t>
      </w:r>
    </w:p>
    <w:p w14:paraId="4C69E9A2" w14:textId="77777777" w:rsidR="00554D30" w:rsidRPr="00E07900" w:rsidRDefault="00554D30" w:rsidP="00554D30">
      <w:pPr>
        <w:autoSpaceDE w:val="0"/>
        <w:autoSpaceDN w:val="0"/>
        <w:adjustRightInd w:val="0"/>
        <w:rPr>
          <w:u w:val="single"/>
        </w:rPr>
      </w:pPr>
      <w:r w:rsidRPr="00554D30">
        <w:t xml:space="preserve">4. Недостатки выполненных </w:t>
      </w:r>
      <w:r w:rsidR="00983C85" w:rsidRPr="00554D30">
        <w:t>работ выявлены</w:t>
      </w:r>
      <w:r w:rsidRPr="00554D30">
        <w:t>/не выявлены</w:t>
      </w:r>
      <w:r w:rsidR="00E07900">
        <w:t xml:space="preserve">: </w:t>
      </w:r>
      <w:r w:rsidR="002B2092">
        <w:rPr>
          <w:u w:val="single"/>
        </w:rPr>
        <w:t>___________</w:t>
      </w:r>
      <w:r w:rsidR="00135C66">
        <w:rPr>
          <w:u w:val="single"/>
        </w:rPr>
        <w:t>;</w:t>
      </w:r>
    </w:p>
    <w:p w14:paraId="1634BF06" w14:textId="77777777" w:rsidR="00554D30" w:rsidRPr="00554D30" w:rsidRDefault="00554D30" w:rsidP="00554D30">
      <w:pPr>
        <w:autoSpaceDE w:val="0"/>
        <w:autoSpaceDN w:val="0"/>
        <w:adjustRightInd w:val="0"/>
      </w:pPr>
      <w:r w:rsidRPr="00554D30">
        <w:t xml:space="preserve">5.  </w:t>
      </w:r>
      <w:r w:rsidR="00983C85" w:rsidRPr="00554D30">
        <w:t>Сумма, подлежащая</w:t>
      </w:r>
      <w:r w:rsidRPr="00554D30">
        <w:t xml:space="preserve"> оплате Подрядчику в соответствии с условиями Договора</w:t>
      </w:r>
      <w:r w:rsidR="00E07900">
        <w:t xml:space="preserve">: </w:t>
      </w:r>
      <w:r w:rsidR="002B2092">
        <w:rPr>
          <w:u w:val="single"/>
        </w:rPr>
        <w:t>______________________________________________________________________</w:t>
      </w:r>
    </w:p>
    <w:p w14:paraId="0091147D" w14:textId="77777777" w:rsidR="00554D30" w:rsidRPr="00554D30" w:rsidRDefault="00554D30" w:rsidP="00554D30">
      <w:pPr>
        <w:autoSpaceDE w:val="0"/>
        <w:autoSpaceDN w:val="0"/>
        <w:adjustRightInd w:val="0"/>
      </w:pPr>
      <w:r w:rsidRPr="00554D30">
        <w:t xml:space="preserve">6.  В соответствии с п. </w:t>
      </w:r>
      <w:r w:rsidR="00E07900" w:rsidRPr="00E07900">
        <w:rPr>
          <w:u w:val="single"/>
        </w:rPr>
        <w:t>7</w:t>
      </w:r>
      <w:r w:rsidRPr="00554D30">
        <w:t xml:space="preserve"> Договора сумма штрафных санкций</w:t>
      </w:r>
      <w:r w:rsidR="00E07900">
        <w:t xml:space="preserve"> </w:t>
      </w:r>
      <w:r w:rsidRPr="00554D30">
        <w:t>составляет</w:t>
      </w:r>
      <w:r w:rsidR="00E07900">
        <w:t xml:space="preserve"> </w:t>
      </w:r>
      <w:r w:rsidR="002B2092">
        <w:rPr>
          <w:u w:val="single"/>
        </w:rPr>
        <w:t>__________________</w:t>
      </w:r>
      <w:r w:rsidRPr="00554D30">
        <w:t>.</w:t>
      </w:r>
    </w:p>
    <w:p w14:paraId="58CBA194" w14:textId="77777777" w:rsidR="00554D30" w:rsidRPr="00554D30" w:rsidRDefault="00554D30" w:rsidP="00554D30">
      <w:pPr>
        <w:autoSpaceDE w:val="0"/>
        <w:autoSpaceDN w:val="0"/>
        <w:adjustRightInd w:val="0"/>
      </w:pPr>
      <w:r w:rsidRPr="00554D30">
        <w:t xml:space="preserve">Общая стоимость штрафных санкций составит: </w:t>
      </w:r>
      <w:r w:rsidR="002B2092">
        <w:rPr>
          <w:u w:val="single"/>
        </w:rPr>
        <w:t>_________________</w:t>
      </w:r>
      <w:r w:rsidR="00135C66">
        <w:t>;</w:t>
      </w:r>
    </w:p>
    <w:p w14:paraId="17027E04" w14:textId="77777777" w:rsidR="00554D30" w:rsidRPr="00554D30" w:rsidRDefault="00554D30" w:rsidP="00554D30">
      <w:pPr>
        <w:autoSpaceDE w:val="0"/>
        <w:autoSpaceDN w:val="0"/>
        <w:adjustRightInd w:val="0"/>
      </w:pPr>
      <w:r w:rsidRPr="00554D30">
        <w:t xml:space="preserve">7.  Итоговая сумма, подлежащая оплате подрядчику с учетом </w:t>
      </w:r>
      <w:r w:rsidR="00983C85" w:rsidRPr="00554D30">
        <w:t>удержания штрафных санкций,</w:t>
      </w:r>
      <w:r w:rsidRPr="00554D30">
        <w:t xml:space="preserve"> составляет </w:t>
      </w:r>
      <w:r w:rsidR="002B2092">
        <w:rPr>
          <w:u w:val="single"/>
        </w:rPr>
        <w:t>______________________________________________________;</w:t>
      </w:r>
    </w:p>
    <w:p w14:paraId="55A916D3" w14:textId="77777777" w:rsidR="00554D30" w:rsidRPr="00554D30" w:rsidRDefault="00554D30" w:rsidP="00554D30">
      <w:pPr>
        <w:autoSpaceDE w:val="0"/>
        <w:autoSpaceDN w:val="0"/>
        <w:adjustRightInd w:val="0"/>
      </w:pPr>
      <w:r w:rsidRPr="00554D30">
        <w:t xml:space="preserve">8. Результаты выполненных работ по Договору </w:t>
      </w:r>
      <w:r w:rsidR="002B2092">
        <w:rPr>
          <w:u w:val="single"/>
        </w:rPr>
        <w:t>_______________________</w:t>
      </w:r>
      <w:r w:rsidR="00135C66" w:rsidRPr="00135C66">
        <w:rPr>
          <w:u w:val="single"/>
        </w:rPr>
        <w:t>.</w:t>
      </w:r>
    </w:p>
    <w:p w14:paraId="52DD7F68" w14:textId="77777777" w:rsidR="00554D30" w:rsidRPr="00554D30" w:rsidRDefault="00554D30" w:rsidP="00554D30">
      <w:pPr>
        <w:autoSpaceDE w:val="0"/>
        <w:autoSpaceDN w:val="0"/>
        <w:adjustRightInd w:val="0"/>
      </w:pPr>
    </w:p>
    <w:p w14:paraId="166DA20F" w14:textId="77777777" w:rsidR="00554D30" w:rsidRPr="00554D30" w:rsidRDefault="00554D30" w:rsidP="00554D30">
      <w:pPr>
        <w:autoSpaceDE w:val="0"/>
        <w:autoSpaceDN w:val="0"/>
        <w:adjustRightInd w:val="0"/>
      </w:pPr>
      <w:proofErr w:type="gramStart"/>
      <w:r w:rsidRPr="00554D30">
        <w:t>Сдал:  от</w:t>
      </w:r>
      <w:proofErr w:type="gramEnd"/>
      <w:r w:rsidRPr="00554D30">
        <w:t xml:space="preserve"> Подрядчика: ____________________________________________</w:t>
      </w:r>
    </w:p>
    <w:p w14:paraId="06EED4CC" w14:textId="77777777" w:rsidR="00554D30" w:rsidRPr="00554D30" w:rsidRDefault="00554D30" w:rsidP="00554D30">
      <w:pPr>
        <w:autoSpaceDE w:val="0"/>
        <w:autoSpaceDN w:val="0"/>
        <w:adjustRightInd w:val="0"/>
      </w:pPr>
    </w:p>
    <w:p w14:paraId="13664431" w14:textId="77777777" w:rsidR="00554D30" w:rsidRPr="00554D30" w:rsidRDefault="00554D30" w:rsidP="00554D30">
      <w:pPr>
        <w:autoSpaceDE w:val="0"/>
        <w:autoSpaceDN w:val="0"/>
        <w:adjustRightInd w:val="0"/>
      </w:pPr>
      <w:r w:rsidRPr="00554D30">
        <w:t xml:space="preserve">Принял: от </w:t>
      </w:r>
      <w:proofErr w:type="gramStart"/>
      <w:r w:rsidRPr="00554D30">
        <w:t>Заказчика:_</w:t>
      </w:r>
      <w:proofErr w:type="gramEnd"/>
      <w:r w:rsidRPr="00554D30">
        <w:t xml:space="preserve">__________________________________________________ </w:t>
      </w:r>
    </w:p>
    <w:p w14:paraId="5552DA79" w14:textId="77777777" w:rsidR="004F02C9" w:rsidRDefault="004F02C9" w:rsidP="004A793C">
      <w:pPr>
        <w:jc w:val="right"/>
        <w:rPr>
          <w:rFonts w:eastAsia="Calibri"/>
          <w:sz w:val="28"/>
          <w:szCs w:val="28"/>
        </w:rPr>
      </w:pPr>
    </w:p>
    <w:p w14:paraId="66944984" w14:textId="77777777" w:rsidR="00554D30" w:rsidRDefault="00554D30" w:rsidP="004A793C">
      <w:pPr>
        <w:jc w:val="right"/>
        <w:rPr>
          <w:rFonts w:eastAsia="Calibri"/>
          <w:sz w:val="28"/>
          <w:szCs w:val="28"/>
        </w:rPr>
      </w:pPr>
    </w:p>
    <w:tbl>
      <w:tblPr>
        <w:tblW w:w="10450" w:type="dxa"/>
        <w:jc w:val="center"/>
        <w:tblLook w:val="04A0" w:firstRow="1" w:lastRow="0" w:firstColumn="1" w:lastColumn="0" w:noHBand="0" w:noVBand="1"/>
      </w:tblPr>
      <w:tblGrid>
        <w:gridCol w:w="4727"/>
        <w:gridCol w:w="5723"/>
      </w:tblGrid>
      <w:tr w:rsidR="007C5755" w:rsidRPr="007B593D" w14:paraId="44395BC8" w14:textId="77777777" w:rsidTr="00FC77A4">
        <w:trPr>
          <w:trHeight w:val="4556"/>
          <w:jc w:val="center"/>
        </w:trPr>
        <w:tc>
          <w:tcPr>
            <w:tcW w:w="4727" w:type="dxa"/>
          </w:tcPr>
          <w:p w14:paraId="61D54CEE" w14:textId="77777777" w:rsidR="007C5755" w:rsidRPr="007B593D" w:rsidRDefault="007C5755" w:rsidP="00237343">
            <w:pPr>
              <w:widowControl w:val="0"/>
              <w:tabs>
                <w:tab w:val="left" w:pos="1418"/>
              </w:tabs>
              <w:jc w:val="center"/>
              <w:rPr>
                <w:bCs/>
              </w:rPr>
            </w:pPr>
            <w:r w:rsidRPr="007B593D">
              <w:t>Заказчик</w:t>
            </w:r>
          </w:p>
          <w:p w14:paraId="06867446" w14:textId="77777777" w:rsidR="00FC77A4" w:rsidRDefault="00FC77A4" w:rsidP="00FC77A4">
            <w:pPr>
              <w:jc w:val="center"/>
              <w:rPr>
                <w:b/>
                <w:bCs/>
              </w:rPr>
            </w:pPr>
            <w:r>
              <w:rPr>
                <w:b/>
                <w:bCs/>
              </w:rPr>
              <w:t>Товарищество собственников жилья</w:t>
            </w:r>
          </w:p>
          <w:p w14:paraId="6F274B50" w14:textId="77777777" w:rsidR="00FC77A4" w:rsidRPr="009B410C" w:rsidRDefault="00FC77A4" w:rsidP="00FC77A4">
            <w:pPr>
              <w:jc w:val="center"/>
              <w:rPr>
                <w:b/>
                <w:bCs/>
              </w:rPr>
            </w:pPr>
            <w:r>
              <w:rPr>
                <w:b/>
                <w:bCs/>
              </w:rPr>
              <w:t>ТСЖ</w:t>
            </w:r>
            <w:r w:rsidRPr="009B410C">
              <w:rPr>
                <w:b/>
                <w:bCs/>
              </w:rPr>
              <w:t xml:space="preserve"> «</w:t>
            </w:r>
            <w:r>
              <w:rPr>
                <w:b/>
                <w:bCs/>
              </w:rPr>
              <w:t>Родник</w:t>
            </w:r>
            <w:r w:rsidRPr="009B410C">
              <w:rPr>
                <w:b/>
                <w:bCs/>
              </w:rPr>
              <w:t>»</w:t>
            </w:r>
          </w:p>
          <w:p w14:paraId="4E6BE979" w14:textId="77777777" w:rsidR="000273DA" w:rsidRDefault="00FC77A4" w:rsidP="00FC77A4">
            <w:pPr>
              <w:widowControl w:val="0"/>
              <w:jc w:val="both"/>
            </w:pPr>
            <w:r w:rsidRPr="005C1FC9">
              <w:t xml:space="preserve">633209, Новосибирская область, </w:t>
            </w:r>
          </w:p>
          <w:p w14:paraId="51812A82" w14:textId="5D7E395F" w:rsidR="00FC77A4" w:rsidRPr="005C1FC9" w:rsidRDefault="00FC77A4" w:rsidP="00FC77A4">
            <w:pPr>
              <w:widowControl w:val="0"/>
              <w:jc w:val="both"/>
            </w:pPr>
            <w:r w:rsidRPr="005C1FC9">
              <w:t>г. Искитим, ул. Станционная, 1а</w:t>
            </w:r>
          </w:p>
          <w:p w14:paraId="63488D2C" w14:textId="77777777" w:rsidR="00FC77A4" w:rsidRPr="005C1FC9" w:rsidRDefault="00FC77A4" w:rsidP="00FC77A4">
            <w:pPr>
              <w:widowControl w:val="0"/>
              <w:jc w:val="both"/>
            </w:pPr>
            <w:r w:rsidRPr="005C1FC9">
              <w:t>ИНН   5446016180   КПП 544601001</w:t>
            </w:r>
          </w:p>
          <w:p w14:paraId="715CC9EA" w14:textId="77777777" w:rsidR="00FC77A4" w:rsidRPr="005C1FC9" w:rsidRDefault="00FC77A4" w:rsidP="00FC77A4">
            <w:pPr>
              <w:widowControl w:val="0"/>
              <w:jc w:val="both"/>
            </w:pPr>
            <w:r w:rsidRPr="005C1FC9">
              <w:t>ОГРН 1145483000046</w:t>
            </w:r>
          </w:p>
          <w:p w14:paraId="0FBB1CA8" w14:textId="77777777" w:rsidR="00FC77A4" w:rsidRPr="005C1FC9" w:rsidRDefault="00FC77A4" w:rsidP="00FC77A4">
            <w:pPr>
              <w:widowControl w:val="0"/>
              <w:jc w:val="both"/>
            </w:pPr>
            <w:r w:rsidRPr="005C1FC9">
              <w:t>р/с 40703810025130000047</w:t>
            </w:r>
          </w:p>
          <w:p w14:paraId="18471C3F" w14:textId="77777777" w:rsidR="00FC77A4" w:rsidRPr="005C1FC9" w:rsidRDefault="00FC77A4" w:rsidP="00FC77A4">
            <w:pPr>
              <w:widowControl w:val="0"/>
              <w:jc w:val="both"/>
            </w:pPr>
            <w:r w:rsidRPr="005C1FC9">
              <w:t xml:space="preserve">Новосибирский банк РФ </w:t>
            </w:r>
          </w:p>
          <w:p w14:paraId="7B134DBD" w14:textId="77777777" w:rsidR="00FC77A4" w:rsidRPr="005C1FC9" w:rsidRDefault="00FC77A4" w:rsidP="00FC77A4">
            <w:pPr>
              <w:widowControl w:val="0"/>
              <w:jc w:val="both"/>
            </w:pPr>
            <w:r w:rsidRPr="005C1FC9">
              <w:t>АО «</w:t>
            </w:r>
            <w:proofErr w:type="spellStart"/>
            <w:r w:rsidRPr="005C1FC9">
              <w:t>Россельхозбанк</w:t>
            </w:r>
            <w:proofErr w:type="spellEnd"/>
            <w:r w:rsidRPr="005C1FC9">
              <w:t>» г. Новосибирск</w:t>
            </w:r>
          </w:p>
          <w:p w14:paraId="2E9A35FC" w14:textId="77777777" w:rsidR="00FC77A4" w:rsidRPr="005C1FC9" w:rsidRDefault="00FC77A4" w:rsidP="00FC77A4">
            <w:pPr>
              <w:widowControl w:val="0"/>
              <w:jc w:val="both"/>
            </w:pPr>
            <w:r w:rsidRPr="005C1FC9">
              <w:t>БИК 045004784, к/с 30101810700000000784</w:t>
            </w:r>
          </w:p>
          <w:p w14:paraId="51B20CC6" w14:textId="58D74DC0" w:rsidR="007C5755" w:rsidRDefault="00FC77A4" w:rsidP="00237343">
            <w:pPr>
              <w:widowControl w:val="0"/>
              <w:jc w:val="both"/>
            </w:pPr>
            <w:r w:rsidRPr="005C1FC9">
              <w:t>тел. 8-909-533-82-35</w:t>
            </w:r>
          </w:p>
          <w:p w14:paraId="3C795C34" w14:textId="0C628A30" w:rsidR="00FC77A4" w:rsidRDefault="00FC77A4" w:rsidP="002B2092"/>
          <w:p w14:paraId="3B5C135A" w14:textId="565F3B36" w:rsidR="00FC77A4" w:rsidRDefault="00FC77A4" w:rsidP="002B2092"/>
          <w:p w14:paraId="2BC9C0FE" w14:textId="77777777" w:rsidR="00FC77A4" w:rsidRDefault="00FC77A4" w:rsidP="002B2092"/>
          <w:p w14:paraId="36A0DE3F" w14:textId="34E5F76C" w:rsidR="007C5755" w:rsidRPr="007B593D" w:rsidRDefault="002B2092" w:rsidP="002B2092">
            <w:r>
              <w:t xml:space="preserve">    </w:t>
            </w:r>
            <w:r w:rsidR="007C5755">
              <w:t>__________________</w:t>
            </w:r>
            <w:r w:rsidR="00FC77A4">
              <w:t xml:space="preserve"> Н.В. Сухорукова</w:t>
            </w:r>
          </w:p>
        </w:tc>
        <w:tc>
          <w:tcPr>
            <w:tcW w:w="5723" w:type="dxa"/>
            <w:tcBorders>
              <w:left w:val="nil"/>
            </w:tcBorders>
          </w:tcPr>
          <w:p w14:paraId="547AFA51" w14:textId="77777777" w:rsidR="007C5755" w:rsidRPr="007B593D" w:rsidRDefault="007C5755" w:rsidP="00237343">
            <w:pPr>
              <w:tabs>
                <w:tab w:val="left" w:pos="1418"/>
              </w:tabs>
              <w:jc w:val="center"/>
            </w:pPr>
            <w:r w:rsidRPr="007B593D">
              <w:t>Подрядчик</w:t>
            </w:r>
          </w:p>
          <w:p w14:paraId="1CE89961" w14:textId="77777777" w:rsidR="000273DA" w:rsidRPr="003106ED" w:rsidRDefault="000273DA" w:rsidP="000273DA">
            <w:pPr>
              <w:tabs>
                <w:tab w:val="left" w:pos="1418"/>
              </w:tabs>
              <w:jc w:val="center"/>
              <w:rPr>
                <w:b/>
                <w:bCs/>
              </w:rPr>
            </w:pPr>
            <w:r w:rsidRPr="003106ED">
              <w:rPr>
                <w:b/>
                <w:bCs/>
              </w:rPr>
              <w:t>Общество с ограниченной ответственностью</w:t>
            </w:r>
          </w:p>
          <w:p w14:paraId="2250F096" w14:textId="5B853724" w:rsidR="000273DA" w:rsidRPr="003106ED" w:rsidRDefault="000273DA" w:rsidP="000273DA">
            <w:pPr>
              <w:tabs>
                <w:tab w:val="left" w:pos="1418"/>
              </w:tabs>
              <w:jc w:val="center"/>
              <w:rPr>
                <w:b/>
                <w:bCs/>
              </w:rPr>
            </w:pPr>
            <w:r w:rsidRPr="003106ED">
              <w:rPr>
                <w:b/>
                <w:bCs/>
              </w:rPr>
              <w:t>«</w:t>
            </w:r>
            <w:r w:rsidR="00C913A7">
              <w:rPr>
                <w:b/>
                <w:bCs/>
              </w:rPr>
              <w:t>________________________</w:t>
            </w:r>
            <w:r w:rsidRPr="003106ED">
              <w:rPr>
                <w:b/>
                <w:bCs/>
              </w:rPr>
              <w:t>»</w:t>
            </w:r>
          </w:p>
          <w:p w14:paraId="7AF1FC38" w14:textId="6404005E" w:rsidR="000273DA" w:rsidRDefault="000273DA" w:rsidP="000273DA">
            <w:pPr>
              <w:tabs>
                <w:tab w:val="left" w:pos="1418"/>
              </w:tabs>
              <w:jc w:val="both"/>
            </w:pPr>
          </w:p>
          <w:p w14:paraId="088F135B" w14:textId="73E6518A" w:rsidR="00C913A7" w:rsidRDefault="00C913A7" w:rsidP="000273DA">
            <w:pPr>
              <w:tabs>
                <w:tab w:val="left" w:pos="1418"/>
              </w:tabs>
              <w:jc w:val="both"/>
            </w:pPr>
          </w:p>
          <w:p w14:paraId="65D2FFE9" w14:textId="6AB07352" w:rsidR="00C913A7" w:rsidRDefault="00C913A7" w:rsidP="000273DA">
            <w:pPr>
              <w:tabs>
                <w:tab w:val="left" w:pos="1418"/>
              </w:tabs>
              <w:jc w:val="both"/>
            </w:pPr>
          </w:p>
          <w:p w14:paraId="0E44FD4A" w14:textId="07B5B3F6" w:rsidR="00C913A7" w:rsidRDefault="00C913A7" w:rsidP="000273DA">
            <w:pPr>
              <w:tabs>
                <w:tab w:val="left" w:pos="1418"/>
              </w:tabs>
              <w:jc w:val="both"/>
            </w:pPr>
          </w:p>
          <w:p w14:paraId="60C5A10F" w14:textId="18C09B3C" w:rsidR="00C913A7" w:rsidRDefault="00C913A7" w:rsidP="000273DA">
            <w:pPr>
              <w:tabs>
                <w:tab w:val="left" w:pos="1418"/>
              </w:tabs>
              <w:jc w:val="both"/>
            </w:pPr>
          </w:p>
          <w:p w14:paraId="30101E05" w14:textId="755C7BC2" w:rsidR="00C913A7" w:rsidRDefault="00C913A7" w:rsidP="000273DA">
            <w:pPr>
              <w:tabs>
                <w:tab w:val="left" w:pos="1418"/>
              </w:tabs>
              <w:jc w:val="both"/>
            </w:pPr>
          </w:p>
          <w:p w14:paraId="7804A86D" w14:textId="65BE4D9D" w:rsidR="00C913A7" w:rsidRDefault="00C913A7" w:rsidP="000273DA">
            <w:pPr>
              <w:tabs>
                <w:tab w:val="left" w:pos="1418"/>
              </w:tabs>
              <w:jc w:val="both"/>
            </w:pPr>
          </w:p>
          <w:p w14:paraId="50B46F27" w14:textId="35191352" w:rsidR="00C913A7" w:rsidRDefault="00C913A7" w:rsidP="000273DA">
            <w:pPr>
              <w:tabs>
                <w:tab w:val="left" w:pos="1418"/>
              </w:tabs>
              <w:jc w:val="both"/>
            </w:pPr>
          </w:p>
          <w:p w14:paraId="1E06F6B3" w14:textId="77777777" w:rsidR="00C913A7" w:rsidRDefault="00C913A7" w:rsidP="000273DA">
            <w:pPr>
              <w:tabs>
                <w:tab w:val="left" w:pos="1418"/>
              </w:tabs>
              <w:jc w:val="both"/>
            </w:pPr>
          </w:p>
          <w:p w14:paraId="0CE1D0B1" w14:textId="77777777" w:rsidR="00983C85" w:rsidRDefault="00983C85" w:rsidP="00983C85">
            <w:pPr>
              <w:tabs>
                <w:tab w:val="left" w:pos="1418"/>
              </w:tabs>
              <w:rPr>
                <w:b/>
              </w:rPr>
            </w:pPr>
          </w:p>
          <w:p w14:paraId="4E0FD2EB" w14:textId="77777777" w:rsidR="005B4904" w:rsidRDefault="005B4904" w:rsidP="005B4904">
            <w:pPr>
              <w:tabs>
                <w:tab w:val="left" w:pos="1418"/>
              </w:tabs>
              <w:jc w:val="center"/>
              <w:rPr>
                <w:b/>
              </w:rPr>
            </w:pPr>
          </w:p>
          <w:p w14:paraId="609CAC04" w14:textId="77777777" w:rsidR="000273DA" w:rsidRDefault="000273DA" w:rsidP="000273DA">
            <w:pPr>
              <w:tabs>
                <w:tab w:val="left" w:pos="1418"/>
              </w:tabs>
            </w:pPr>
          </w:p>
          <w:p w14:paraId="501B5930" w14:textId="0C32F690" w:rsidR="000273DA" w:rsidRPr="005B4904" w:rsidRDefault="000273DA" w:rsidP="000273DA">
            <w:pPr>
              <w:tabs>
                <w:tab w:val="left" w:pos="1418"/>
              </w:tabs>
            </w:pPr>
            <w:r>
              <w:t>____________________________</w:t>
            </w:r>
          </w:p>
        </w:tc>
      </w:tr>
    </w:tbl>
    <w:p w14:paraId="0DB11891" w14:textId="77777777" w:rsidR="00C913A7" w:rsidRDefault="00C913A7" w:rsidP="00FC77A4">
      <w:pPr>
        <w:jc w:val="right"/>
        <w:rPr>
          <w:rFonts w:eastAsia="Calibri"/>
          <w:sz w:val="22"/>
          <w:szCs w:val="22"/>
          <w:lang w:eastAsia="en-US"/>
        </w:rPr>
      </w:pPr>
    </w:p>
    <w:p w14:paraId="78C0C271" w14:textId="210434B6" w:rsidR="00C913A7" w:rsidRDefault="00C913A7" w:rsidP="00FC77A4">
      <w:pPr>
        <w:jc w:val="right"/>
        <w:rPr>
          <w:rFonts w:eastAsia="Calibri"/>
          <w:sz w:val="22"/>
          <w:szCs w:val="22"/>
          <w:lang w:eastAsia="en-US"/>
        </w:rPr>
      </w:pPr>
    </w:p>
    <w:p w14:paraId="3966FB7D" w14:textId="3ECACE4A" w:rsidR="00B57C1D" w:rsidRDefault="00B57C1D" w:rsidP="00FC77A4">
      <w:pPr>
        <w:jc w:val="right"/>
        <w:rPr>
          <w:rFonts w:eastAsia="Calibri"/>
          <w:sz w:val="22"/>
          <w:szCs w:val="22"/>
          <w:lang w:eastAsia="en-US"/>
        </w:rPr>
      </w:pPr>
    </w:p>
    <w:p w14:paraId="0558CB99" w14:textId="3A875079" w:rsidR="00B57C1D" w:rsidRDefault="00B57C1D" w:rsidP="00FC77A4">
      <w:pPr>
        <w:jc w:val="right"/>
        <w:rPr>
          <w:rFonts w:eastAsia="Calibri"/>
          <w:sz w:val="22"/>
          <w:szCs w:val="22"/>
          <w:lang w:eastAsia="en-US"/>
        </w:rPr>
      </w:pPr>
    </w:p>
    <w:p w14:paraId="74270C05" w14:textId="19050265" w:rsidR="00B57C1D" w:rsidRDefault="00B57C1D" w:rsidP="00FC77A4">
      <w:pPr>
        <w:jc w:val="right"/>
        <w:rPr>
          <w:rFonts w:eastAsia="Calibri"/>
          <w:sz w:val="22"/>
          <w:szCs w:val="22"/>
          <w:lang w:eastAsia="en-US"/>
        </w:rPr>
      </w:pPr>
    </w:p>
    <w:p w14:paraId="3C56F93C" w14:textId="77777777" w:rsidR="00B57C1D" w:rsidRDefault="00B57C1D" w:rsidP="00FC77A4">
      <w:pPr>
        <w:jc w:val="right"/>
        <w:rPr>
          <w:rFonts w:eastAsia="Calibri"/>
          <w:sz w:val="22"/>
          <w:szCs w:val="22"/>
          <w:lang w:eastAsia="en-US"/>
        </w:rPr>
      </w:pPr>
      <w:bookmarkStart w:id="6" w:name="_GoBack"/>
      <w:bookmarkEnd w:id="6"/>
    </w:p>
    <w:p w14:paraId="3F9FA5DB" w14:textId="5E082002" w:rsidR="00554D30" w:rsidRPr="00837D29" w:rsidRDefault="00554D30" w:rsidP="00FC77A4">
      <w:pPr>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14:paraId="6AAA8FE2" w14:textId="77777777"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2C5EBC53" w14:textId="77777777"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2092">
        <w:rPr>
          <w:rFonts w:eastAsia="Calibri"/>
          <w:sz w:val="22"/>
          <w:szCs w:val="22"/>
          <w:lang w:eastAsia="en-US"/>
        </w:rPr>
        <w:t>____________</w:t>
      </w:r>
      <w:r w:rsidRPr="002070C3">
        <w:rPr>
          <w:rFonts w:eastAsia="Calibri"/>
          <w:sz w:val="22"/>
          <w:szCs w:val="22"/>
          <w:lang w:eastAsia="en-US"/>
        </w:rPr>
        <w:t xml:space="preserve"> 20</w:t>
      </w:r>
      <w:r w:rsidR="002B2092">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2B2092">
        <w:rPr>
          <w:rFonts w:eastAsia="Calibri"/>
          <w:sz w:val="22"/>
          <w:szCs w:val="22"/>
          <w:lang w:eastAsia="en-US"/>
        </w:rPr>
        <w:t>2</w:t>
      </w:r>
    </w:p>
    <w:p w14:paraId="496B9338" w14:textId="77777777" w:rsidR="00554D30" w:rsidRPr="00837D29" w:rsidRDefault="00554D30" w:rsidP="00554D30">
      <w:pPr>
        <w:jc w:val="right"/>
        <w:rPr>
          <w:rFonts w:eastAsia="Calibri"/>
          <w:sz w:val="22"/>
          <w:szCs w:val="22"/>
          <w:lang w:eastAsia="en-US"/>
        </w:rPr>
      </w:pPr>
    </w:p>
    <w:p w14:paraId="3EFBA7BB" w14:textId="77777777" w:rsidR="00554D30" w:rsidRDefault="00554D30" w:rsidP="00554D30">
      <w:pPr>
        <w:jc w:val="right"/>
      </w:pPr>
    </w:p>
    <w:p w14:paraId="575E8959" w14:textId="77777777" w:rsidR="00554D30" w:rsidRDefault="00554D30" w:rsidP="00554D30">
      <w:pPr>
        <w:jc w:val="center"/>
      </w:pPr>
    </w:p>
    <w:p w14:paraId="60C8020F" w14:textId="77777777" w:rsidR="00554D30" w:rsidRDefault="00554D30" w:rsidP="00554D30">
      <w:pPr>
        <w:jc w:val="center"/>
      </w:pPr>
    </w:p>
    <w:p w14:paraId="7403D469" w14:textId="77777777" w:rsidR="00554D30" w:rsidRDefault="00554D30" w:rsidP="00554D30">
      <w:pPr>
        <w:jc w:val="center"/>
      </w:pPr>
    </w:p>
    <w:p w14:paraId="51F8AD9D" w14:textId="77777777" w:rsidR="00554D30" w:rsidRDefault="00554D30" w:rsidP="00554D30">
      <w:pPr>
        <w:jc w:val="center"/>
      </w:pPr>
      <w:r>
        <w:t>Календарный график производства работ</w:t>
      </w:r>
    </w:p>
    <w:p w14:paraId="4C294869" w14:textId="77777777"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14:paraId="040F17DE" w14:textId="77777777"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14:paraId="66CBBEF5" w14:textId="77777777"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14:paraId="31699C8A" w14:textId="77777777" w:rsidR="00902B38" w:rsidRPr="00902B38" w:rsidRDefault="00902B38" w:rsidP="00902B38">
            <w:pPr>
              <w:wordWrap w:val="0"/>
              <w:spacing w:after="100"/>
              <w:jc w:val="center"/>
            </w:pPr>
            <w:r w:rsidRPr="00902B38">
              <w:rPr>
                <w:sz w:val="22"/>
                <w:szCs w:val="22"/>
              </w:rPr>
              <w:t>Наименование этапа</w:t>
            </w:r>
          </w:p>
          <w:p w14:paraId="3BA72450" w14:textId="77777777"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14:paraId="1628E429" w14:textId="77777777"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14:paraId="39C5BD3B" w14:textId="77777777"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14:paraId="71F94D15" w14:textId="77777777" w:rsidR="00902B38" w:rsidRPr="00902B38" w:rsidRDefault="00902B38" w:rsidP="00902B38">
            <w:pPr>
              <w:wordWrap w:val="0"/>
              <w:spacing w:after="100"/>
              <w:jc w:val="center"/>
            </w:pPr>
            <w:r w:rsidRPr="00902B38">
              <w:rPr>
                <w:sz w:val="22"/>
                <w:szCs w:val="22"/>
              </w:rPr>
              <w:t>Цена, тыс. руб.</w:t>
            </w:r>
          </w:p>
        </w:tc>
      </w:tr>
      <w:tr w:rsidR="00902B38" w:rsidRPr="00902B38" w14:paraId="12A91E58" w14:textId="77777777"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14:paraId="52134F3A" w14:textId="77777777"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14:paraId="49D34B06" w14:textId="77777777"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F1EEAF" w14:textId="77777777"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14:paraId="615E90AE" w14:textId="77777777"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14:paraId="03E14CA4" w14:textId="77777777"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5D27E" w14:textId="77777777" w:rsidR="00902B38" w:rsidRPr="00902B38" w:rsidRDefault="00902B38" w:rsidP="00902B38">
            <w:pPr>
              <w:jc w:val="both"/>
            </w:pPr>
          </w:p>
        </w:tc>
      </w:tr>
      <w:tr w:rsidR="00902B38" w:rsidRPr="00902B38" w14:paraId="17DF92D9"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CFDBF1A" w14:textId="77777777"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14:paraId="2D993DEF" w14:textId="77777777"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AE9CC78"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655FED9"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C1E89FF"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4AA0DA32" w14:textId="77777777" w:rsidR="00902B38" w:rsidRPr="00902B38" w:rsidRDefault="00902B38" w:rsidP="00902B38">
            <w:pPr>
              <w:wordWrap w:val="0"/>
              <w:spacing w:after="100"/>
              <w:jc w:val="center"/>
            </w:pPr>
          </w:p>
        </w:tc>
      </w:tr>
      <w:tr w:rsidR="00902B38" w:rsidRPr="00902B38" w14:paraId="17896ACE"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7114AC6" w14:textId="77777777"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14:paraId="6D6E73C1"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415BAD9F"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75208600"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7BC194A6"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4C709ED0" w14:textId="77777777" w:rsidR="00902B38" w:rsidRPr="00902B38" w:rsidRDefault="00902B38" w:rsidP="00902B38">
            <w:pPr>
              <w:wordWrap w:val="0"/>
              <w:spacing w:after="100"/>
              <w:jc w:val="center"/>
            </w:pPr>
          </w:p>
        </w:tc>
      </w:tr>
      <w:tr w:rsidR="00902B38" w:rsidRPr="00902B38" w14:paraId="0A5D5E8C"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0DD32121" w14:textId="77777777"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14:paraId="77AA9C9E"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7474AFD"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514B3D6"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7643F01B"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275F3412" w14:textId="77777777" w:rsidR="00902B38" w:rsidRPr="00902B38" w:rsidRDefault="00902B38" w:rsidP="00902B38">
            <w:pPr>
              <w:wordWrap w:val="0"/>
              <w:spacing w:after="100"/>
              <w:jc w:val="center"/>
            </w:pPr>
          </w:p>
        </w:tc>
      </w:tr>
      <w:tr w:rsidR="00902B38" w:rsidRPr="00902B38" w14:paraId="7A3590A9"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3B00E9B1" w14:textId="77777777"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14:paraId="2D11F40F"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24CCA53D"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59EBDB11"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8400713"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B5C2CF5" w14:textId="77777777" w:rsidR="00902B38" w:rsidRPr="00902B38" w:rsidRDefault="00902B38" w:rsidP="00902B38">
            <w:pPr>
              <w:wordWrap w:val="0"/>
              <w:spacing w:after="100"/>
              <w:jc w:val="center"/>
            </w:pPr>
          </w:p>
        </w:tc>
      </w:tr>
      <w:tr w:rsidR="00902B38" w:rsidRPr="00902B38" w14:paraId="2DF4D05A"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3FBA58B" w14:textId="77777777"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14:paraId="180AB2F8"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D80961A"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790B649E"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520074C"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78C4B8DC" w14:textId="77777777" w:rsidR="00902B38" w:rsidRPr="00902B38" w:rsidRDefault="00902B38" w:rsidP="00902B38">
            <w:pPr>
              <w:wordWrap w:val="0"/>
              <w:spacing w:after="100"/>
              <w:jc w:val="center"/>
            </w:pPr>
          </w:p>
        </w:tc>
      </w:tr>
      <w:tr w:rsidR="00902B38" w:rsidRPr="00902B38" w14:paraId="6F60109D" w14:textId="77777777"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14:paraId="23E9CD10" w14:textId="77777777"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14:paraId="5B6C9369" w14:textId="77777777" w:rsidR="00902B38" w:rsidRPr="00902B38" w:rsidRDefault="00902B38" w:rsidP="00902B38">
            <w:pPr>
              <w:jc w:val="both"/>
            </w:pPr>
          </w:p>
        </w:tc>
      </w:tr>
    </w:tbl>
    <w:p w14:paraId="536A3F56" w14:textId="77777777" w:rsidR="00554D30" w:rsidRDefault="00554D30" w:rsidP="00554D30">
      <w:pPr>
        <w:jc w:val="right"/>
        <w:rPr>
          <w:b/>
          <w:i/>
          <w:color w:val="000000"/>
          <w:sz w:val="20"/>
          <w:szCs w:val="20"/>
        </w:rPr>
      </w:pPr>
    </w:p>
    <w:p w14:paraId="2E0C9A17" w14:textId="77777777" w:rsidR="00902B38" w:rsidRDefault="00902B38" w:rsidP="00554D30">
      <w:pPr>
        <w:jc w:val="right"/>
        <w:rPr>
          <w:b/>
          <w:i/>
          <w:color w:val="000000"/>
          <w:sz w:val="20"/>
          <w:szCs w:val="20"/>
        </w:rPr>
      </w:pPr>
    </w:p>
    <w:p w14:paraId="348021A6" w14:textId="77777777"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14:paraId="56D0CD9F" w14:textId="77777777" w:rsidTr="00C913A7">
        <w:trPr>
          <w:trHeight w:val="7866"/>
          <w:jc w:val="center"/>
        </w:trPr>
        <w:tc>
          <w:tcPr>
            <w:tcW w:w="4928" w:type="dxa"/>
          </w:tcPr>
          <w:p w14:paraId="3297A71C" w14:textId="77777777" w:rsidR="007C5755" w:rsidRPr="007B593D" w:rsidRDefault="007C5755" w:rsidP="00237343">
            <w:pPr>
              <w:widowControl w:val="0"/>
              <w:tabs>
                <w:tab w:val="left" w:pos="1418"/>
              </w:tabs>
              <w:jc w:val="center"/>
              <w:rPr>
                <w:bCs/>
              </w:rPr>
            </w:pPr>
            <w:r w:rsidRPr="007B593D">
              <w:t>Заказчик</w:t>
            </w:r>
          </w:p>
          <w:p w14:paraId="7EF2B3C9" w14:textId="77777777" w:rsidR="007C5755" w:rsidRDefault="007C5755" w:rsidP="00237343">
            <w:pPr>
              <w:widowControl w:val="0"/>
              <w:jc w:val="both"/>
            </w:pPr>
          </w:p>
          <w:p w14:paraId="54D75E8A" w14:textId="77777777" w:rsidR="00FC77A4" w:rsidRDefault="00FC77A4" w:rsidP="00FC77A4">
            <w:pPr>
              <w:jc w:val="center"/>
              <w:rPr>
                <w:b/>
                <w:bCs/>
              </w:rPr>
            </w:pPr>
            <w:r>
              <w:rPr>
                <w:b/>
                <w:bCs/>
              </w:rPr>
              <w:t>Товарищество собственников жилья</w:t>
            </w:r>
          </w:p>
          <w:p w14:paraId="6552AFEB" w14:textId="77777777" w:rsidR="00FC77A4" w:rsidRPr="009B410C" w:rsidRDefault="00FC77A4" w:rsidP="00FC77A4">
            <w:pPr>
              <w:jc w:val="center"/>
              <w:rPr>
                <w:b/>
                <w:bCs/>
              </w:rPr>
            </w:pPr>
            <w:r>
              <w:rPr>
                <w:b/>
                <w:bCs/>
              </w:rPr>
              <w:t>ТСЖ</w:t>
            </w:r>
            <w:r w:rsidRPr="009B410C">
              <w:rPr>
                <w:b/>
                <w:bCs/>
              </w:rPr>
              <w:t xml:space="preserve"> «</w:t>
            </w:r>
            <w:r>
              <w:rPr>
                <w:b/>
                <w:bCs/>
              </w:rPr>
              <w:t>Родник</w:t>
            </w:r>
            <w:r w:rsidRPr="009B410C">
              <w:rPr>
                <w:b/>
                <w:bCs/>
              </w:rPr>
              <w:t>»</w:t>
            </w:r>
          </w:p>
          <w:p w14:paraId="3033B7C5" w14:textId="77777777" w:rsidR="00FC77A4" w:rsidRPr="005C1FC9" w:rsidRDefault="00FC77A4" w:rsidP="00FC77A4">
            <w:pPr>
              <w:widowControl w:val="0"/>
              <w:jc w:val="both"/>
            </w:pPr>
            <w:r w:rsidRPr="005C1FC9">
              <w:t>633209, Новосибирская область, г. Искитим, ул. Станционная, 1а</w:t>
            </w:r>
          </w:p>
          <w:p w14:paraId="4B1DBB89" w14:textId="77777777" w:rsidR="00FC77A4" w:rsidRPr="005C1FC9" w:rsidRDefault="00FC77A4" w:rsidP="00FC77A4">
            <w:pPr>
              <w:widowControl w:val="0"/>
              <w:jc w:val="both"/>
            </w:pPr>
            <w:r w:rsidRPr="005C1FC9">
              <w:t>ИНН   5446016180   КПП 544601001</w:t>
            </w:r>
          </w:p>
          <w:p w14:paraId="4EB04EBC" w14:textId="77777777" w:rsidR="00FC77A4" w:rsidRPr="005C1FC9" w:rsidRDefault="00FC77A4" w:rsidP="00FC77A4">
            <w:pPr>
              <w:widowControl w:val="0"/>
              <w:jc w:val="both"/>
            </w:pPr>
            <w:r w:rsidRPr="005C1FC9">
              <w:t>ОГРН 1145483000046</w:t>
            </w:r>
          </w:p>
          <w:p w14:paraId="5CC96593" w14:textId="77777777" w:rsidR="00FC77A4" w:rsidRPr="005C1FC9" w:rsidRDefault="00FC77A4" w:rsidP="00FC77A4">
            <w:pPr>
              <w:widowControl w:val="0"/>
              <w:jc w:val="both"/>
            </w:pPr>
            <w:r w:rsidRPr="005C1FC9">
              <w:t>р/с 40703810025130000047</w:t>
            </w:r>
          </w:p>
          <w:p w14:paraId="354AAC18" w14:textId="77777777" w:rsidR="00FC77A4" w:rsidRPr="005C1FC9" w:rsidRDefault="00FC77A4" w:rsidP="00FC77A4">
            <w:pPr>
              <w:widowControl w:val="0"/>
              <w:jc w:val="both"/>
            </w:pPr>
            <w:r w:rsidRPr="005C1FC9">
              <w:t xml:space="preserve">Новосибирский банк РФ </w:t>
            </w:r>
          </w:p>
          <w:p w14:paraId="0CB8D995" w14:textId="77777777" w:rsidR="00FC77A4" w:rsidRPr="005C1FC9" w:rsidRDefault="00FC77A4" w:rsidP="00FC77A4">
            <w:pPr>
              <w:widowControl w:val="0"/>
              <w:jc w:val="both"/>
            </w:pPr>
            <w:r w:rsidRPr="005C1FC9">
              <w:t>АО «</w:t>
            </w:r>
            <w:proofErr w:type="spellStart"/>
            <w:r w:rsidRPr="005C1FC9">
              <w:t>Россельхозбанк</w:t>
            </w:r>
            <w:proofErr w:type="spellEnd"/>
            <w:r w:rsidRPr="005C1FC9">
              <w:t>» г. Новосибирск</w:t>
            </w:r>
          </w:p>
          <w:p w14:paraId="2A7FD9D5" w14:textId="77777777" w:rsidR="00FC77A4" w:rsidRPr="005C1FC9" w:rsidRDefault="00FC77A4" w:rsidP="00FC77A4">
            <w:pPr>
              <w:widowControl w:val="0"/>
              <w:jc w:val="both"/>
            </w:pPr>
            <w:r w:rsidRPr="005C1FC9">
              <w:t>БИК 045004784, к/с 30101810700000000784</w:t>
            </w:r>
          </w:p>
          <w:p w14:paraId="05D49CC5" w14:textId="77777777" w:rsidR="00FC77A4" w:rsidRDefault="00FC77A4" w:rsidP="00FC77A4">
            <w:pPr>
              <w:widowControl w:val="0"/>
              <w:jc w:val="both"/>
            </w:pPr>
            <w:r w:rsidRPr="005C1FC9">
              <w:t>тел. 8-909-533-82-35</w:t>
            </w:r>
          </w:p>
          <w:p w14:paraId="488EE39E" w14:textId="77777777" w:rsidR="00FC77A4" w:rsidRDefault="00FC77A4" w:rsidP="00FC77A4"/>
          <w:p w14:paraId="677A387D" w14:textId="77777777" w:rsidR="000273DA" w:rsidRDefault="000273DA" w:rsidP="000273DA"/>
          <w:p w14:paraId="6D3425C8" w14:textId="77777777" w:rsidR="000273DA" w:rsidRDefault="000273DA" w:rsidP="000273DA"/>
          <w:p w14:paraId="5D8F8DCF" w14:textId="699CB245" w:rsidR="007C5755" w:rsidRPr="007B593D" w:rsidRDefault="00FC77A4" w:rsidP="000273DA">
            <w:r>
              <w:t>__________________ Н.В. Сухорукова</w:t>
            </w:r>
          </w:p>
        </w:tc>
        <w:tc>
          <w:tcPr>
            <w:tcW w:w="5493" w:type="dxa"/>
            <w:tcBorders>
              <w:left w:val="nil"/>
            </w:tcBorders>
          </w:tcPr>
          <w:p w14:paraId="67402A2B" w14:textId="77777777" w:rsidR="007C5755" w:rsidRPr="007B593D" w:rsidRDefault="007C5755" w:rsidP="00237343">
            <w:pPr>
              <w:tabs>
                <w:tab w:val="left" w:pos="1418"/>
              </w:tabs>
              <w:jc w:val="center"/>
            </w:pPr>
            <w:r w:rsidRPr="007B593D">
              <w:t>Подрядчик</w:t>
            </w:r>
          </w:p>
          <w:p w14:paraId="4F3DAC6F" w14:textId="77777777" w:rsidR="000273DA" w:rsidRPr="003106ED" w:rsidRDefault="000273DA" w:rsidP="000273DA">
            <w:pPr>
              <w:tabs>
                <w:tab w:val="left" w:pos="1418"/>
              </w:tabs>
              <w:jc w:val="center"/>
              <w:rPr>
                <w:b/>
                <w:bCs/>
              </w:rPr>
            </w:pPr>
            <w:r w:rsidRPr="003106ED">
              <w:rPr>
                <w:b/>
                <w:bCs/>
              </w:rPr>
              <w:t>Общество с ограниченной ответственностью</w:t>
            </w:r>
          </w:p>
          <w:p w14:paraId="0C0CFFF6" w14:textId="3B21A044" w:rsidR="000273DA" w:rsidRPr="003106ED" w:rsidRDefault="000273DA" w:rsidP="000273DA">
            <w:pPr>
              <w:tabs>
                <w:tab w:val="left" w:pos="1418"/>
              </w:tabs>
              <w:jc w:val="center"/>
              <w:rPr>
                <w:b/>
                <w:bCs/>
              </w:rPr>
            </w:pPr>
            <w:r w:rsidRPr="003106ED">
              <w:rPr>
                <w:b/>
                <w:bCs/>
              </w:rPr>
              <w:t>«</w:t>
            </w:r>
            <w:r w:rsidR="00C913A7">
              <w:rPr>
                <w:b/>
                <w:bCs/>
              </w:rPr>
              <w:t>_______________________________</w:t>
            </w:r>
            <w:r w:rsidRPr="003106ED">
              <w:rPr>
                <w:b/>
                <w:bCs/>
              </w:rPr>
              <w:t>»</w:t>
            </w:r>
          </w:p>
          <w:p w14:paraId="35EDA1D0" w14:textId="7FFB7739" w:rsidR="000273DA" w:rsidRDefault="000273DA" w:rsidP="000273DA">
            <w:pPr>
              <w:tabs>
                <w:tab w:val="left" w:pos="1418"/>
              </w:tabs>
              <w:jc w:val="both"/>
            </w:pPr>
          </w:p>
          <w:p w14:paraId="6D19C2AF" w14:textId="104EB2E1" w:rsidR="00C913A7" w:rsidRDefault="00C913A7" w:rsidP="000273DA">
            <w:pPr>
              <w:tabs>
                <w:tab w:val="left" w:pos="1418"/>
              </w:tabs>
              <w:jc w:val="both"/>
            </w:pPr>
          </w:p>
          <w:p w14:paraId="36312C98" w14:textId="1788884E" w:rsidR="00C913A7" w:rsidRDefault="00C913A7" w:rsidP="000273DA">
            <w:pPr>
              <w:tabs>
                <w:tab w:val="left" w:pos="1418"/>
              </w:tabs>
              <w:jc w:val="both"/>
            </w:pPr>
          </w:p>
          <w:p w14:paraId="6BE1DDF1" w14:textId="530C5CF0" w:rsidR="00C913A7" w:rsidRDefault="00C913A7" w:rsidP="000273DA">
            <w:pPr>
              <w:tabs>
                <w:tab w:val="left" w:pos="1418"/>
              </w:tabs>
              <w:jc w:val="both"/>
            </w:pPr>
          </w:p>
          <w:p w14:paraId="1C563CBB" w14:textId="336487BC" w:rsidR="00C913A7" w:rsidRDefault="00C913A7" w:rsidP="000273DA">
            <w:pPr>
              <w:tabs>
                <w:tab w:val="left" w:pos="1418"/>
              </w:tabs>
              <w:jc w:val="both"/>
            </w:pPr>
          </w:p>
          <w:p w14:paraId="32B7FACF" w14:textId="571DA3ED" w:rsidR="00C913A7" w:rsidRDefault="00C913A7" w:rsidP="000273DA">
            <w:pPr>
              <w:tabs>
                <w:tab w:val="left" w:pos="1418"/>
              </w:tabs>
              <w:jc w:val="both"/>
            </w:pPr>
          </w:p>
          <w:p w14:paraId="272694F0" w14:textId="0E2C8CDD" w:rsidR="00C913A7" w:rsidRDefault="00C913A7" w:rsidP="000273DA">
            <w:pPr>
              <w:tabs>
                <w:tab w:val="left" w:pos="1418"/>
              </w:tabs>
              <w:jc w:val="both"/>
            </w:pPr>
          </w:p>
          <w:p w14:paraId="5E24AD4F" w14:textId="4019A44A" w:rsidR="00C913A7" w:rsidRDefault="00C913A7" w:rsidP="000273DA">
            <w:pPr>
              <w:tabs>
                <w:tab w:val="left" w:pos="1418"/>
              </w:tabs>
              <w:jc w:val="both"/>
            </w:pPr>
          </w:p>
          <w:p w14:paraId="32C076A3" w14:textId="77777777" w:rsidR="00C913A7" w:rsidRDefault="00C913A7" w:rsidP="000273DA">
            <w:pPr>
              <w:tabs>
                <w:tab w:val="left" w:pos="1418"/>
              </w:tabs>
              <w:jc w:val="both"/>
            </w:pPr>
          </w:p>
          <w:p w14:paraId="239EAA03" w14:textId="77777777" w:rsidR="002070C3" w:rsidRDefault="002070C3" w:rsidP="005B4904">
            <w:pPr>
              <w:tabs>
                <w:tab w:val="left" w:pos="1418"/>
              </w:tabs>
              <w:jc w:val="center"/>
              <w:rPr>
                <w:b/>
              </w:rPr>
            </w:pPr>
          </w:p>
          <w:p w14:paraId="18ECE845" w14:textId="77777777" w:rsidR="005B4904" w:rsidRDefault="005B4904" w:rsidP="005B4904">
            <w:pPr>
              <w:tabs>
                <w:tab w:val="left" w:pos="1418"/>
              </w:tabs>
              <w:jc w:val="center"/>
              <w:rPr>
                <w:b/>
              </w:rPr>
            </w:pPr>
          </w:p>
          <w:p w14:paraId="539754DD" w14:textId="77777777" w:rsidR="00983C85" w:rsidRDefault="00983C85" w:rsidP="005B4904">
            <w:pPr>
              <w:tabs>
                <w:tab w:val="left" w:pos="1418"/>
              </w:tabs>
              <w:jc w:val="center"/>
              <w:rPr>
                <w:b/>
              </w:rPr>
            </w:pPr>
          </w:p>
          <w:p w14:paraId="69FD841F" w14:textId="77777777" w:rsidR="00FC77A4" w:rsidRDefault="00FC77A4" w:rsidP="00FC77A4">
            <w:pPr>
              <w:tabs>
                <w:tab w:val="left" w:pos="1418"/>
              </w:tabs>
              <w:jc w:val="center"/>
            </w:pPr>
          </w:p>
          <w:p w14:paraId="682DF976" w14:textId="0956316D" w:rsidR="00FC77A4" w:rsidRDefault="000273DA" w:rsidP="000273DA">
            <w:pPr>
              <w:tabs>
                <w:tab w:val="left" w:pos="1418"/>
              </w:tabs>
            </w:pPr>
            <w:r>
              <w:t>_____________________</w:t>
            </w:r>
          </w:p>
          <w:p w14:paraId="020F1269" w14:textId="77777777" w:rsidR="00FC77A4" w:rsidRDefault="00FC77A4" w:rsidP="00FC77A4">
            <w:pPr>
              <w:tabs>
                <w:tab w:val="left" w:pos="1418"/>
              </w:tabs>
              <w:jc w:val="center"/>
            </w:pPr>
          </w:p>
          <w:p w14:paraId="5AF504B5" w14:textId="77777777" w:rsidR="00FC77A4" w:rsidRDefault="00FC77A4" w:rsidP="00FC77A4">
            <w:pPr>
              <w:tabs>
                <w:tab w:val="left" w:pos="1418"/>
              </w:tabs>
              <w:jc w:val="center"/>
            </w:pPr>
          </w:p>
          <w:p w14:paraId="350F6E11" w14:textId="77777777" w:rsidR="00FC77A4" w:rsidRDefault="00FC77A4" w:rsidP="00FC77A4">
            <w:pPr>
              <w:tabs>
                <w:tab w:val="left" w:pos="1418"/>
              </w:tabs>
              <w:jc w:val="center"/>
            </w:pPr>
          </w:p>
          <w:p w14:paraId="5972E7BC" w14:textId="77777777" w:rsidR="00FC77A4" w:rsidRDefault="00FC77A4" w:rsidP="00FC77A4">
            <w:pPr>
              <w:tabs>
                <w:tab w:val="left" w:pos="1418"/>
              </w:tabs>
              <w:jc w:val="center"/>
            </w:pPr>
          </w:p>
          <w:p w14:paraId="79CD6FCE" w14:textId="77777777" w:rsidR="00FC77A4" w:rsidRDefault="00FC77A4" w:rsidP="00FC77A4">
            <w:pPr>
              <w:tabs>
                <w:tab w:val="left" w:pos="1418"/>
              </w:tabs>
              <w:jc w:val="center"/>
            </w:pPr>
          </w:p>
          <w:p w14:paraId="19AB2EBA" w14:textId="77777777" w:rsidR="00FC77A4" w:rsidRDefault="00FC77A4" w:rsidP="00FC77A4">
            <w:pPr>
              <w:tabs>
                <w:tab w:val="left" w:pos="1418"/>
              </w:tabs>
              <w:jc w:val="center"/>
            </w:pPr>
          </w:p>
          <w:p w14:paraId="5B092B5D" w14:textId="77777777" w:rsidR="00FC77A4" w:rsidRDefault="00FC77A4" w:rsidP="00FC77A4">
            <w:pPr>
              <w:tabs>
                <w:tab w:val="left" w:pos="1418"/>
              </w:tabs>
              <w:jc w:val="center"/>
            </w:pPr>
          </w:p>
          <w:p w14:paraId="438D5DF1" w14:textId="77777777" w:rsidR="00FC77A4" w:rsidRDefault="00FC77A4" w:rsidP="00FC77A4">
            <w:pPr>
              <w:tabs>
                <w:tab w:val="left" w:pos="1418"/>
              </w:tabs>
              <w:jc w:val="center"/>
            </w:pPr>
          </w:p>
          <w:p w14:paraId="0A4238FF" w14:textId="77777777" w:rsidR="00FC77A4" w:rsidRDefault="00FC77A4" w:rsidP="00FC77A4">
            <w:pPr>
              <w:tabs>
                <w:tab w:val="left" w:pos="1418"/>
              </w:tabs>
              <w:jc w:val="center"/>
            </w:pPr>
          </w:p>
          <w:p w14:paraId="45517C51" w14:textId="77777777" w:rsidR="00FC77A4" w:rsidRDefault="00FC77A4" w:rsidP="00FC77A4">
            <w:pPr>
              <w:tabs>
                <w:tab w:val="left" w:pos="1418"/>
              </w:tabs>
              <w:jc w:val="center"/>
            </w:pPr>
          </w:p>
          <w:p w14:paraId="6F9F8C28" w14:textId="71F005CB" w:rsidR="005B4904" w:rsidRPr="005B4904" w:rsidRDefault="005B4904" w:rsidP="00FC77A4">
            <w:pPr>
              <w:tabs>
                <w:tab w:val="left" w:pos="1418"/>
              </w:tabs>
              <w:jc w:val="center"/>
            </w:pPr>
          </w:p>
        </w:tc>
      </w:tr>
    </w:tbl>
    <w:p w14:paraId="236D269A" w14:textId="77777777" w:rsidR="00902B38" w:rsidRDefault="00902B38" w:rsidP="00554D30">
      <w:pPr>
        <w:jc w:val="right"/>
        <w:rPr>
          <w:b/>
          <w:i/>
          <w:color w:val="000000"/>
          <w:sz w:val="20"/>
          <w:szCs w:val="20"/>
        </w:rPr>
      </w:pPr>
    </w:p>
    <w:p w14:paraId="2D6EB39E" w14:textId="77777777" w:rsidR="00A03322" w:rsidRDefault="00A03322">
      <w:pPr>
        <w:spacing w:after="200" w:line="276" w:lineRule="auto"/>
        <w:rPr>
          <w:b/>
          <w:i/>
          <w:color w:val="000000"/>
          <w:sz w:val="20"/>
          <w:szCs w:val="20"/>
        </w:rPr>
        <w:sectPr w:rsidR="00A03322" w:rsidSect="00070265">
          <w:pgSz w:w="11906" w:h="16838"/>
          <w:pgMar w:top="709" w:right="707" w:bottom="426" w:left="1134" w:header="708" w:footer="29" w:gutter="0"/>
          <w:cols w:space="708"/>
          <w:docGrid w:linePitch="360"/>
        </w:sectPr>
      </w:pPr>
    </w:p>
    <w:p w14:paraId="0AED8DCB" w14:textId="77777777" w:rsidR="004F02C9" w:rsidRDefault="004F02C9" w:rsidP="004A793C">
      <w:pPr>
        <w:jc w:val="right"/>
        <w:rPr>
          <w:b/>
          <w:i/>
          <w:color w:val="000000"/>
          <w:sz w:val="20"/>
          <w:szCs w:val="20"/>
        </w:rPr>
      </w:pPr>
    </w:p>
    <w:p w14:paraId="56654C9B" w14:textId="77777777"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775E1D">
        <w:rPr>
          <w:b/>
          <w:i/>
          <w:color w:val="000000"/>
          <w:sz w:val="20"/>
          <w:szCs w:val="20"/>
        </w:rPr>
        <w:t>4</w:t>
      </w:r>
    </w:p>
    <w:p w14:paraId="0738C86E" w14:textId="77777777" w:rsidR="004A793C" w:rsidRPr="00C73240" w:rsidRDefault="004A793C" w:rsidP="004A793C">
      <w:pPr>
        <w:ind w:left="7655" w:hanging="1283"/>
        <w:jc w:val="right"/>
        <w:rPr>
          <w:b/>
          <w:bCs/>
          <w:i/>
          <w:sz w:val="20"/>
          <w:szCs w:val="20"/>
        </w:rPr>
      </w:pPr>
      <w:r>
        <w:rPr>
          <w:b/>
          <w:bCs/>
          <w:i/>
          <w:sz w:val="20"/>
          <w:szCs w:val="20"/>
        </w:rPr>
        <w:t>к конкурсной документации</w:t>
      </w:r>
    </w:p>
    <w:p w14:paraId="286DC994" w14:textId="77777777" w:rsidR="00A03322" w:rsidRDefault="00A03322" w:rsidP="00A03322">
      <w:pPr>
        <w:ind w:firstLine="6946"/>
        <w:jc w:val="right"/>
        <w:rPr>
          <w:rFonts w:eastAsia="Calibri"/>
          <w:sz w:val="22"/>
          <w:szCs w:val="22"/>
          <w:lang w:eastAsia="en-US"/>
        </w:rPr>
      </w:pPr>
    </w:p>
    <w:p w14:paraId="16DAED4A" w14:textId="77777777" w:rsidR="00A03322" w:rsidRPr="00837D29" w:rsidRDefault="00A03322" w:rsidP="00A03322">
      <w:pPr>
        <w:jc w:val="right"/>
        <w:rPr>
          <w:rFonts w:eastAsia="Calibri"/>
          <w:sz w:val="22"/>
          <w:szCs w:val="22"/>
          <w:lang w:eastAsia="en-US"/>
        </w:rPr>
      </w:pPr>
    </w:p>
    <w:p w14:paraId="67CDDE09" w14:textId="77777777" w:rsidR="004A793C" w:rsidRDefault="00FB4C3A" w:rsidP="004A793C">
      <w:pPr>
        <w:jc w:val="center"/>
      </w:pPr>
      <w:r>
        <w:t>Локальный сметный расчет №</w:t>
      </w:r>
      <w:r w:rsidR="002B2092">
        <w:t xml:space="preserve"> 1</w:t>
      </w:r>
      <w:r>
        <w:t xml:space="preserve"> </w:t>
      </w:r>
    </w:p>
    <w:p w14:paraId="5FCBFB46" w14:textId="77777777" w:rsidR="00CA594B" w:rsidRDefault="00CA594B" w:rsidP="004A793C">
      <w:pPr>
        <w:jc w:val="center"/>
      </w:pPr>
    </w:p>
    <w:p w14:paraId="2F739DDF" w14:textId="77777777" w:rsidR="00CA594B" w:rsidRDefault="00CA594B" w:rsidP="004A793C">
      <w:pPr>
        <w:jc w:val="center"/>
      </w:pPr>
    </w:p>
    <w:p w14:paraId="017C4E01" w14:textId="77777777" w:rsidR="00CA594B" w:rsidRDefault="00CA594B" w:rsidP="004A793C">
      <w:pPr>
        <w:jc w:val="center"/>
      </w:pPr>
    </w:p>
    <w:p w14:paraId="18C9359C" w14:textId="77777777" w:rsidR="00CA594B" w:rsidRDefault="00CA594B" w:rsidP="004A793C">
      <w:pPr>
        <w:jc w:val="center"/>
      </w:pPr>
    </w:p>
    <w:p w14:paraId="7A1A72D1" w14:textId="77777777" w:rsidR="00CA594B" w:rsidRDefault="00CA594B" w:rsidP="004A793C">
      <w:pPr>
        <w:jc w:val="center"/>
      </w:pPr>
    </w:p>
    <w:p w14:paraId="63B3BCC3" w14:textId="77777777" w:rsidR="00CA594B" w:rsidRDefault="00CA594B" w:rsidP="004A793C">
      <w:pPr>
        <w:jc w:val="center"/>
      </w:pPr>
    </w:p>
    <w:p w14:paraId="015D7E9A" w14:textId="77777777" w:rsidR="00CA594B" w:rsidRDefault="00CA594B" w:rsidP="004A793C">
      <w:pPr>
        <w:jc w:val="center"/>
      </w:pPr>
    </w:p>
    <w:p w14:paraId="7ACE93C9" w14:textId="77777777" w:rsidR="00CA594B" w:rsidRDefault="00CA594B" w:rsidP="004A793C">
      <w:pPr>
        <w:jc w:val="center"/>
      </w:pPr>
    </w:p>
    <w:p w14:paraId="62088EEA" w14:textId="77777777" w:rsidR="00CA594B" w:rsidRDefault="00CA594B" w:rsidP="004A793C">
      <w:pPr>
        <w:jc w:val="center"/>
      </w:pPr>
    </w:p>
    <w:p w14:paraId="7D5F86FD" w14:textId="77777777" w:rsidR="00CA594B" w:rsidRDefault="00CA594B" w:rsidP="004A793C">
      <w:pPr>
        <w:jc w:val="center"/>
      </w:pPr>
    </w:p>
    <w:p w14:paraId="54CA8BE6" w14:textId="77777777" w:rsidR="00CA594B" w:rsidRDefault="00CA594B" w:rsidP="004A793C">
      <w:pPr>
        <w:jc w:val="center"/>
      </w:pPr>
    </w:p>
    <w:p w14:paraId="7965D749" w14:textId="77777777" w:rsidR="00CA594B" w:rsidRDefault="00CA594B" w:rsidP="004A793C">
      <w:pPr>
        <w:jc w:val="center"/>
      </w:pPr>
    </w:p>
    <w:p w14:paraId="5300F877" w14:textId="77777777" w:rsidR="00CA594B" w:rsidRDefault="00CA594B" w:rsidP="004A793C">
      <w:pPr>
        <w:jc w:val="center"/>
      </w:pPr>
    </w:p>
    <w:p w14:paraId="6748CB43" w14:textId="77777777" w:rsidR="00CA594B" w:rsidRDefault="00CA594B" w:rsidP="004A793C">
      <w:pPr>
        <w:jc w:val="center"/>
      </w:pPr>
    </w:p>
    <w:p w14:paraId="6EAAC7F7" w14:textId="77777777" w:rsidR="00CA594B" w:rsidRDefault="00CA594B" w:rsidP="004A793C">
      <w:pPr>
        <w:jc w:val="center"/>
      </w:pPr>
    </w:p>
    <w:p w14:paraId="28C64DE3" w14:textId="77777777" w:rsidR="00CA594B" w:rsidRDefault="00CA594B" w:rsidP="004A793C">
      <w:pPr>
        <w:jc w:val="center"/>
      </w:pPr>
    </w:p>
    <w:p w14:paraId="5AA6BA61" w14:textId="77777777" w:rsidR="00CA594B" w:rsidRDefault="00CA594B" w:rsidP="004A793C">
      <w:pPr>
        <w:jc w:val="center"/>
      </w:pPr>
    </w:p>
    <w:p w14:paraId="49490EED" w14:textId="77777777" w:rsidR="00CA594B" w:rsidRDefault="00CA594B" w:rsidP="004A793C">
      <w:pPr>
        <w:jc w:val="center"/>
      </w:pPr>
    </w:p>
    <w:p w14:paraId="12CE8553" w14:textId="77777777" w:rsidR="00CA594B" w:rsidRDefault="00CA594B" w:rsidP="004A793C">
      <w:pPr>
        <w:jc w:val="center"/>
      </w:pPr>
    </w:p>
    <w:p w14:paraId="17DD71DC" w14:textId="77777777" w:rsidR="00CA594B" w:rsidRDefault="00CA594B" w:rsidP="004A793C">
      <w:pPr>
        <w:jc w:val="center"/>
      </w:pPr>
    </w:p>
    <w:p w14:paraId="2565BAF2" w14:textId="77777777" w:rsidR="00CA594B" w:rsidRDefault="00CA594B" w:rsidP="004A793C">
      <w:pPr>
        <w:jc w:val="center"/>
      </w:pPr>
    </w:p>
    <w:p w14:paraId="4AC1AE54" w14:textId="77777777" w:rsidR="00CA594B" w:rsidRDefault="00CA594B" w:rsidP="004A793C">
      <w:pPr>
        <w:jc w:val="center"/>
      </w:pPr>
    </w:p>
    <w:p w14:paraId="0349B33F" w14:textId="77777777" w:rsidR="00CA594B" w:rsidRDefault="00CA594B" w:rsidP="004A793C">
      <w:pPr>
        <w:jc w:val="center"/>
      </w:pPr>
    </w:p>
    <w:p w14:paraId="3D6E2C7D" w14:textId="77777777" w:rsidR="00CA594B" w:rsidRDefault="00CA594B" w:rsidP="004A793C">
      <w:pPr>
        <w:jc w:val="center"/>
      </w:pPr>
    </w:p>
    <w:p w14:paraId="46AD7E85" w14:textId="77777777" w:rsidR="00CA594B" w:rsidRDefault="00CA594B" w:rsidP="004A793C">
      <w:pPr>
        <w:jc w:val="center"/>
      </w:pPr>
    </w:p>
    <w:p w14:paraId="08DB8D43" w14:textId="77777777" w:rsidR="00CA594B" w:rsidRDefault="00CA594B" w:rsidP="004A793C">
      <w:pPr>
        <w:jc w:val="center"/>
      </w:pPr>
    </w:p>
    <w:p w14:paraId="69C6E7C1" w14:textId="77777777" w:rsidR="00CA594B" w:rsidRDefault="00CA594B" w:rsidP="004A793C">
      <w:pPr>
        <w:jc w:val="center"/>
      </w:pPr>
    </w:p>
    <w:p w14:paraId="0EB5BB98" w14:textId="77777777" w:rsidR="00CA594B" w:rsidRDefault="00CA594B" w:rsidP="004A793C">
      <w:pPr>
        <w:jc w:val="center"/>
      </w:pPr>
    </w:p>
    <w:p w14:paraId="6CEA7FF2" w14:textId="77777777"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E019" w14:textId="77777777" w:rsidR="00744CFE" w:rsidRDefault="00744CFE" w:rsidP="00A768F4">
      <w:r>
        <w:separator/>
      </w:r>
    </w:p>
  </w:endnote>
  <w:endnote w:type="continuationSeparator" w:id="0">
    <w:p w14:paraId="5EFF7F71" w14:textId="77777777" w:rsidR="00744CFE" w:rsidRDefault="00744CFE"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B5CEC" w14:textId="77777777" w:rsidR="00744CFE" w:rsidRDefault="00744CFE" w:rsidP="00A768F4">
      <w:r>
        <w:separator/>
      </w:r>
    </w:p>
  </w:footnote>
  <w:footnote w:type="continuationSeparator" w:id="0">
    <w:p w14:paraId="6296483E" w14:textId="77777777" w:rsidR="00744CFE" w:rsidRDefault="00744CFE"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1"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8"/>
  </w:num>
  <w:num w:numId="4">
    <w:abstractNumId w:val="18"/>
  </w:num>
  <w:num w:numId="5">
    <w:abstractNumId w:val="22"/>
  </w:num>
  <w:num w:numId="6">
    <w:abstractNumId w:val="6"/>
  </w:num>
  <w:num w:numId="7">
    <w:abstractNumId w:val="7"/>
  </w:num>
  <w:num w:numId="8">
    <w:abstractNumId w:val="20"/>
  </w:num>
  <w:num w:numId="9">
    <w:abstractNumId w:val="17"/>
  </w:num>
  <w:num w:numId="10">
    <w:abstractNumId w:val="19"/>
  </w:num>
  <w:num w:numId="11">
    <w:abstractNumId w:val="24"/>
  </w:num>
  <w:num w:numId="12">
    <w:abstractNumId w:val="10"/>
  </w:num>
  <w:num w:numId="13">
    <w:abstractNumId w:val="15"/>
  </w:num>
  <w:num w:numId="14">
    <w:abstractNumId w:val="13"/>
  </w:num>
  <w:num w:numId="15">
    <w:abstractNumId w:val="14"/>
  </w:num>
  <w:num w:numId="16">
    <w:abstractNumId w:val="9"/>
  </w:num>
  <w:num w:numId="17">
    <w:abstractNumId w:val="25"/>
  </w:num>
  <w:num w:numId="18">
    <w:abstractNumId w:val="4"/>
  </w:num>
  <w:num w:numId="19">
    <w:abstractNumId w:val="3"/>
  </w:num>
  <w:num w:numId="20">
    <w:abstractNumId w:val="12"/>
  </w:num>
  <w:num w:numId="21">
    <w:abstractNumId w:val="21"/>
  </w:num>
  <w:num w:numId="22">
    <w:abstractNumId w:val="0"/>
  </w:num>
  <w:num w:numId="23">
    <w:abstractNumId w:val="1"/>
  </w:num>
  <w:num w:numId="24">
    <w:abstractNumId w:val="5"/>
  </w:num>
  <w:num w:numId="25">
    <w:abstractNumId w:val="23"/>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52"/>
    <w:rsid w:val="00004D46"/>
    <w:rsid w:val="0000521F"/>
    <w:rsid w:val="000273DA"/>
    <w:rsid w:val="00035135"/>
    <w:rsid w:val="0003563A"/>
    <w:rsid w:val="0003612B"/>
    <w:rsid w:val="000429F4"/>
    <w:rsid w:val="000472DE"/>
    <w:rsid w:val="00047965"/>
    <w:rsid w:val="00057B77"/>
    <w:rsid w:val="00066360"/>
    <w:rsid w:val="00067733"/>
    <w:rsid w:val="00070265"/>
    <w:rsid w:val="000710E2"/>
    <w:rsid w:val="00073FD1"/>
    <w:rsid w:val="00092DAA"/>
    <w:rsid w:val="000A1AFB"/>
    <w:rsid w:val="000A375D"/>
    <w:rsid w:val="000B2581"/>
    <w:rsid w:val="000B529C"/>
    <w:rsid w:val="000B6AD8"/>
    <w:rsid w:val="000C640F"/>
    <w:rsid w:val="000D2DC3"/>
    <w:rsid w:val="000D754D"/>
    <w:rsid w:val="000E2D7F"/>
    <w:rsid w:val="000E4B11"/>
    <w:rsid w:val="000E7DA0"/>
    <w:rsid w:val="000F181B"/>
    <w:rsid w:val="00100448"/>
    <w:rsid w:val="00104EDA"/>
    <w:rsid w:val="001129E0"/>
    <w:rsid w:val="001206AD"/>
    <w:rsid w:val="00122BC6"/>
    <w:rsid w:val="0012381D"/>
    <w:rsid w:val="00133C77"/>
    <w:rsid w:val="001351D1"/>
    <w:rsid w:val="00135C66"/>
    <w:rsid w:val="00137608"/>
    <w:rsid w:val="001445DC"/>
    <w:rsid w:val="00147F4B"/>
    <w:rsid w:val="00153D7D"/>
    <w:rsid w:val="001546E5"/>
    <w:rsid w:val="00162434"/>
    <w:rsid w:val="00166690"/>
    <w:rsid w:val="00171C9D"/>
    <w:rsid w:val="00176EA5"/>
    <w:rsid w:val="001812B0"/>
    <w:rsid w:val="00185059"/>
    <w:rsid w:val="00185190"/>
    <w:rsid w:val="001912B3"/>
    <w:rsid w:val="001B5819"/>
    <w:rsid w:val="001C247D"/>
    <w:rsid w:val="001C437C"/>
    <w:rsid w:val="001C66DF"/>
    <w:rsid w:val="001C741C"/>
    <w:rsid w:val="001D356A"/>
    <w:rsid w:val="001D722E"/>
    <w:rsid w:val="001E2FF0"/>
    <w:rsid w:val="001E3A20"/>
    <w:rsid w:val="002070C3"/>
    <w:rsid w:val="00214779"/>
    <w:rsid w:val="002150D2"/>
    <w:rsid w:val="00232A64"/>
    <w:rsid w:val="00233140"/>
    <w:rsid w:val="00237343"/>
    <w:rsid w:val="0024132F"/>
    <w:rsid w:val="00243B00"/>
    <w:rsid w:val="002505AA"/>
    <w:rsid w:val="00257182"/>
    <w:rsid w:val="002577D9"/>
    <w:rsid w:val="002626CE"/>
    <w:rsid w:val="00264E09"/>
    <w:rsid w:val="002748F1"/>
    <w:rsid w:val="0027555F"/>
    <w:rsid w:val="00276197"/>
    <w:rsid w:val="002807D8"/>
    <w:rsid w:val="0029527A"/>
    <w:rsid w:val="00296DA2"/>
    <w:rsid w:val="002A06B5"/>
    <w:rsid w:val="002A1731"/>
    <w:rsid w:val="002A3958"/>
    <w:rsid w:val="002A3B62"/>
    <w:rsid w:val="002A4BE4"/>
    <w:rsid w:val="002B2092"/>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464E1"/>
    <w:rsid w:val="00352D6D"/>
    <w:rsid w:val="00354E1D"/>
    <w:rsid w:val="00370B97"/>
    <w:rsid w:val="00371BE4"/>
    <w:rsid w:val="003740FE"/>
    <w:rsid w:val="00375CB5"/>
    <w:rsid w:val="00377ACB"/>
    <w:rsid w:val="00386087"/>
    <w:rsid w:val="003920D2"/>
    <w:rsid w:val="00393DE0"/>
    <w:rsid w:val="00395403"/>
    <w:rsid w:val="00395FB2"/>
    <w:rsid w:val="003A2BB8"/>
    <w:rsid w:val="003A718E"/>
    <w:rsid w:val="003B3817"/>
    <w:rsid w:val="003C472C"/>
    <w:rsid w:val="003D034D"/>
    <w:rsid w:val="003D377F"/>
    <w:rsid w:val="003D51B5"/>
    <w:rsid w:val="003D61A9"/>
    <w:rsid w:val="003F0274"/>
    <w:rsid w:val="003F4691"/>
    <w:rsid w:val="003F60DD"/>
    <w:rsid w:val="00405EB2"/>
    <w:rsid w:val="00405F85"/>
    <w:rsid w:val="00412BB7"/>
    <w:rsid w:val="004150A3"/>
    <w:rsid w:val="0042053D"/>
    <w:rsid w:val="00423EB1"/>
    <w:rsid w:val="00426DFE"/>
    <w:rsid w:val="00427B95"/>
    <w:rsid w:val="00445FF5"/>
    <w:rsid w:val="0045138F"/>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72CE"/>
    <w:rsid w:val="004F02C9"/>
    <w:rsid w:val="00512991"/>
    <w:rsid w:val="00513A1C"/>
    <w:rsid w:val="00521D42"/>
    <w:rsid w:val="00525DA4"/>
    <w:rsid w:val="00527CCA"/>
    <w:rsid w:val="00531247"/>
    <w:rsid w:val="00533301"/>
    <w:rsid w:val="0054334C"/>
    <w:rsid w:val="005476CA"/>
    <w:rsid w:val="0055213E"/>
    <w:rsid w:val="00554D30"/>
    <w:rsid w:val="00556BA3"/>
    <w:rsid w:val="0056035B"/>
    <w:rsid w:val="00587894"/>
    <w:rsid w:val="0059160E"/>
    <w:rsid w:val="00592C84"/>
    <w:rsid w:val="005944E7"/>
    <w:rsid w:val="00594C4D"/>
    <w:rsid w:val="00595746"/>
    <w:rsid w:val="005A20C6"/>
    <w:rsid w:val="005A6284"/>
    <w:rsid w:val="005B0B12"/>
    <w:rsid w:val="005B22B0"/>
    <w:rsid w:val="005B3057"/>
    <w:rsid w:val="005B3957"/>
    <w:rsid w:val="005B4904"/>
    <w:rsid w:val="005B4A44"/>
    <w:rsid w:val="005B77FD"/>
    <w:rsid w:val="005C1FC9"/>
    <w:rsid w:val="005C4D8C"/>
    <w:rsid w:val="005C50F8"/>
    <w:rsid w:val="005D092D"/>
    <w:rsid w:val="005D5A42"/>
    <w:rsid w:val="005E288E"/>
    <w:rsid w:val="005E2DC0"/>
    <w:rsid w:val="005E6C63"/>
    <w:rsid w:val="00603DF0"/>
    <w:rsid w:val="00603DFA"/>
    <w:rsid w:val="00614186"/>
    <w:rsid w:val="0061710C"/>
    <w:rsid w:val="00625DED"/>
    <w:rsid w:val="00637F44"/>
    <w:rsid w:val="00650BD8"/>
    <w:rsid w:val="00652377"/>
    <w:rsid w:val="0065323E"/>
    <w:rsid w:val="0065472C"/>
    <w:rsid w:val="0066120A"/>
    <w:rsid w:val="00665F49"/>
    <w:rsid w:val="00675A34"/>
    <w:rsid w:val="00677A77"/>
    <w:rsid w:val="00680A8C"/>
    <w:rsid w:val="006827DF"/>
    <w:rsid w:val="0068338A"/>
    <w:rsid w:val="00690E55"/>
    <w:rsid w:val="00697EE8"/>
    <w:rsid w:val="006A3C0B"/>
    <w:rsid w:val="006A6E83"/>
    <w:rsid w:val="006B7804"/>
    <w:rsid w:val="006C367F"/>
    <w:rsid w:val="006D31F5"/>
    <w:rsid w:val="006D38E7"/>
    <w:rsid w:val="006F2B71"/>
    <w:rsid w:val="006F3AD9"/>
    <w:rsid w:val="006F5D2B"/>
    <w:rsid w:val="00710844"/>
    <w:rsid w:val="00710BEC"/>
    <w:rsid w:val="0071352F"/>
    <w:rsid w:val="00722EDA"/>
    <w:rsid w:val="0072531B"/>
    <w:rsid w:val="00727606"/>
    <w:rsid w:val="00727977"/>
    <w:rsid w:val="00744CFE"/>
    <w:rsid w:val="007475A6"/>
    <w:rsid w:val="00750514"/>
    <w:rsid w:val="00751520"/>
    <w:rsid w:val="007531C5"/>
    <w:rsid w:val="007610AD"/>
    <w:rsid w:val="007635C9"/>
    <w:rsid w:val="0076570C"/>
    <w:rsid w:val="00774201"/>
    <w:rsid w:val="00775E1D"/>
    <w:rsid w:val="0078015A"/>
    <w:rsid w:val="007815D3"/>
    <w:rsid w:val="0078166E"/>
    <w:rsid w:val="0078348A"/>
    <w:rsid w:val="00785CE8"/>
    <w:rsid w:val="00787441"/>
    <w:rsid w:val="007A4006"/>
    <w:rsid w:val="007A78B2"/>
    <w:rsid w:val="007B1B17"/>
    <w:rsid w:val="007B2EC6"/>
    <w:rsid w:val="007B4EBD"/>
    <w:rsid w:val="007B593D"/>
    <w:rsid w:val="007B7BA4"/>
    <w:rsid w:val="007C0545"/>
    <w:rsid w:val="007C5755"/>
    <w:rsid w:val="007D18F4"/>
    <w:rsid w:val="007D6A9B"/>
    <w:rsid w:val="007D6BC8"/>
    <w:rsid w:val="007D7D80"/>
    <w:rsid w:val="007F56BB"/>
    <w:rsid w:val="0080057F"/>
    <w:rsid w:val="008029EE"/>
    <w:rsid w:val="00803128"/>
    <w:rsid w:val="008035BC"/>
    <w:rsid w:val="00804C1C"/>
    <w:rsid w:val="0081230E"/>
    <w:rsid w:val="0081234D"/>
    <w:rsid w:val="00820F3D"/>
    <w:rsid w:val="008217B6"/>
    <w:rsid w:val="008275F7"/>
    <w:rsid w:val="008329A9"/>
    <w:rsid w:val="0083697B"/>
    <w:rsid w:val="00837D29"/>
    <w:rsid w:val="008429B8"/>
    <w:rsid w:val="00847ADC"/>
    <w:rsid w:val="00854947"/>
    <w:rsid w:val="00855B1B"/>
    <w:rsid w:val="00856196"/>
    <w:rsid w:val="00864964"/>
    <w:rsid w:val="00867740"/>
    <w:rsid w:val="0087023A"/>
    <w:rsid w:val="0088058F"/>
    <w:rsid w:val="008821A1"/>
    <w:rsid w:val="00892560"/>
    <w:rsid w:val="00894771"/>
    <w:rsid w:val="008A019A"/>
    <w:rsid w:val="008A504C"/>
    <w:rsid w:val="008B17F9"/>
    <w:rsid w:val="008B18DB"/>
    <w:rsid w:val="008C0040"/>
    <w:rsid w:val="008C3AA8"/>
    <w:rsid w:val="008C7990"/>
    <w:rsid w:val="008E5F4C"/>
    <w:rsid w:val="008E60CC"/>
    <w:rsid w:val="008E6C97"/>
    <w:rsid w:val="008F61A8"/>
    <w:rsid w:val="008F72B6"/>
    <w:rsid w:val="00902B38"/>
    <w:rsid w:val="009117AE"/>
    <w:rsid w:val="009145EF"/>
    <w:rsid w:val="00920729"/>
    <w:rsid w:val="009257BE"/>
    <w:rsid w:val="00932DE3"/>
    <w:rsid w:val="00932F32"/>
    <w:rsid w:val="009346C6"/>
    <w:rsid w:val="00937A67"/>
    <w:rsid w:val="00940FF1"/>
    <w:rsid w:val="0094129D"/>
    <w:rsid w:val="00942B33"/>
    <w:rsid w:val="00942B7D"/>
    <w:rsid w:val="00942DB3"/>
    <w:rsid w:val="00943A34"/>
    <w:rsid w:val="009573B3"/>
    <w:rsid w:val="0096379C"/>
    <w:rsid w:val="00983C85"/>
    <w:rsid w:val="00986E3B"/>
    <w:rsid w:val="009A0BDB"/>
    <w:rsid w:val="009A3543"/>
    <w:rsid w:val="009A4186"/>
    <w:rsid w:val="009A549E"/>
    <w:rsid w:val="009B6487"/>
    <w:rsid w:val="009C5175"/>
    <w:rsid w:val="009E2860"/>
    <w:rsid w:val="009E771A"/>
    <w:rsid w:val="009F1A1D"/>
    <w:rsid w:val="009F33A8"/>
    <w:rsid w:val="00A03322"/>
    <w:rsid w:val="00A03583"/>
    <w:rsid w:val="00A078B5"/>
    <w:rsid w:val="00A1182B"/>
    <w:rsid w:val="00A1219B"/>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13EA"/>
    <w:rsid w:val="00A71BCB"/>
    <w:rsid w:val="00A7202F"/>
    <w:rsid w:val="00A768F4"/>
    <w:rsid w:val="00A80CEF"/>
    <w:rsid w:val="00A839AE"/>
    <w:rsid w:val="00A83AEC"/>
    <w:rsid w:val="00A95136"/>
    <w:rsid w:val="00AA607B"/>
    <w:rsid w:val="00AA6E84"/>
    <w:rsid w:val="00AA7C73"/>
    <w:rsid w:val="00AB2AFD"/>
    <w:rsid w:val="00AB34F9"/>
    <w:rsid w:val="00AC3A63"/>
    <w:rsid w:val="00AC7844"/>
    <w:rsid w:val="00AD0F1A"/>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3D45"/>
    <w:rsid w:val="00B34422"/>
    <w:rsid w:val="00B4742C"/>
    <w:rsid w:val="00B50EC8"/>
    <w:rsid w:val="00B53903"/>
    <w:rsid w:val="00B54B00"/>
    <w:rsid w:val="00B54F57"/>
    <w:rsid w:val="00B57C1D"/>
    <w:rsid w:val="00B778CD"/>
    <w:rsid w:val="00B84854"/>
    <w:rsid w:val="00B869FC"/>
    <w:rsid w:val="00B93134"/>
    <w:rsid w:val="00B93EDA"/>
    <w:rsid w:val="00B9681A"/>
    <w:rsid w:val="00BA6D13"/>
    <w:rsid w:val="00BB63B8"/>
    <w:rsid w:val="00BC2DC7"/>
    <w:rsid w:val="00BC4CE0"/>
    <w:rsid w:val="00BD43E2"/>
    <w:rsid w:val="00BD4731"/>
    <w:rsid w:val="00BD4CEF"/>
    <w:rsid w:val="00BD73D0"/>
    <w:rsid w:val="00BE0004"/>
    <w:rsid w:val="00BE17CE"/>
    <w:rsid w:val="00BF2FDB"/>
    <w:rsid w:val="00C11E34"/>
    <w:rsid w:val="00C252B6"/>
    <w:rsid w:val="00C276F8"/>
    <w:rsid w:val="00C31EBA"/>
    <w:rsid w:val="00C341C1"/>
    <w:rsid w:val="00C635FA"/>
    <w:rsid w:val="00C653A6"/>
    <w:rsid w:val="00C72752"/>
    <w:rsid w:val="00C73240"/>
    <w:rsid w:val="00C7688D"/>
    <w:rsid w:val="00C81AF4"/>
    <w:rsid w:val="00C913A7"/>
    <w:rsid w:val="00C914EE"/>
    <w:rsid w:val="00CA3D60"/>
    <w:rsid w:val="00CA5913"/>
    <w:rsid w:val="00CA594B"/>
    <w:rsid w:val="00CB17C7"/>
    <w:rsid w:val="00CB2CF5"/>
    <w:rsid w:val="00CB4198"/>
    <w:rsid w:val="00CC6AF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D48"/>
    <w:rsid w:val="00D721B8"/>
    <w:rsid w:val="00D722FC"/>
    <w:rsid w:val="00D7521B"/>
    <w:rsid w:val="00D75A89"/>
    <w:rsid w:val="00D80190"/>
    <w:rsid w:val="00D8220B"/>
    <w:rsid w:val="00D82FA2"/>
    <w:rsid w:val="00D834DE"/>
    <w:rsid w:val="00D84B37"/>
    <w:rsid w:val="00D91C22"/>
    <w:rsid w:val="00DB20AF"/>
    <w:rsid w:val="00DB41E7"/>
    <w:rsid w:val="00DB4DF5"/>
    <w:rsid w:val="00DB55B5"/>
    <w:rsid w:val="00DC0506"/>
    <w:rsid w:val="00DC0611"/>
    <w:rsid w:val="00DD45D2"/>
    <w:rsid w:val="00DD5C04"/>
    <w:rsid w:val="00DE1BD5"/>
    <w:rsid w:val="00DE2ACD"/>
    <w:rsid w:val="00DE4329"/>
    <w:rsid w:val="00E00B2D"/>
    <w:rsid w:val="00E060E8"/>
    <w:rsid w:val="00E0699A"/>
    <w:rsid w:val="00E07900"/>
    <w:rsid w:val="00E12FEF"/>
    <w:rsid w:val="00E160AF"/>
    <w:rsid w:val="00E1665E"/>
    <w:rsid w:val="00E21453"/>
    <w:rsid w:val="00E227C8"/>
    <w:rsid w:val="00E41FA6"/>
    <w:rsid w:val="00E423E0"/>
    <w:rsid w:val="00E441BF"/>
    <w:rsid w:val="00E62192"/>
    <w:rsid w:val="00E632B8"/>
    <w:rsid w:val="00E72356"/>
    <w:rsid w:val="00E72EB5"/>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B08"/>
    <w:rsid w:val="00EF3B32"/>
    <w:rsid w:val="00EF542A"/>
    <w:rsid w:val="00F01E37"/>
    <w:rsid w:val="00F118D0"/>
    <w:rsid w:val="00F14525"/>
    <w:rsid w:val="00F33AED"/>
    <w:rsid w:val="00F434EC"/>
    <w:rsid w:val="00F53D0B"/>
    <w:rsid w:val="00F54F87"/>
    <w:rsid w:val="00F573D0"/>
    <w:rsid w:val="00F609E1"/>
    <w:rsid w:val="00F66544"/>
    <w:rsid w:val="00F67F6B"/>
    <w:rsid w:val="00F706B2"/>
    <w:rsid w:val="00F71703"/>
    <w:rsid w:val="00F7371B"/>
    <w:rsid w:val="00F76FE4"/>
    <w:rsid w:val="00F77A0A"/>
    <w:rsid w:val="00F825F6"/>
    <w:rsid w:val="00F91A62"/>
    <w:rsid w:val="00F953D1"/>
    <w:rsid w:val="00FA1C1B"/>
    <w:rsid w:val="00FA24B0"/>
    <w:rsid w:val="00FA521B"/>
    <w:rsid w:val="00FB248E"/>
    <w:rsid w:val="00FB4C3A"/>
    <w:rsid w:val="00FC1952"/>
    <w:rsid w:val="00FC3842"/>
    <w:rsid w:val="00FC5A8F"/>
    <w:rsid w:val="00FC77A4"/>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7994"/>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12803280">
      <w:bodyDiv w:val="1"/>
      <w:marLeft w:val="0"/>
      <w:marRight w:val="0"/>
      <w:marTop w:val="0"/>
      <w:marBottom w:val="0"/>
      <w:divBdr>
        <w:top w:val="none" w:sz="0" w:space="0" w:color="auto"/>
        <w:left w:val="none" w:sz="0" w:space="0" w:color="auto"/>
        <w:bottom w:val="none" w:sz="0" w:space="0" w:color="auto"/>
        <w:right w:val="none" w:sz="0" w:space="0" w:color="auto"/>
      </w:divBdr>
    </w:div>
    <w:div w:id="1140610180">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2752374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itim.nso.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skitim.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A3F9-6117-426D-8B78-51FF15B0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15095</Words>
  <Characters>86045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Овчинникова М</cp:lastModifiedBy>
  <cp:revision>4</cp:revision>
  <cp:lastPrinted>2019-10-17T02:50:00Z</cp:lastPrinted>
  <dcterms:created xsi:type="dcterms:W3CDTF">2020-07-06T03:46:00Z</dcterms:created>
  <dcterms:modified xsi:type="dcterms:W3CDTF">2020-07-08T05:15:00Z</dcterms:modified>
</cp:coreProperties>
</file>