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48"/>
        <w:gridCol w:w="5049"/>
      </w:tblGrid>
      <w:tr w:rsidR="00D650EA" w:rsidTr="00BB1DBC">
        <w:tc>
          <w:tcPr>
            <w:tcW w:w="5048" w:type="dxa"/>
          </w:tcPr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Согласовано: ___________________</w:t>
            </w: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Начальник УФ и НП администрации</w:t>
            </w: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FF1D1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Искитима</w:t>
            </w: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Двойченко Е.А</w:t>
            </w:r>
          </w:p>
        </w:tc>
        <w:tc>
          <w:tcPr>
            <w:tcW w:w="5049" w:type="dxa"/>
          </w:tcPr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Утверждаю: ___________________</w:t>
            </w: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Начальник МКУ Управление культуры</w:t>
            </w:r>
          </w:p>
          <w:p w:rsidR="00D650EA" w:rsidRPr="00BB1DBC" w:rsidRDefault="00D650EA" w:rsidP="00BB1D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B1DBC">
              <w:rPr>
                <w:rFonts w:ascii="Times New Roman" w:hAnsi="Times New Roman" w:cs="Times New Roman"/>
                <w:sz w:val="21"/>
                <w:szCs w:val="21"/>
              </w:rPr>
              <w:t>Матушкин В.П</w:t>
            </w:r>
          </w:p>
        </w:tc>
      </w:tr>
    </w:tbl>
    <w:p w:rsidR="00D650EA" w:rsidRDefault="00D650EA" w:rsidP="00BA3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1"/>
          <w:szCs w:val="21"/>
        </w:rPr>
      </w:pPr>
    </w:p>
    <w:p w:rsidR="00D650EA" w:rsidRDefault="00D650EA" w:rsidP="00BA3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BA3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ОТЧЕТ</w:t>
      </w:r>
    </w:p>
    <w:p w:rsidR="00D650EA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О РЕЗУЛЬТАТАХ </w:t>
      </w:r>
      <w:r w:rsidR="00FF1D18" w:rsidRPr="003F1B06">
        <w:rPr>
          <w:rFonts w:ascii="Times New Roman" w:hAnsi="Times New Roman" w:cs="Times New Roman"/>
          <w:sz w:val="21"/>
          <w:szCs w:val="21"/>
        </w:rPr>
        <w:t xml:space="preserve">ДЕЯТЕЛЬНОСТИ </w:t>
      </w:r>
      <w:r w:rsidR="00FF1D18">
        <w:rPr>
          <w:rFonts w:ascii="Times New Roman" w:hAnsi="Times New Roman" w:cs="Times New Roman"/>
          <w:sz w:val="21"/>
          <w:szCs w:val="21"/>
        </w:rPr>
        <w:t>МКУ</w:t>
      </w:r>
      <w:r w:rsidRPr="00174BE7">
        <w:rPr>
          <w:rFonts w:ascii="Times New Roman" w:hAnsi="Times New Roman" w:cs="Times New Roman"/>
          <w:b/>
          <w:sz w:val="21"/>
          <w:szCs w:val="21"/>
        </w:rPr>
        <w:t xml:space="preserve"> Управление</w:t>
      </w:r>
      <w:r w:rsidRPr="001E750D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культуры</w:t>
      </w:r>
      <w:r w:rsidRPr="001E750D">
        <w:rPr>
          <w:rFonts w:ascii="Times New Roman" w:hAnsi="Times New Roman" w:cs="Times New Roman"/>
          <w:b/>
          <w:sz w:val="21"/>
          <w:szCs w:val="21"/>
        </w:rPr>
        <w:t xml:space="preserve"> г. Искитима</w:t>
      </w:r>
      <w:r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</w:t>
      </w: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ОБ ИСПОЛЬЗОВАНИИ ЗАКРЕПЛЕННОГО ЗА НИМ ИМУЩЕСТВА ЗА </w:t>
      </w:r>
      <w:r w:rsidRPr="001E750D">
        <w:rPr>
          <w:rFonts w:ascii="Times New Roman" w:hAnsi="Times New Roman" w:cs="Times New Roman"/>
          <w:b/>
          <w:sz w:val="21"/>
          <w:szCs w:val="21"/>
        </w:rPr>
        <w:t>201</w:t>
      </w:r>
      <w:r w:rsidR="00507A71">
        <w:rPr>
          <w:rFonts w:ascii="Times New Roman" w:hAnsi="Times New Roman" w:cs="Times New Roman"/>
          <w:b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г</w:t>
      </w:r>
      <w:r w:rsidRPr="003F1B06">
        <w:rPr>
          <w:rFonts w:ascii="Times New Roman" w:hAnsi="Times New Roman" w:cs="Times New Roman"/>
          <w:sz w:val="21"/>
          <w:szCs w:val="21"/>
        </w:rPr>
        <w:t>.</w:t>
      </w: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Раздел I</w:t>
      </w:r>
    </w:p>
    <w:p w:rsidR="00D650EA" w:rsidRPr="003F1B06" w:rsidRDefault="00D650EA" w:rsidP="00BA327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Общие сведения об учреждении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1.  Перечень  разрешительных документов (с указанием номеров, даты выдачи 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срока действия), всего:</w:t>
      </w:r>
    </w:p>
    <w:p w:rsidR="00D650EA" w:rsidRDefault="00D650EA" w:rsidP="00DF7892">
      <w:pPr>
        <w:pStyle w:val="ConsPlusNonformat"/>
        <w:numPr>
          <w:ilvl w:val="1"/>
          <w:numId w:val="24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Свидетельство о государственной регистрации юридического лица серия 54 №  004919036</w:t>
      </w:r>
    </w:p>
    <w:p w:rsidR="00D650EA" w:rsidRPr="003F1B06" w:rsidRDefault="00D650EA" w:rsidP="00386CD2">
      <w:pPr>
        <w:pStyle w:val="ConsPlusNonformat"/>
        <w:ind w:left="39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30 апреля 2014 года.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1.2. </w:t>
      </w:r>
      <w:r>
        <w:rPr>
          <w:rFonts w:ascii="Times New Roman" w:hAnsi="Times New Roman" w:cs="Times New Roman"/>
          <w:sz w:val="21"/>
          <w:szCs w:val="21"/>
        </w:rPr>
        <w:t xml:space="preserve"> Устав, утвержденный постановлением администрации г. Искитима № 710 от 11.04.2014г.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2.  Перечень  видов деятельности (с указанием основных видов деятельности 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иных видов деятельности, не являющихся основными),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всего: </w:t>
      </w:r>
      <w:r>
        <w:rPr>
          <w:rFonts w:ascii="Times New Roman" w:hAnsi="Times New Roman" w:cs="Times New Roman"/>
          <w:sz w:val="21"/>
          <w:szCs w:val="21"/>
        </w:rPr>
        <w:t xml:space="preserve"> 1</w:t>
      </w: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2.1. Основные виды деятельности, всего: _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3F1B06">
        <w:rPr>
          <w:rFonts w:ascii="Times New Roman" w:hAnsi="Times New Roman" w:cs="Times New Roman"/>
          <w:sz w:val="21"/>
          <w:szCs w:val="21"/>
        </w:rPr>
        <w:t>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2.1.1. </w:t>
      </w:r>
      <w:r>
        <w:rPr>
          <w:rFonts w:ascii="Times New Roman" w:hAnsi="Times New Roman" w:cs="Times New Roman"/>
          <w:sz w:val="21"/>
          <w:szCs w:val="21"/>
        </w:rPr>
        <w:t xml:space="preserve">деятельность органов местного </w:t>
      </w:r>
      <w:r w:rsidR="00FF1D18">
        <w:rPr>
          <w:rFonts w:ascii="Times New Roman" w:hAnsi="Times New Roman" w:cs="Times New Roman"/>
          <w:sz w:val="21"/>
          <w:szCs w:val="21"/>
        </w:rPr>
        <w:t>самоуправления ОКВЭД</w:t>
      </w:r>
      <w:r w:rsidR="00507A71">
        <w:rPr>
          <w:rFonts w:ascii="Times New Roman" w:hAnsi="Times New Roman" w:cs="Times New Roman"/>
          <w:sz w:val="21"/>
          <w:szCs w:val="21"/>
        </w:rPr>
        <w:t xml:space="preserve"> – 85.11.3</w:t>
      </w:r>
    </w:p>
    <w:p w:rsidR="00D650EA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2.2.</w:t>
      </w:r>
      <w:r>
        <w:rPr>
          <w:rFonts w:ascii="Times New Roman" w:hAnsi="Times New Roman" w:cs="Times New Roman"/>
          <w:sz w:val="21"/>
          <w:szCs w:val="21"/>
        </w:rPr>
        <w:t xml:space="preserve"> Иные виды деятельности, всего: </w:t>
      </w:r>
      <w:r w:rsidRPr="003F1B06">
        <w:rPr>
          <w:rFonts w:ascii="Times New Roman" w:hAnsi="Times New Roman" w:cs="Times New Roman"/>
          <w:sz w:val="21"/>
          <w:szCs w:val="21"/>
        </w:rPr>
        <w:t>_</w:t>
      </w:r>
      <w:r w:rsidR="00381BE8">
        <w:rPr>
          <w:rFonts w:ascii="Times New Roman" w:hAnsi="Times New Roman" w:cs="Times New Roman"/>
          <w:sz w:val="21"/>
          <w:szCs w:val="21"/>
        </w:rPr>
        <w:t>3</w:t>
      </w:r>
      <w:r w:rsidRPr="003F1B06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D650EA" w:rsidRDefault="00D650EA" w:rsidP="00070393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</w:t>
      </w:r>
      <w:r w:rsidRPr="003F1B06">
        <w:rPr>
          <w:rFonts w:ascii="Times New Roman" w:hAnsi="Times New Roman" w:cs="Times New Roman"/>
          <w:sz w:val="21"/>
          <w:szCs w:val="21"/>
        </w:rPr>
        <w:t xml:space="preserve">. </w:t>
      </w:r>
      <w:r w:rsidR="00381BE8">
        <w:rPr>
          <w:rFonts w:ascii="Times New Roman" w:hAnsi="Times New Roman" w:cs="Times New Roman"/>
          <w:sz w:val="21"/>
          <w:szCs w:val="21"/>
        </w:rPr>
        <w:t>Деятельность библиотек и</w:t>
      </w:r>
      <w:r>
        <w:rPr>
          <w:rFonts w:ascii="Times New Roman" w:hAnsi="Times New Roman" w:cs="Times New Roman"/>
          <w:sz w:val="21"/>
          <w:szCs w:val="21"/>
        </w:rPr>
        <w:t xml:space="preserve"> архивов</w:t>
      </w:r>
      <w:r w:rsidR="00381BE8">
        <w:rPr>
          <w:rFonts w:ascii="Times New Roman" w:hAnsi="Times New Roman" w:cs="Times New Roman"/>
          <w:sz w:val="21"/>
          <w:szCs w:val="21"/>
        </w:rPr>
        <w:t xml:space="preserve"> ОКВЭД – 91</w:t>
      </w:r>
      <w:r>
        <w:rPr>
          <w:rFonts w:ascii="Times New Roman" w:hAnsi="Times New Roman" w:cs="Times New Roman"/>
          <w:sz w:val="21"/>
          <w:szCs w:val="21"/>
        </w:rPr>
        <w:t>.</w:t>
      </w:r>
      <w:r w:rsidR="00381BE8">
        <w:rPr>
          <w:rFonts w:ascii="Times New Roman" w:hAnsi="Times New Roman" w:cs="Times New Roman"/>
          <w:sz w:val="21"/>
          <w:szCs w:val="21"/>
        </w:rPr>
        <w:t>01</w:t>
      </w:r>
    </w:p>
    <w:p w:rsidR="00381BE8" w:rsidRDefault="00381BE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2.2.2. Д</w:t>
      </w:r>
      <w:r w:rsidR="00D650EA">
        <w:rPr>
          <w:rFonts w:ascii="Times New Roman" w:hAnsi="Times New Roman" w:cs="Times New Roman"/>
          <w:sz w:val="21"/>
          <w:szCs w:val="21"/>
        </w:rPr>
        <w:t xml:space="preserve">еятельность </w:t>
      </w:r>
      <w:r>
        <w:rPr>
          <w:rFonts w:ascii="Times New Roman" w:hAnsi="Times New Roman" w:cs="Times New Roman"/>
          <w:sz w:val="21"/>
          <w:szCs w:val="21"/>
        </w:rPr>
        <w:t>музеев ОКВЭД – 91</w:t>
      </w:r>
      <w:r w:rsidR="00D650EA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02</w:t>
      </w:r>
    </w:p>
    <w:p w:rsidR="00D650EA" w:rsidRPr="003F1B06" w:rsidRDefault="00381BE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2.2.3. Деятельность по охране исторических мест и зданий, памятников культуры 91.03</w:t>
      </w:r>
    </w:p>
    <w:p w:rsidR="00D650EA" w:rsidRDefault="00381BE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2.2.4</w:t>
      </w:r>
      <w:r w:rsidR="00D650EA" w:rsidRPr="003F1B06">
        <w:rPr>
          <w:rFonts w:ascii="Times New Roman" w:hAnsi="Times New Roman" w:cs="Times New Roman"/>
          <w:sz w:val="21"/>
          <w:szCs w:val="21"/>
        </w:rPr>
        <w:t xml:space="preserve">. </w:t>
      </w:r>
      <w:r w:rsidR="00D650EA">
        <w:rPr>
          <w:rFonts w:ascii="Times New Roman" w:hAnsi="Times New Roman" w:cs="Times New Roman"/>
          <w:sz w:val="21"/>
          <w:szCs w:val="21"/>
        </w:rPr>
        <w:t xml:space="preserve"> Создание  условий для организации досуга и обеспечение жителей услугами 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организаций  культуры.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3.  Перечень  услуг  (работ),  которые оказываются потребителям за плату, с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указанием потребителей указанных услуг (работ) 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3.1. Услуга (работа)/потребители 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3.2. Услуга (работа)/потребители 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4. Количество штатных единиц (указываются данные о количественном составе 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квалификации сотрудников) 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4.1. На начало года, всего: 12</w:t>
      </w:r>
    </w:p>
    <w:p w:rsidR="00D650EA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4.1.1. В том числе по квалификации сотрудников: </w:t>
      </w:r>
      <w:r>
        <w:rPr>
          <w:rFonts w:ascii="Times New Roman" w:hAnsi="Times New Roman" w:cs="Times New Roman"/>
          <w:sz w:val="21"/>
          <w:szCs w:val="21"/>
        </w:rPr>
        <w:t>руководители -1</w:t>
      </w:r>
    </w:p>
    <w:p w:rsidR="00D650EA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Служащие – 8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Обслуживающий персонал - 3</w:t>
      </w:r>
    </w:p>
    <w:p w:rsidR="00D650EA" w:rsidRPr="003F1B06" w:rsidRDefault="00381BE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4.2. На конец года, всего: 13</w:t>
      </w:r>
    </w:p>
    <w:p w:rsidR="00D650EA" w:rsidRDefault="00D650EA" w:rsidP="00386CD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4.2.1. В том числе по квалификации сотрудников: </w:t>
      </w:r>
      <w:r>
        <w:rPr>
          <w:rFonts w:ascii="Times New Roman" w:hAnsi="Times New Roman" w:cs="Times New Roman"/>
          <w:sz w:val="21"/>
          <w:szCs w:val="21"/>
        </w:rPr>
        <w:t>руководители -1</w:t>
      </w:r>
    </w:p>
    <w:p w:rsidR="00D650EA" w:rsidRDefault="00381BE8" w:rsidP="00386CD2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Служащие – 9</w:t>
      </w:r>
    </w:p>
    <w:p w:rsidR="00D650EA" w:rsidRDefault="00381BE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Обслуживающий персонал – 3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4.3.  </w:t>
      </w:r>
      <w:r w:rsidR="00381BE8" w:rsidRPr="003F1B06">
        <w:rPr>
          <w:rFonts w:ascii="Times New Roman" w:hAnsi="Times New Roman" w:cs="Times New Roman"/>
          <w:sz w:val="21"/>
          <w:szCs w:val="21"/>
        </w:rPr>
        <w:t>Изменение количества штатных единиц</w:t>
      </w:r>
      <w:r w:rsidRPr="003F1B06">
        <w:rPr>
          <w:rFonts w:ascii="Times New Roman" w:hAnsi="Times New Roman" w:cs="Times New Roman"/>
          <w:sz w:val="21"/>
          <w:szCs w:val="21"/>
        </w:rPr>
        <w:t>/причины, приведшие к изменению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реорганизация отдела культуры путем преобразования с увеличение ставок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5. Средн</w:t>
      </w:r>
      <w:r>
        <w:rPr>
          <w:rFonts w:ascii="Times New Roman" w:hAnsi="Times New Roman" w:cs="Times New Roman"/>
          <w:sz w:val="21"/>
          <w:szCs w:val="21"/>
        </w:rPr>
        <w:t>яя зара</w:t>
      </w:r>
      <w:r w:rsidR="00381BE8">
        <w:rPr>
          <w:rFonts w:ascii="Times New Roman" w:hAnsi="Times New Roman" w:cs="Times New Roman"/>
          <w:sz w:val="21"/>
          <w:szCs w:val="21"/>
        </w:rPr>
        <w:t>ботная плата сотрудников: 29008</w:t>
      </w:r>
      <w:r>
        <w:rPr>
          <w:rFonts w:ascii="Times New Roman" w:hAnsi="Times New Roman" w:cs="Times New Roman"/>
          <w:sz w:val="21"/>
          <w:szCs w:val="21"/>
        </w:rPr>
        <w:t>,00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Дополнительно автономным учреждением указывается: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6. Информация об исполнении задания учредителя 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7.  Информация об осуществлении деятельности, связанной с выполнением работ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или оказанием услуг, в соответствии с обязательствами перед страховщиком по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обязательному социальному страхованию 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8.  Общее  количество  потребителей,  воспользовавшихся услугами (работами)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автономного    учреждения,    в    том   числе   количество   потребителей,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воспользовавшихся  бесплатными,  частично платными и полностью платными для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потребителей услугами (работами), по видам услуг (работ) 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lastRenderedPageBreak/>
        <w:t>9.   Средняя  стоимость  для  потребителей  получения  частично  платных  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полностью платных услуг (работ) по видам услуг (работ) 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10. Среднегодовая численность работников автономного учреждения 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11. Объем финансового обеспечения задания учредителя 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12.  Объем финансового обеспечения развития автономного учреждения в рамках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программ, утвержденных в установленном порядке 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13.  Объем  финансового  обеспечения  деятельности, связанной с выполнением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работ   или   оказанием  услуг,  в  соответствии  с  обязательствами  перед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страховщиком по обязательному социальному страхованию 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14.  Общие  суммы  прибыли  автономного  учреждения после налогообложения в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отчетном периоде, образовавшейся в связи с оказанием автономным учреждением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частично платных и полностью платных услуг (работ) 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15.  Состав наблюдательного совета (с указанием должностей, фамилий, имен и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отчеств) __________________________________________________________________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BF1AB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Раздел II</w:t>
      </w:r>
    </w:p>
    <w:p w:rsidR="00D650EA" w:rsidRPr="003F1B06" w:rsidRDefault="00D650EA" w:rsidP="00BF1AB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Результат деятельности учреждения</w:t>
      </w:r>
    </w:p>
    <w:p w:rsidR="00D650EA" w:rsidRPr="003F1B06" w:rsidRDefault="00D650EA" w:rsidP="003F1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1"/>
          <w:szCs w:val="21"/>
        </w:rPr>
      </w:pPr>
    </w:p>
    <w:tbl>
      <w:tblPr>
        <w:tblW w:w="98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112"/>
        <w:gridCol w:w="1348"/>
        <w:gridCol w:w="1348"/>
        <w:gridCol w:w="1248"/>
        <w:gridCol w:w="1638"/>
      </w:tblGrid>
      <w:tr w:rsidR="00D650EA" w:rsidRPr="003F1B06" w:rsidTr="00BF1ABA">
        <w:trPr>
          <w:cantSplit/>
          <w:trHeight w:val="48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измерения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На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начало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года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На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конец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года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(в %) 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Причина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отклонения</w:t>
            </w:r>
          </w:p>
        </w:tc>
      </w:tr>
      <w:tr w:rsidR="00D650EA" w:rsidRPr="003F1B06" w:rsidTr="00BF1ABA">
        <w:trPr>
          <w:cantSplit/>
          <w:trHeight w:val="3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нефинансовых активов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945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406,92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F4C97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856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012,23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Амортизация ОС</w:t>
            </w:r>
          </w:p>
        </w:tc>
      </w:tr>
      <w:tr w:rsidR="00D650EA" w:rsidRPr="003F1B06" w:rsidTr="00BF1ABA">
        <w:trPr>
          <w:cantSplit/>
          <w:trHeight w:val="9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Общая сумма выставленных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требований в возмещение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ущерба по недостачам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 хищениям материальных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ценностей, денежных средств,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а также от порчи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материальных ценностей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72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1D20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Дебиторская задолженность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разрезе 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 xml:space="preserve">поступлений,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предусмотренных планом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финансово-хозяйственной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>деятельности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A51023" w:rsidP="001E393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4 000 000,00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1D20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Остаток лимитов </w:t>
            </w: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D650EA" w:rsidP="001E393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Pr="003F1B06" w:rsidRDefault="00D650EA" w:rsidP="001E393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СИЦ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BF1AB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82237F" w:rsidP="00BF1AB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4 000 000,00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DF28C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3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Нереальная к взысканию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дебиторская задолженность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72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Кредиторская </w:t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>задолженность в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разрезе 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>выплат,</w:t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планом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финансово-хозяйственной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деятельности       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968</w:t>
            </w:r>
            <w:r w:rsidR="00A510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000,82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82237F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754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454,41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Недофинансирование субсидий учреждениям культуры по ГМЗ</w:t>
            </w: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ГМЗ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6 601 512,97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82237F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729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690,33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Управление культуры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366 487,85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82237F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1D20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764,08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3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Просроченная кредиторская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задолженность      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7A71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216 815,98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48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Суммы доходов, полученных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от оказания платных </w:t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>услуг (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выполнения </w:t>
            </w:r>
            <w:r w:rsidR="001D2034"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работ)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48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Цены (тарифы) на платные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услуги (работы), оказываемые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потребителям       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60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Общее количество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потребителей,   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воспользовавшихся услугами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(работами) учреждения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3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жалоб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потребителей           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36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Принятые по результатам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рассмотрения жалоб меры   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x  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x 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x   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BF1ABA">
        <w:trPr>
          <w:cantSplit/>
          <w:trHeight w:val="24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650EA" w:rsidRPr="003F1B06" w:rsidRDefault="00D650EA" w:rsidP="003F1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Суммы кассовых и плановых поступлений и выплат (с учетом возвратов и восстановленных кассовых выплат)               в разрезе поступлений, предусмотренных планом  финансово-хозяйственной деятельности</w:t>
      </w:r>
    </w:p>
    <w:p w:rsidR="00D650EA" w:rsidRPr="003F1B06" w:rsidRDefault="00D650EA" w:rsidP="003F1B0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842"/>
        <w:gridCol w:w="1843"/>
        <w:gridCol w:w="1181"/>
      </w:tblGrid>
      <w:tr w:rsidR="00D650EA" w:rsidRPr="003F1B06" w:rsidTr="00C66446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Единица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измерения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План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Факт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%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выполнения</w:t>
            </w:r>
          </w:p>
        </w:tc>
      </w:tr>
      <w:tr w:rsidR="00D650EA" w:rsidRPr="003F1B06" w:rsidTr="00C66446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Поступления, всего: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28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96 702 013,31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028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89 360 707,81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92%</w:t>
            </w:r>
          </w:p>
        </w:tc>
      </w:tr>
      <w:tr w:rsidR="00D650EA" w:rsidRPr="003F1B06" w:rsidTr="00C66446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C66446">
        <w:trPr>
          <w:cantSplit/>
          <w:trHeight w:val="27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672A5E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10 428 423,00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672A5E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10 365 852,76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99%</w:t>
            </w:r>
          </w:p>
        </w:tc>
      </w:tr>
      <w:tr w:rsidR="00D650EA" w:rsidRPr="003F1B06" w:rsidTr="00C66446">
        <w:trPr>
          <w:cantSplit/>
          <w:trHeight w:val="27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86 273 590,31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78 994 855,05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92%</w:t>
            </w:r>
          </w:p>
        </w:tc>
      </w:tr>
      <w:tr w:rsidR="00D650EA" w:rsidRPr="003F1B06" w:rsidTr="00C66446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Выплаты, всего: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96 702 013,31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89 360 707,81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7D26A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92%</w:t>
            </w:r>
          </w:p>
        </w:tc>
      </w:tr>
      <w:tr w:rsidR="00D650EA" w:rsidRPr="003F1B06" w:rsidTr="00C66446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МКУ Управление культуры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10 428 423,00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10 365 852,76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99%</w:t>
            </w:r>
          </w:p>
        </w:tc>
      </w:tr>
      <w:tr w:rsidR="00D650EA" w:rsidRPr="003F1B06" w:rsidTr="00C66446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финансирование учреждений по ГМЗ и СИЦ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32097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86 3</w:t>
            </w:r>
            <w:r w:rsidR="009276D4">
              <w:rPr>
                <w:rFonts w:ascii="Times New Roman" w:hAnsi="Times New Roman" w:cs="Times New Roman"/>
                <w:sz w:val="21"/>
                <w:szCs w:val="21"/>
              </w:rPr>
              <w:t>73 590,31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9276D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78 994 855,05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FE5B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92%</w:t>
            </w:r>
          </w:p>
        </w:tc>
      </w:tr>
      <w:tr w:rsidR="00D650EA" w:rsidRPr="003F1B06" w:rsidTr="00C66446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Дополнительно казенным учреждением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указывается: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0EA" w:rsidRPr="003F1B06" w:rsidTr="00C66446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кассового исполнения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бюджетной сметы учреждения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E7B25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96 702 013,31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E7B25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89 360 707,81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92%</w:t>
            </w:r>
          </w:p>
        </w:tc>
      </w:tr>
      <w:tr w:rsidR="00D650EA" w:rsidRPr="003F1B06" w:rsidTr="00C66446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доведенных учреждению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лимитов бюджетных обязательств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Default="00981277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10428423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  <w:p w:rsidR="00981277" w:rsidRPr="003F1B06" w:rsidRDefault="00981277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5E7B25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10 365 852,76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1D2034" w:rsidP="003A6C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99%</w:t>
            </w:r>
          </w:p>
        </w:tc>
      </w:tr>
    </w:tbl>
    <w:p w:rsidR="00D650EA" w:rsidRPr="003F1B06" w:rsidRDefault="00D650EA" w:rsidP="003F1B0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Раздел III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Об использовании имущества, закрепленного за учреждением</w:t>
      </w:r>
    </w:p>
    <w:p w:rsidR="00D650EA" w:rsidRPr="003F1B06" w:rsidRDefault="00D650EA" w:rsidP="003F1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1"/>
          <w:szCs w:val="21"/>
        </w:rPr>
      </w:pPr>
    </w:p>
    <w:tbl>
      <w:tblPr>
        <w:tblW w:w="98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4158"/>
        <w:gridCol w:w="1276"/>
        <w:gridCol w:w="1843"/>
        <w:gridCol w:w="1606"/>
      </w:tblGrid>
      <w:tr w:rsidR="00D650EA" w:rsidRPr="003F1B06" w:rsidTr="006F63CA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N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п/п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Отчетные сведения, 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A6764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На начало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отчетного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EA" w:rsidRPr="003F1B06" w:rsidRDefault="00D650EA" w:rsidP="006F63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На конец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отчетного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</w:tr>
      <w:tr w:rsidR="00B8680B" w:rsidRPr="003F1B06" w:rsidTr="006F63CA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1.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Общая балансовая стоимость имущества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учреждения, всего: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2 382 910,93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FF1D18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2 382 910,93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1.1.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недвижимого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управления, всего: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834 025,01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FF1D18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834 025,01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1.1.1.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недвижимого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в аренду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1.1.2.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недвижимого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безвозмездное пользование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1.2.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движимого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управления, всего: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1 548 885,95</w:t>
            </w:r>
          </w:p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FF1D18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1 548 885,95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1.2.1.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движимого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в аренду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1.2.2.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движимого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безвозмездное пользование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2.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объектов недвижимого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управления, в том числе: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зданий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помещений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3.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Общая площадь объектов недвижимого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управления, всего:  </w:t>
            </w:r>
          </w:p>
          <w:p w:rsidR="00B8680B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Здания – 274,2</w:t>
            </w:r>
          </w:p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Гараж – 33,4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F1B0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307,6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307,6</w:t>
            </w:r>
          </w:p>
        </w:tc>
      </w:tr>
      <w:tr w:rsidR="00B8680B" w:rsidRPr="003F1B06" w:rsidTr="006F63CA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3.1.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Общая площадь объектов недвижимого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в аренду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F1B0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3.2.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Общая площадь объектов недвижимого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закрепленного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учреждением на праве оперативного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и переданного 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безвозмездное пользование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F1B0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4.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Объем средств, полученных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от распоряжения имуществом,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закрепленным за учреждением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на праве оперативного управления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(с расшифровкой)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Дополнительно указывается: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5.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недвижимого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приобретенного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учреждением в отчетном году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за счет средств, выделенных органом,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осуществляющим функции и полномочия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учредителя, учреждению на указанные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цели (для бюджетного учреждения)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6.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недвижимого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имущества, приобретенного 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учреждением за счет доходов,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полученных от платных услуг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>и иной приносящей доход деятельности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(для бюджетного учреждения)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680B" w:rsidRPr="003F1B06" w:rsidTr="006F63CA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7.   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1B06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Балансовая стоимость особо ценного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движимого имущества, находящегося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 учреждения на праве оперативного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управления (для бюджетного          </w:t>
            </w:r>
            <w:r w:rsidRPr="003F1B0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 автономного учреждения)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rPr>
                <w:sz w:val="21"/>
                <w:szCs w:val="21"/>
              </w:rPr>
            </w:pPr>
            <w:r w:rsidRPr="003F1B06">
              <w:rPr>
                <w:sz w:val="21"/>
                <w:szCs w:val="21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0B" w:rsidRPr="003F1B06" w:rsidRDefault="00B8680B" w:rsidP="00B868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Руководитель учреждения     _________________ </w:t>
      </w:r>
      <w:r>
        <w:rPr>
          <w:rFonts w:ascii="Times New Roman" w:hAnsi="Times New Roman" w:cs="Times New Roman"/>
          <w:sz w:val="21"/>
          <w:szCs w:val="21"/>
        </w:rPr>
        <w:t>В.П.</w:t>
      </w:r>
      <w:r w:rsidR="00B8680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Матушкин</w:t>
      </w: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(</w:t>
      </w:r>
      <w:r w:rsidR="001D2034" w:rsidRPr="003F1B06">
        <w:rPr>
          <w:rFonts w:ascii="Times New Roman" w:hAnsi="Times New Roman" w:cs="Times New Roman"/>
          <w:sz w:val="21"/>
          <w:szCs w:val="21"/>
        </w:rPr>
        <w:t xml:space="preserve">подпись)  </w:t>
      </w:r>
      <w:r w:rsidRPr="003F1B06">
        <w:rPr>
          <w:rFonts w:ascii="Times New Roman" w:hAnsi="Times New Roman" w:cs="Times New Roman"/>
          <w:sz w:val="21"/>
          <w:szCs w:val="21"/>
        </w:rPr>
        <w:t xml:space="preserve">   </w:t>
      </w:r>
      <w:r w:rsidR="001D2034">
        <w:rPr>
          <w:rFonts w:ascii="Times New Roman" w:hAnsi="Times New Roman" w:cs="Times New Roman"/>
          <w:sz w:val="21"/>
          <w:szCs w:val="21"/>
        </w:rPr>
        <w:t xml:space="preserve">  </w:t>
      </w:r>
      <w:r w:rsidRPr="003F1B06">
        <w:rPr>
          <w:rFonts w:ascii="Times New Roman" w:hAnsi="Times New Roman" w:cs="Times New Roman"/>
          <w:sz w:val="21"/>
          <w:szCs w:val="21"/>
        </w:rPr>
        <w:t xml:space="preserve">  (расшифровка подписи)</w:t>
      </w:r>
    </w:p>
    <w:p w:rsidR="00FF1D18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650EA" w:rsidRPr="003F1B06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>Главный бухгалт</w:t>
      </w:r>
      <w:r w:rsidR="00B8680B">
        <w:rPr>
          <w:rFonts w:ascii="Times New Roman" w:hAnsi="Times New Roman" w:cs="Times New Roman"/>
          <w:sz w:val="21"/>
          <w:szCs w:val="21"/>
        </w:rPr>
        <w:t xml:space="preserve">ер </w:t>
      </w:r>
      <w:r w:rsidR="001D2034">
        <w:rPr>
          <w:rFonts w:ascii="Times New Roman" w:hAnsi="Times New Roman" w:cs="Times New Roman"/>
          <w:sz w:val="21"/>
          <w:szCs w:val="21"/>
        </w:rPr>
        <w:t>учреждения _</w:t>
      </w:r>
      <w:r w:rsidR="00B8680B">
        <w:rPr>
          <w:rFonts w:ascii="Times New Roman" w:hAnsi="Times New Roman" w:cs="Times New Roman"/>
          <w:sz w:val="21"/>
          <w:szCs w:val="21"/>
        </w:rPr>
        <w:t>_____________</w:t>
      </w:r>
      <w:r w:rsidRPr="003F1B06">
        <w:rPr>
          <w:rFonts w:ascii="Times New Roman" w:hAnsi="Times New Roman" w:cs="Times New Roman"/>
          <w:sz w:val="21"/>
          <w:szCs w:val="21"/>
        </w:rPr>
        <w:t xml:space="preserve"> </w:t>
      </w:r>
      <w:r w:rsidR="00B8680B">
        <w:rPr>
          <w:rFonts w:ascii="Times New Roman" w:hAnsi="Times New Roman" w:cs="Times New Roman"/>
          <w:sz w:val="21"/>
          <w:szCs w:val="21"/>
        </w:rPr>
        <w:t>Е</w:t>
      </w:r>
      <w:r>
        <w:rPr>
          <w:rFonts w:ascii="Times New Roman" w:hAnsi="Times New Roman" w:cs="Times New Roman"/>
          <w:sz w:val="21"/>
          <w:szCs w:val="21"/>
        </w:rPr>
        <w:t>.</w:t>
      </w:r>
      <w:r w:rsidR="00B8680B">
        <w:rPr>
          <w:rFonts w:ascii="Times New Roman" w:hAnsi="Times New Roman" w:cs="Times New Roman"/>
          <w:sz w:val="21"/>
          <w:szCs w:val="21"/>
        </w:rPr>
        <w:t>В</w:t>
      </w:r>
      <w:r>
        <w:rPr>
          <w:rFonts w:ascii="Times New Roman" w:hAnsi="Times New Roman" w:cs="Times New Roman"/>
          <w:sz w:val="21"/>
          <w:szCs w:val="21"/>
        </w:rPr>
        <w:t>.</w:t>
      </w:r>
      <w:r w:rsidR="00B8680B">
        <w:rPr>
          <w:rFonts w:ascii="Times New Roman" w:hAnsi="Times New Roman" w:cs="Times New Roman"/>
          <w:sz w:val="21"/>
          <w:szCs w:val="21"/>
        </w:rPr>
        <w:t xml:space="preserve"> Седова</w:t>
      </w:r>
    </w:p>
    <w:p w:rsidR="00D650EA" w:rsidRDefault="00D650EA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F1B0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(</w:t>
      </w:r>
      <w:r w:rsidR="001D2034" w:rsidRPr="003F1B06">
        <w:rPr>
          <w:rFonts w:ascii="Times New Roman" w:hAnsi="Times New Roman" w:cs="Times New Roman"/>
          <w:sz w:val="21"/>
          <w:szCs w:val="21"/>
        </w:rPr>
        <w:t xml:space="preserve">подпись)  </w:t>
      </w:r>
      <w:r w:rsidRPr="003F1B06">
        <w:rPr>
          <w:rFonts w:ascii="Times New Roman" w:hAnsi="Times New Roman" w:cs="Times New Roman"/>
          <w:sz w:val="21"/>
          <w:szCs w:val="21"/>
        </w:rPr>
        <w:t xml:space="preserve">    </w:t>
      </w:r>
      <w:r w:rsidR="001D2034">
        <w:rPr>
          <w:rFonts w:ascii="Times New Roman" w:hAnsi="Times New Roman" w:cs="Times New Roman"/>
          <w:sz w:val="21"/>
          <w:szCs w:val="21"/>
        </w:rPr>
        <w:t xml:space="preserve">  </w:t>
      </w:r>
      <w:r w:rsidRPr="003F1B06">
        <w:rPr>
          <w:rFonts w:ascii="Times New Roman" w:hAnsi="Times New Roman" w:cs="Times New Roman"/>
          <w:sz w:val="21"/>
          <w:szCs w:val="21"/>
        </w:rPr>
        <w:t xml:space="preserve"> (расшифровка подписи)</w:t>
      </w:r>
    </w:p>
    <w:p w:rsidR="00FF1D18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FF1D18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FF1D18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Согласовано: </w:t>
      </w:r>
    </w:p>
    <w:p w:rsidR="00FF1D18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Начальник управления</w:t>
      </w:r>
    </w:p>
    <w:p w:rsidR="00FF1D18" w:rsidRPr="003F1B06" w:rsidRDefault="00FF1D18" w:rsidP="003F1B0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Имуществом и земельных отношений ________________ С.А. Лукьянюк</w:t>
      </w:r>
    </w:p>
    <w:sectPr w:rsidR="00FF1D18" w:rsidRPr="003F1B06" w:rsidSect="007A543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81" w:rsidRDefault="00C97081">
      <w:r>
        <w:separator/>
      </w:r>
    </w:p>
  </w:endnote>
  <w:endnote w:type="continuationSeparator" w:id="0">
    <w:p w:rsidR="00C97081" w:rsidRDefault="00C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EA" w:rsidRPr="00075B22" w:rsidRDefault="00D650EA" w:rsidP="00075B22">
    <w:pPr>
      <w:pStyle w:val="a8"/>
      <w:jc w:val="right"/>
      <w:rPr>
        <w:sz w:val="16"/>
        <w:szCs w:val="16"/>
      </w:rPr>
    </w:pPr>
    <w:r w:rsidRPr="00075B22">
      <w:rPr>
        <w:sz w:val="16"/>
        <w:szCs w:val="16"/>
      </w:rPr>
      <w:fldChar w:fldCharType="begin"/>
    </w:r>
    <w:r w:rsidRPr="00075B22">
      <w:rPr>
        <w:sz w:val="16"/>
        <w:szCs w:val="16"/>
      </w:rPr>
      <w:instrText xml:space="preserve"> FILENAME </w:instrText>
    </w:r>
    <w:r w:rsidRPr="00075B22">
      <w:rPr>
        <w:sz w:val="16"/>
        <w:szCs w:val="16"/>
      </w:rPr>
      <w:fldChar w:fldCharType="separate"/>
    </w:r>
    <w:r w:rsidR="00981277">
      <w:rPr>
        <w:noProof/>
        <w:sz w:val="16"/>
        <w:szCs w:val="16"/>
      </w:rPr>
      <w:t>отчет о результ деят-ти 2016</w:t>
    </w:r>
    <w:r w:rsidRPr="00075B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EA" w:rsidRPr="00075B22" w:rsidRDefault="00D650EA" w:rsidP="00075B22">
    <w:pPr>
      <w:pStyle w:val="a8"/>
      <w:jc w:val="right"/>
      <w:rPr>
        <w:sz w:val="16"/>
        <w:szCs w:val="16"/>
      </w:rPr>
    </w:pPr>
    <w:r w:rsidRPr="00075B22">
      <w:rPr>
        <w:sz w:val="16"/>
        <w:szCs w:val="16"/>
      </w:rPr>
      <w:fldChar w:fldCharType="begin"/>
    </w:r>
    <w:r w:rsidRPr="00075B22">
      <w:rPr>
        <w:sz w:val="16"/>
        <w:szCs w:val="16"/>
      </w:rPr>
      <w:instrText xml:space="preserve"> FILENAME </w:instrText>
    </w:r>
    <w:r w:rsidRPr="00075B22">
      <w:rPr>
        <w:sz w:val="16"/>
        <w:szCs w:val="16"/>
      </w:rPr>
      <w:fldChar w:fldCharType="separate"/>
    </w:r>
    <w:r w:rsidR="00981277">
      <w:rPr>
        <w:noProof/>
        <w:sz w:val="16"/>
        <w:szCs w:val="16"/>
      </w:rPr>
      <w:t>отчет о результ деят-ти 2016</w:t>
    </w:r>
    <w:r w:rsidRPr="00075B2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81" w:rsidRDefault="00C97081">
      <w:r>
        <w:separator/>
      </w:r>
    </w:p>
  </w:footnote>
  <w:footnote w:type="continuationSeparator" w:id="0">
    <w:p w:rsidR="00C97081" w:rsidRDefault="00C9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EA" w:rsidRDefault="00D650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650EA" w:rsidRDefault="00D650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EA" w:rsidRDefault="00D650EA">
    <w:pPr>
      <w:pStyle w:val="a5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81277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D650EA" w:rsidRDefault="00D65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2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3" w15:restartNumberingAfterBreak="0">
    <w:nsid w:val="31E00FA2"/>
    <w:multiLevelType w:val="multilevel"/>
    <w:tmpl w:val="C546B4A6"/>
    <w:lvl w:ilvl="0">
      <w:start w:val="1"/>
      <w:numFmt w:val="decimal"/>
      <w:lvlText w:val="%1.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B22"/>
    <w:rsid w:val="00002460"/>
    <w:rsid w:val="00031C42"/>
    <w:rsid w:val="00034E0A"/>
    <w:rsid w:val="00070393"/>
    <w:rsid w:val="00075B22"/>
    <w:rsid w:val="0008043D"/>
    <w:rsid w:val="000A52EE"/>
    <w:rsid w:val="000C2669"/>
    <w:rsid w:val="000D3176"/>
    <w:rsid w:val="000E125C"/>
    <w:rsid w:val="000F1FDA"/>
    <w:rsid w:val="00111ED3"/>
    <w:rsid w:val="00113DF4"/>
    <w:rsid w:val="00133E8D"/>
    <w:rsid w:val="0014343C"/>
    <w:rsid w:val="00160C79"/>
    <w:rsid w:val="001652C0"/>
    <w:rsid w:val="001670E9"/>
    <w:rsid w:val="00174BE7"/>
    <w:rsid w:val="001D2034"/>
    <w:rsid w:val="001E393A"/>
    <w:rsid w:val="001E750D"/>
    <w:rsid w:val="001F20D5"/>
    <w:rsid w:val="001F4264"/>
    <w:rsid w:val="001F5FB1"/>
    <w:rsid w:val="00226891"/>
    <w:rsid w:val="00230AD8"/>
    <w:rsid w:val="00254490"/>
    <w:rsid w:val="0025632F"/>
    <w:rsid w:val="002734EB"/>
    <w:rsid w:val="002A6906"/>
    <w:rsid w:val="002C0E0D"/>
    <w:rsid w:val="002E3B04"/>
    <w:rsid w:val="002E5E45"/>
    <w:rsid w:val="003154CB"/>
    <w:rsid w:val="00320D40"/>
    <w:rsid w:val="00331753"/>
    <w:rsid w:val="00331FF9"/>
    <w:rsid w:val="00381BE8"/>
    <w:rsid w:val="00386CD2"/>
    <w:rsid w:val="003A1961"/>
    <w:rsid w:val="003A2AA3"/>
    <w:rsid w:val="003A2B0B"/>
    <w:rsid w:val="003A6C3D"/>
    <w:rsid w:val="003D55D7"/>
    <w:rsid w:val="003F1B06"/>
    <w:rsid w:val="00400125"/>
    <w:rsid w:val="0042107C"/>
    <w:rsid w:val="00476864"/>
    <w:rsid w:val="0049452E"/>
    <w:rsid w:val="004B11F2"/>
    <w:rsid w:val="004B12EC"/>
    <w:rsid w:val="004B2319"/>
    <w:rsid w:val="004B6203"/>
    <w:rsid w:val="004C75C0"/>
    <w:rsid w:val="004D2939"/>
    <w:rsid w:val="005028EA"/>
    <w:rsid w:val="00507A71"/>
    <w:rsid w:val="00525A9F"/>
    <w:rsid w:val="00526E58"/>
    <w:rsid w:val="00532097"/>
    <w:rsid w:val="00542430"/>
    <w:rsid w:val="005438A1"/>
    <w:rsid w:val="0055305D"/>
    <w:rsid w:val="00592FA5"/>
    <w:rsid w:val="0059545A"/>
    <w:rsid w:val="005A008C"/>
    <w:rsid w:val="005E7B25"/>
    <w:rsid w:val="00672A5E"/>
    <w:rsid w:val="006A4962"/>
    <w:rsid w:val="006B7236"/>
    <w:rsid w:val="006C21B7"/>
    <w:rsid w:val="006E6D6E"/>
    <w:rsid w:val="006F0770"/>
    <w:rsid w:val="006F0902"/>
    <w:rsid w:val="006F63CA"/>
    <w:rsid w:val="00714B8C"/>
    <w:rsid w:val="00717279"/>
    <w:rsid w:val="00735DDD"/>
    <w:rsid w:val="00761AC2"/>
    <w:rsid w:val="007A34F9"/>
    <w:rsid w:val="007A5439"/>
    <w:rsid w:val="007D26A7"/>
    <w:rsid w:val="00803A1B"/>
    <w:rsid w:val="0082237F"/>
    <w:rsid w:val="00844141"/>
    <w:rsid w:val="0088644E"/>
    <w:rsid w:val="008E2141"/>
    <w:rsid w:val="008E604A"/>
    <w:rsid w:val="008E72AD"/>
    <w:rsid w:val="00907390"/>
    <w:rsid w:val="0091289A"/>
    <w:rsid w:val="00922BA0"/>
    <w:rsid w:val="009276D4"/>
    <w:rsid w:val="00930994"/>
    <w:rsid w:val="009660C3"/>
    <w:rsid w:val="00981277"/>
    <w:rsid w:val="009F4C97"/>
    <w:rsid w:val="00A022EF"/>
    <w:rsid w:val="00A31751"/>
    <w:rsid w:val="00A51023"/>
    <w:rsid w:val="00A51A16"/>
    <w:rsid w:val="00A65D86"/>
    <w:rsid w:val="00A6764D"/>
    <w:rsid w:val="00A81809"/>
    <w:rsid w:val="00AC0320"/>
    <w:rsid w:val="00AC2CED"/>
    <w:rsid w:val="00AC5F70"/>
    <w:rsid w:val="00AF0E64"/>
    <w:rsid w:val="00B17B99"/>
    <w:rsid w:val="00B2437E"/>
    <w:rsid w:val="00B25F2C"/>
    <w:rsid w:val="00B32BC4"/>
    <w:rsid w:val="00B62606"/>
    <w:rsid w:val="00B7593D"/>
    <w:rsid w:val="00B8680B"/>
    <w:rsid w:val="00BA3271"/>
    <w:rsid w:val="00BB1DBC"/>
    <w:rsid w:val="00BC449B"/>
    <w:rsid w:val="00BF1ABA"/>
    <w:rsid w:val="00C069CB"/>
    <w:rsid w:val="00C50678"/>
    <w:rsid w:val="00C66446"/>
    <w:rsid w:val="00C91688"/>
    <w:rsid w:val="00C95BA9"/>
    <w:rsid w:val="00C97081"/>
    <w:rsid w:val="00D05C2F"/>
    <w:rsid w:val="00D33748"/>
    <w:rsid w:val="00D35F18"/>
    <w:rsid w:val="00D514EC"/>
    <w:rsid w:val="00D521D0"/>
    <w:rsid w:val="00D650EA"/>
    <w:rsid w:val="00D70CBD"/>
    <w:rsid w:val="00D92D3C"/>
    <w:rsid w:val="00D938AC"/>
    <w:rsid w:val="00DA644A"/>
    <w:rsid w:val="00DB09F7"/>
    <w:rsid w:val="00DB53BF"/>
    <w:rsid w:val="00DF28C6"/>
    <w:rsid w:val="00DF7892"/>
    <w:rsid w:val="00E00F90"/>
    <w:rsid w:val="00E01A90"/>
    <w:rsid w:val="00E12DA5"/>
    <w:rsid w:val="00E27850"/>
    <w:rsid w:val="00E6036E"/>
    <w:rsid w:val="00E72F39"/>
    <w:rsid w:val="00E73838"/>
    <w:rsid w:val="00EA42E8"/>
    <w:rsid w:val="00EA49CD"/>
    <w:rsid w:val="00EC3E4C"/>
    <w:rsid w:val="00ED286F"/>
    <w:rsid w:val="00ED39A6"/>
    <w:rsid w:val="00ED5B00"/>
    <w:rsid w:val="00ED7BCA"/>
    <w:rsid w:val="00F2330E"/>
    <w:rsid w:val="00F30EEE"/>
    <w:rsid w:val="00F52346"/>
    <w:rsid w:val="00F70969"/>
    <w:rsid w:val="00F9648D"/>
    <w:rsid w:val="00FA0EA1"/>
    <w:rsid w:val="00FC695D"/>
    <w:rsid w:val="00FE18E5"/>
    <w:rsid w:val="00FE5B44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137E1-CBAC-4482-8BFE-25EDD32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6E"/>
  </w:style>
  <w:style w:type="paragraph" w:styleId="1">
    <w:name w:val="heading 1"/>
    <w:basedOn w:val="a"/>
    <w:next w:val="a"/>
    <w:link w:val="10"/>
    <w:uiPriority w:val="99"/>
    <w:qFormat/>
    <w:rsid w:val="00E6036E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E6036E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3B04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E3B04"/>
    <w:rPr>
      <w:rFonts w:ascii="Cambria" w:hAnsi="Cambria"/>
      <w:b/>
      <w:i/>
      <w:sz w:val="28"/>
    </w:rPr>
  </w:style>
  <w:style w:type="paragraph" w:styleId="a3">
    <w:name w:val="Body Text"/>
    <w:basedOn w:val="a"/>
    <w:link w:val="a4"/>
    <w:uiPriority w:val="99"/>
    <w:rsid w:val="00E6036E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2E3B04"/>
    <w:rPr>
      <w:sz w:val="20"/>
    </w:rPr>
  </w:style>
  <w:style w:type="paragraph" w:styleId="a5">
    <w:name w:val="header"/>
    <w:basedOn w:val="a"/>
    <w:link w:val="a6"/>
    <w:uiPriority w:val="99"/>
    <w:rsid w:val="00E6036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E3B04"/>
    <w:rPr>
      <w:sz w:val="20"/>
    </w:rPr>
  </w:style>
  <w:style w:type="character" w:styleId="a7">
    <w:name w:val="page number"/>
    <w:uiPriority w:val="99"/>
    <w:rsid w:val="00E6036E"/>
    <w:rPr>
      <w:rFonts w:cs="Times New Roman"/>
    </w:rPr>
  </w:style>
  <w:style w:type="paragraph" w:styleId="a8">
    <w:name w:val="footer"/>
    <w:basedOn w:val="a"/>
    <w:link w:val="a9"/>
    <w:uiPriority w:val="99"/>
    <w:rsid w:val="00E6036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E3B04"/>
    <w:rPr>
      <w:sz w:val="20"/>
    </w:rPr>
  </w:style>
  <w:style w:type="paragraph" w:customStyle="1" w:styleId="aa">
    <w:name w:val="Знак Знак"/>
    <w:basedOn w:val="a"/>
    <w:uiPriority w:val="99"/>
    <w:rsid w:val="003F1B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uiPriority w:val="99"/>
    <w:rsid w:val="003F1B0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3F1B06"/>
    <w:rPr>
      <w:rFonts w:cs="Times New Roman"/>
      <w:b/>
    </w:rPr>
  </w:style>
  <w:style w:type="paragraph" w:customStyle="1" w:styleId="consplustitle">
    <w:name w:val="consplustitle"/>
    <w:basedOn w:val="a"/>
    <w:uiPriority w:val="99"/>
    <w:rsid w:val="003F1B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F1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1B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075B22"/>
    <w:rPr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2E3B04"/>
    <w:rPr>
      <w:sz w:val="2"/>
    </w:rPr>
  </w:style>
  <w:style w:type="table" w:styleId="af">
    <w:name w:val="Table Grid"/>
    <w:basedOn w:val="a1"/>
    <w:uiPriority w:val="99"/>
    <w:locked/>
    <w:rsid w:val="004B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75;&#1077;&#1088;&#1073;%20&#1055;&#1086;&#1089;&#1090;&#1072;&#1085;&#1086;&#1074;&#1083;&#1077;&#1085;&#1080;&#1077;%20&#1075;&#1083;&#1072;&#1074;&#1099;%20&#1075;&#1086;&#1088;&#1086;&#1076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639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kultury Upravlenie</cp:lastModifiedBy>
  <cp:revision>26</cp:revision>
  <cp:lastPrinted>2017-03-27T03:55:00Z</cp:lastPrinted>
  <dcterms:created xsi:type="dcterms:W3CDTF">2016-02-25T06:37:00Z</dcterms:created>
  <dcterms:modified xsi:type="dcterms:W3CDTF">2017-03-27T03:59:00Z</dcterms:modified>
</cp:coreProperties>
</file>