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4" w:rsidRPr="0057431D" w:rsidRDefault="001B1AC4" w:rsidP="001B1AC4">
      <w:pPr>
        <w:tabs>
          <w:tab w:val="left" w:pos="142"/>
        </w:tabs>
        <w:jc w:val="both"/>
      </w:pPr>
      <w:bookmarkStart w:id="0" w:name="_GoBack"/>
    </w:p>
    <w:p w:rsidR="001B1AC4" w:rsidRDefault="001B1AC4" w:rsidP="001B1AC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</w:t>
      </w:r>
      <w:r w:rsidRPr="000E4A60">
        <w:rPr>
          <w:b/>
          <w:color w:val="000000"/>
          <w:shd w:val="clear" w:color="auto" w:fill="FFFFFF"/>
        </w:rPr>
        <w:t xml:space="preserve">рограмма </w:t>
      </w:r>
      <w:r>
        <w:rPr>
          <w:b/>
          <w:color w:val="000000"/>
          <w:shd w:val="clear" w:color="auto" w:fill="FFFFFF"/>
        </w:rPr>
        <w:t xml:space="preserve">семинаров </w:t>
      </w:r>
      <w:r>
        <w:rPr>
          <w:b/>
          <w:color w:val="000000"/>
          <w:shd w:val="clear" w:color="auto" w:fill="FFFFFF"/>
        </w:rPr>
        <w:br/>
      </w:r>
      <w:r w:rsidRPr="000E4A60">
        <w:rPr>
          <w:b/>
          <w:color w:val="000000"/>
          <w:shd w:val="clear" w:color="auto" w:fill="FFFFFF"/>
        </w:rPr>
        <w:t>«Школа гастрономического бизнеса»</w:t>
      </w:r>
    </w:p>
    <w:bookmarkEnd w:id="0"/>
    <w:p w:rsidR="001B1AC4" w:rsidRDefault="001B1AC4" w:rsidP="001B1AC4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29"/>
      </w:tblGrid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25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К</w:t>
            </w:r>
            <w:r w:rsidRPr="00BB644E">
              <w:rPr>
                <w:sz w:val="24"/>
                <w:szCs w:val="24"/>
                <w:highlight w:val="white"/>
              </w:rPr>
              <w:t>онцепция формата бизнеса и бизнес-модель создания предприятия</w:t>
            </w:r>
            <w:r>
              <w:rPr>
                <w:sz w:val="24"/>
                <w:szCs w:val="24"/>
                <w:highlight w:val="white"/>
              </w:rPr>
              <w:t>. Концепция.</w:t>
            </w:r>
            <w:r w:rsidRPr="00BB644E">
              <w:rPr>
                <w:sz w:val="24"/>
                <w:szCs w:val="24"/>
                <w:highlight w:val="white"/>
              </w:rPr>
              <w:t xml:space="preserve">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Pr="00BB644E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Локация.</w:t>
            </w:r>
            <w:r w:rsidRPr="00BB644E">
              <w:rPr>
                <w:sz w:val="24"/>
                <w:szCs w:val="24"/>
                <w:highlight w:val="white"/>
              </w:rPr>
              <w:t xml:space="preserve"> Как выбрать место под концепцию формата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выбрать формат заведения. Как создать ценность для гостей. Уникальность, выраженная через ключевые факторы успеха.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28 сентября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</w:rPr>
              <w:t>Лофт</w:t>
            </w:r>
            <w:proofErr w:type="spellEnd"/>
            <w:r>
              <w:rPr>
                <w:sz w:val="24"/>
                <w:szCs w:val="24"/>
              </w:rPr>
              <w:t>-парк «Подземка», Красный проспект, 161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Разрабатываем меню и продукт. </w:t>
            </w:r>
          </w:p>
          <w:p w:rsidR="001B1AC4" w:rsidRDefault="001B1AC4" w:rsidP="00B75363">
            <w:pPr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организовать и оптимизировать производственные процессы от закупа до столика гостя. Как выстраивать отношения с шеф-поваром. Посуда для заведения. Продающее меню.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модуль</w:t>
            </w:r>
          </w:p>
        </w:tc>
      </w:tr>
      <w:tr w:rsidR="001B1AC4" w:rsidTr="00B75363">
        <w:trPr>
          <w:trHeight w:val="276"/>
        </w:trPr>
        <w:tc>
          <w:tcPr>
            <w:tcW w:w="2518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02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Ресторан Мед, ул. </w:t>
            </w:r>
            <w:proofErr w:type="gramStart"/>
            <w:r>
              <w:rPr>
                <w:sz w:val="24"/>
                <w:szCs w:val="24"/>
              </w:rPr>
              <w:t>Красноярская</w:t>
            </w:r>
            <w:proofErr w:type="gram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Экономика. Финансовая грамотность для рестораторов.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Калькулятор рентабельности. Финансовая модель. Планирование и ведение операционного бюджета.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rPr>
          <w:trHeight w:val="317"/>
        </w:trPr>
        <w:tc>
          <w:tcPr>
            <w:tcW w:w="2518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1B1AC4" w:rsidRDefault="001B1AC4" w:rsidP="00B75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05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 ресторан Какао, Красный проспект, 182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Smm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использовать всю мощь </w:t>
            </w:r>
            <w:proofErr w:type="spellStart"/>
            <w:r>
              <w:rPr>
                <w:sz w:val="24"/>
                <w:szCs w:val="24"/>
                <w:highlight w:val="white"/>
              </w:rPr>
              <w:t>соцсетей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для продвижения заведения.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Маркетинг.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сильный бренд, привлечь гостей, стимулировать продажи.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09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И</w:t>
            </w:r>
            <w:r w:rsidRPr="00BB644E">
              <w:rPr>
                <w:sz w:val="24"/>
                <w:szCs w:val="24"/>
                <w:highlight w:val="white"/>
              </w:rPr>
              <w:t>спользование ХАССП в гастрономическом бизнесе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Мотивация и </w:t>
            </w:r>
            <w:proofErr w:type="spellStart"/>
            <w:r>
              <w:rPr>
                <w:sz w:val="24"/>
                <w:szCs w:val="24"/>
                <w:highlight w:val="white"/>
              </w:rPr>
              <w:t>командообразование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Как организовать сообщество вокруг заведения. Как наполнить зал одним </w:t>
            </w:r>
            <w:proofErr w:type="spellStart"/>
            <w:r>
              <w:rPr>
                <w:sz w:val="24"/>
                <w:szCs w:val="24"/>
                <w:highlight w:val="white"/>
              </w:rPr>
              <w:t>сториз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ТЦ «Мега», </w:t>
            </w:r>
            <w:r>
              <w:rPr>
                <w:sz w:val="24"/>
                <w:szCs w:val="24"/>
              </w:rPr>
              <w:br/>
              <w:t>ул. Ватутина, 107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План. Реализация. Эффективность открытия ресторана с проектным подходом. Как открыться за 1,5 месяца.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-корт. Возможности для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стартапов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Партнерство с торговыми центрами.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Экскурсия по заведениям </w:t>
            </w:r>
            <w:proofErr w:type="spellStart"/>
            <w:r>
              <w:rPr>
                <w:sz w:val="24"/>
                <w:szCs w:val="24"/>
                <w:highlight w:val="white"/>
              </w:rPr>
              <w:t>фуд</w:t>
            </w:r>
            <w:proofErr w:type="gramStart"/>
            <w:r>
              <w:rPr>
                <w:sz w:val="24"/>
                <w:szCs w:val="24"/>
                <w:highlight w:val="white"/>
              </w:rPr>
              <w:t>.к</w:t>
            </w:r>
            <w:proofErr w:type="gramEnd"/>
            <w:r>
              <w:rPr>
                <w:sz w:val="24"/>
                <w:szCs w:val="24"/>
                <w:highlight w:val="white"/>
              </w:rPr>
              <w:t>орта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ТЦ Мега с посещением кухонь и встречами с управляющими.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16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Государственные меры поддержки предпринимательства.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Управление рестораном.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Автоматизация бизнес-процессов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Как создать сильную управленческую команду. Выстраивание процессов. Лучшие управленческие практики на рынке.</w:t>
            </w:r>
          </w:p>
        </w:tc>
      </w:tr>
      <w:tr w:rsidR="001B1AC4" w:rsidTr="00B75363">
        <w:trPr>
          <w:trHeight w:val="93"/>
        </w:trPr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  <w:highlight w:val="white"/>
              </w:rPr>
              <w:t xml:space="preserve">Тема: Юридические аспекты </w:t>
            </w:r>
            <w:r w:rsidRPr="00BB644E">
              <w:rPr>
                <w:sz w:val="24"/>
                <w:szCs w:val="24"/>
                <w:highlight w:val="white"/>
              </w:rPr>
              <w:t>бизнеса в сфере гастрономического бизнеса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Дизайн ресторана. 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Тема: Инвесторы и партнерство.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Партнерство в бизнесе. Оформление отношений с партнерами и инвесторами.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23 октября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10.00 – 18.00 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</w:t>
            </w:r>
            <w:r w:rsidRPr="00BB644E">
              <w:rPr>
                <w:sz w:val="24"/>
                <w:szCs w:val="24"/>
                <w:highlight w:val="white"/>
              </w:rPr>
              <w:t xml:space="preserve"> Упаковка франшизы гастрономического бизнеса</w:t>
            </w:r>
            <w:r>
              <w:rPr>
                <w:sz w:val="24"/>
                <w:szCs w:val="24"/>
              </w:rPr>
              <w:t>.</w:t>
            </w: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</w:p>
          <w:p w:rsidR="001B1AC4" w:rsidRDefault="001B1AC4" w:rsidP="00B75363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Тема: Сервис.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Клиентоориентированность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Как разработать и внедрить стандарты обслуживания. Как добиться безупречного сервиса. Как сделать, чтобы персонал искренне хотел помочь. </w:t>
            </w:r>
          </w:p>
        </w:tc>
      </w:tr>
      <w:tr w:rsidR="001B1AC4" w:rsidTr="00B75363">
        <w:tc>
          <w:tcPr>
            <w:tcW w:w="9747" w:type="dxa"/>
            <w:gridSpan w:val="2"/>
            <w:shd w:val="clear" w:color="auto" w:fill="auto"/>
          </w:tcPr>
          <w:p w:rsidR="001B1AC4" w:rsidRDefault="001B1AC4" w:rsidP="00B7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модуль</w:t>
            </w:r>
          </w:p>
        </w:tc>
      </w:tr>
      <w:tr w:rsidR="001B1AC4" w:rsidTr="00B75363">
        <w:tc>
          <w:tcPr>
            <w:tcW w:w="2518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октября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18.00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СибУПК</w:t>
            </w:r>
            <w:proofErr w:type="spellEnd"/>
            <w:r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br/>
              <w:t xml:space="preserve">проспект </w:t>
            </w:r>
            <w:proofErr w:type="spellStart"/>
            <w:r>
              <w:rPr>
                <w:sz w:val="24"/>
                <w:szCs w:val="24"/>
                <w:highlight w:val="white"/>
              </w:rPr>
              <w:t>К.Маркса</w:t>
            </w:r>
            <w:proofErr w:type="spellEnd"/>
            <w:r>
              <w:rPr>
                <w:sz w:val="24"/>
                <w:szCs w:val="24"/>
                <w:highlight w:val="white"/>
              </w:rPr>
              <w:t>, 26</w:t>
            </w:r>
          </w:p>
        </w:tc>
        <w:tc>
          <w:tcPr>
            <w:tcW w:w="7229" w:type="dxa"/>
            <w:shd w:val="clear" w:color="auto" w:fill="auto"/>
          </w:tcPr>
          <w:p w:rsidR="001B1AC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Тема: Чек – лист запуска заведения от концепции до открытия.</w:t>
            </w:r>
          </w:p>
          <w:p w:rsidR="001B1AC4" w:rsidRDefault="001B1AC4" w:rsidP="00B75363">
            <w:pPr>
              <w:rPr>
                <w:sz w:val="24"/>
                <w:szCs w:val="24"/>
              </w:rPr>
            </w:pPr>
          </w:p>
          <w:p w:rsidR="001B1AC4" w:rsidRPr="000D2C94" w:rsidRDefault="001B1AC4" w:rsidP="00B7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разработке проекта. </w:t>
            </w:r>
          </w:p>
        </w:tc>
      </w:tr>
    </w:tbl>
    <w:p w:rsidR="001B1AC4" w:rsidRDefault="001B1AC4" w:rsidP="001B1AC4">
      <w:pPr>
        <w:rPr>
          <w:sz w:val="24"/>
          <w:szCs w:val="24"/>
        </w:rPr>
      </w:pPr>
    </w:p>
    <w:p w:rsidR="001B1AC4" w:rsidRPr="0057431D" w:rsidRDefault="001B1AC4" w:rsidP="001B1AC4">
      <w:pPr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57431D">
        <w:rPr>
          <w:color w:val="000000"/>
          <w:shd w:val="clear" w:color="auto" w:fill="FFFFFF"/>
        </w:rPr>
        <w:t>писок спикеров</w:t>
      </w:r>
      <w:r>
        <w:rPr>
          <w:color w:val="000000"/>
          <w:shd w:val="clear" w:color="auto" w:fill="FFFFFF"/>
        </w:rPr>
        <w:t xml:space="preserve"> и</w:t>
      </w:r>
      <w:r w:rsidRPr="0057431D">
        <w:rPr>
          <w:color w:val="000000"/>
          <w:shd w:val="clear" w:color="auto" w:fill="FFFFFF"/>
        </w:rPr>
        <w:t xml:space="preserve"> ежедневное расписание будут предоставлены участникам семинаров, прошедших отбор.</w:t>
      </w:r>
    </w:p>
    <w:p w:rsidR="001B1AC4" w:rsidRPr="0057431D" w:rsidRDefault="001B1AC4" w:rsidP="001B1AC4">
      <w:pPr>
        <w:ind w:firstLine="426"/>
        <w:jc w:val="both"/>
      </w:pPr>
      <w:r w:rsidRPr="0057431D">
        <w:rPr>
          <w:color w:val="000000"/>
          <w:shd w:val="clear" w:color="auto" w:fill="FFFFFF"/>
        </w:rPr>
        <w:t>Программа компонуется. Организаторы вправе изменить темы</w:t>
      </w:r>
      <w:r>
        <w:rPr>
          <w:color w:val="000000"/>
          <w:shd w:val="clear" w:color="auto" w:fill="FFFFFF"/>
        </w:rPr>
        <w:t>,</w:t>
      </w:r>
      <w:r w:rsidRPr="0057431D">
        <w:rPr>
          <w:color w:val="000000"/>
          <w:shd w:val="clear" w:color="auto" w:fill="FFFFFF"/>
        </w:rPr>
        <w:t xml:space="preserve"> спикеров и порядок выступлений.</w:t>
      </w:r>
    </w:p>
    <w:p w:rsidR="001B1AC4" w:rsidRDefault="001B1AC4" w:rsidP="001B1AC4">
      <w:pPr>
        <w:tabs>
          <w:tab w:val="left" w:pos="142"/>
        </w:tabs>
        <w:jc w:val="both"/>
        <w:rPr>
          <w:color w:val="FFFFFF"/>
        </w:rPr>
      </w:pPr>
      <w:r w:rsidRPr="00951C33">
        <w:rPr>
          <w:color w:val="FFFFFF"/>
        </w:rPr>
        <w:t>ОД</w:t>
      </w:r>
    </w:p>
    <w:p w:rsidR="00BF7968" w:rsidRDefault="00BF7968"/>
    <w:sectPr w:rsidR="00BF7968" w:rsidSect="006866D1">
      <w:pgSz w:w="11906" w:h="16838"/>
      <w:pgMar w:top="709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4"/>
    <w:rsid w:val="001B1AC4"/>
    <w:rsid w:val="0043211D"/>
    <w:rsid w:val="00B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Вицына Марина Михайловна</dc:creator>
  <cp:lastModifiedBy>User</cp:lastModifiedBy>
  <cp:revision>2</cp:revision>
  <dcterms:created xsi:type="dcterms:W3CDTF">2019-08-30T07:43:00Z</dcterms:created>
  <dcterms:modified xsi:type="dcterms:W3CDTF">2019-08-30T07:43:00Z</dcterms:modified>
</cp:coreProperties>
</file>