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49" w:rsidRPr="00AA4849" w:rsidRDefault="00AA4849" w:rsidP="00AA4849">
      <w:pPr>
        <w:pStyle w:val="Style2"/>
        <w:widowControl/>
        <w:spacing w:line="307" w:lineRule="exact"/>
        <w:rPr>
          <w:rStyle w:val="FontStyle11"/>
          <w:b/>
          <w:sz w:val="28"/>
          <w:szCs w:val="28"/>
        </w:rPr>
      </w:pPr>
      <w:r w:rsidRPr="00AA4849">
        <w:rPr>
          <w:rStyle w:val="FontStyle11"/>
          <w:b/>
          <w:sz w:val="28"/>
          <w:szCs w:val="28"/>
        </w:rPr>
        <w:t>Положение</w:t>
      </w:r>
    </w:p>
    <w:p w:rsidR="00AA4849" w:rsidRPr="00AA4849" w:rsidRDefault="00AA4849" w:rsidP="00AA4849">
      <w:pPr>
        <w:pStyle w:val="Style2"/>
        <w:widowControl/>
        <w:spacing w:line="307" w:lineRule="exact"/>
        <w:ind w:left="408"/>
        <w:rPr>
          <w:rStyle w:val="FontStyle11"/>
          <w:b/>
          <w:sz w:val="28"/>
          <w:szCs w:val="28"/>
        </w:rPr>
      </w:pPr>
      <w:r w:rsidRPr="00AA4849">
        <w:rPr>
          <w:rStyle w:val="FontStyle11"/>
          <w:b/>
          <w:sz w:val="28"/>
          <w:szCs w:val="28"/>
        </w:rPr>
        <w:t>областного молодежного конкурса социальной антикоррупционной рекламы «Вместе против коррупции!»</w:t>
      </w:r>
    </w:p>
    <w:p w:rsidR="00AA4849" w:rsidRPr="000A6CCC" w:rsidRDefault="00AA4849" w:rsidP="00AA4849">
      <w:pPr>
        <w:pStyle w:val="Style5"/>
        <w:widowControl/>
        <w:spacing w:line="240" w:lineRule="exact"/>
        <w:ind w:left="3566"/>
        <w:jc w:val="left"/>
        <w:rPr>
          <w:sz w:val="28"/>
          <w:szCs w:val="28"/>
        </w:rPr>
      </w:pPr>
    </w:p>
    <w:p w:rsidR="00AA4849" w:rsidRPr="000A6CCC" w:rsidRDefault="00AA4849" w:rsidP="00AA4849">
      <w:pPr>
        <w:pStyle w:val="Style5"/>
        <w:widowControl/>
        <w:spacing w:before="86"/>
        <w:ind w:left="3566"/>
        <w:jc w:val="lef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1. Общие положения</w:t>
      </w:r>
    </w:p>
    <w:p w:rsidR="00AA4849" w:rsidRPr="000A6CCC" w:rsidRDefault="00AA4849" w:rsidP="00AA4849">
      <w:pPr>
        <w:pStyle w:val="Style4"/>
        <w:widowControl/>
        <w:numPr>
          <w:ilvl w:val="0"/>
          <w:numId w:val="1"/>
        </w:numPr>
        <w:tabs>
          <w:tab w:val="left" w:pos="1032"/>
        </w:tabs>
        <w:spacing w:before="115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Настоящее положение определяет цель, порядок организации и проведения Конкурса, условия участия в нем.</w:t>
      </w:r>
    </w:p>
    <w:p w:rsidR="00AA4849" w:rsidRPr="000A6CCC" w:rsidRDefault="00AA4849" w:rsidP="00AA4849">
      <w:pPr>
        <w:pStyle w:val="Style4"/>
        <w:widowControl/>
        <w:numPr>
          <w:ilvl w:val="0"/>
          <w:numId w:val="1"/>
        </w:numPr>
        <w:tabs>
          <w:tab w:val="left" w:pos="1032"/>
        </w:tabs>
        <w:spacing w:before="82" w:line="312" w:lineRule="exac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Организаторами Конкурса являются министерство образования Новосибирской области и государственное бюджетное учреждение Новосибирской области «Дом молодежи».</w:t>
      </w:r>
    </w:p>
    <w:p w:rsidR="00AA4849" w:rsidRPr="000A6CCC" w:rsidRDefault="00AA4849" w:rsidP="00AA4849">
      <w:pPr>
        <w:pStyle w:val="Style4"/>
        <w:widowControl/>
        <w:numPr>
          <w:ilvl w:val="0"/>
          <w:numId w:val="1"/>
        </w:numPr>
        <w:tabs>
          <w:tab w:val="left" w:pos="1032"/>
        </w:tabs>
        <w:spacing w:before="115" w:line="312" w:lineRule="exac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Цель Конкурса - привлечение молодежи к участию в профилактике коррупции, разработке и использованию социальной рекламы в целях предотвращения коррупционных проявлений.</w:t>
      </w:r>
    </w:p>
    <w:p w:rsidR="00AA4849" w:rsidRPr="00AA4849" w:rsidRDefault="00AA4849" w:rsidP="00AA4849">
      <w:pPr>
        <w:pStyle w:val="Style4"/>
        <w:widowControl/>
        <w:numPr>
          <w:ilvl w:val="0"/>
          <w:numId w:val="1"/>
        </w:numPr>
        <w:tabs>
          <w:tab w:val="left" w:pos="1061"/>
        </w:tabs>
        <w:spacing w:before="134" w:line="240" w:lineRule="auto"/>
        <w:ind w:left="605" w:firstLine="0"/>
        <w:jc w:val="left"/>
        <w:rPr>
          <w:sz w:val="28"/>
          <w:szCs w:val="28"/>
        </w:rPr>
      </w:pPr>
      <w:r w:rsidRPr="000A6CCC">
        <w:rPr>
          <w:rStyle w:val="FontStyle11"/>
          <w:sz w:val="28"/>
          <w:szCs w:val="28"/>
        </w:rPr>
        <w:t>Задачи конкурса:</w:t>
      </w:r>
    </w:p>
    <w:p w:rsidR="00AA4849" w:rsidRPr="000A6CCC" w:rsidRDefault="00AA4849" w:rsidP="00AA4849">
      <w:pPr>
        <w:pStyle w:val="Style7"/>
        <w:widowControl/>
        <w:numPr>
          <w:ilvl w:val="0"/>
          <w:numId w:val="2"/>
        </w:numPr>
        <w:tabs>
          <w:tab w:val="left" w:pos="715"/>
        </w:tabs>
        <w:spacing w:before="134" w:line="240" w:lineRule="auto"/>
        <w:ind w:left="586" w:firstLine="0"/>
        <w:jc w:val="lef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антикоррупционное просвещение населения;</w:t>
      </w:r>
    </w:p>
    <w:p w:rsidR="00AA4849" w:rsidRPr="000A6CCC" w:rsidRDefault="00AA4849" w:rsidP="00AA4849">
      <w:pPr>
        <w:pStyle w:val="Style7"/>
        <w:widowControl/>
        <w:numPr>
          <w:ilvl w:val="0"/>
          <w:numId w:val="2"/>
        </w:numPr>
        <w:tabs>
          <w:tab w:val="left" w:pos="691"/>
        </w:tabs>
        <w:spacing w:before="96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формирование нетерпимого отношения в обществе к любым коррупционным проявлениям;</w:t>
      </w:r>
    </w:p>
    <w:p w:rsidR="00AA4849" w:rsidRPr="000A6CCC" w:rsidRDefault="00AA4849" w:rsidP="00AA4849">
      <w:pPr>
        <w:pStyle w:val="Style7"/>
        <w:widowControl/>
        <w:numPr>
          <w:ilvl w:val="0"/>
          <w:numId w:val="2"/>
        </w:numPr>
        <w:tabs>
          <w:tab w:val="left" w:pos="691"/>
        </w:tabs>
        <w:spacing w:before="106" w:line="317" w:lineRule="exac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укрепление доверия к органам государственной власти, формирование позитивного отношения к проводимой ими работе;</w:t>
      </w:r>
    </w:p>
    <w:p w:rsidR="00AA4849" w:rsidRPr="000A6CCC" w:rsidRDefault="00AA4849" w:rsidP="00AA4849">
      <w:pPr>
        <w:pStyle w:val="Style7"/>
        <w:widowControl/>
        <w:numPr>
          <w:ilvl w:val="0"/>
          <w:numId w:val="2"/>
        </w:numPr>
        <w:tabs>
          <w:tab w:val="left" w:pos="691"/>
        </w:tabs>
        <w:spacing w:before="101" w:line="317" w:lineRule="exac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привлечение внимания общественности к вопросам противодействия коррупции.</w:t>
      </w:r>
    </w:p>
    <w:p w:rsidR="00AA4849" w:rsidRPr="000A6CCC" w:rsidRDefault="00AA4849" w:rsidP="00AA4849">
      <w:pPr>
        <w:pStyle w:val="Style4"/>
        <w:widowControl/>
        <w:numPr>
          <w:ilvl w:val="0"/>
          <w:numId w:val="3"/>
        </w:numPr>
        <w:tabs>
          <w:tab w:val="left" w:pos="1061"/>
        </w:tabs>
        <w:spacing w:before="130" w:line="240" w:lineRule="auto"/>
        <w:ind w:left="605" w:firstLine="0"/>
        <w:jc w:val="lef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География Конкурса - Новосибирская область.</w:t>
      </w:r>
    </w:p>
    <w:p w:rsidR="00AA4849" w:rsidRPr="000A6CCC" w:rsidRDefault="00AA4849" w:rsidP="00AA4849">
      <w:pPr>
        <w:pStyle w:val="Style4"/>
        <w:widowControl/>
        <w:numPr>
          <w:ilvl w:val="0"/>
          <w:numId w:val="3"/>
        </w:numPr>
        <w:tabs>
          <w:tab w:val="left" w:pos="1061"/>
        </w:tabs>
        <w:spacing w:before="144" w:line="240" w:lineRule="auto"/>
        <w:ind w:left="605" w:firstLine="0"/>
        <w:jc w:val="lef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Сроки проведения Конкурса - 1 октября - 30 ноября 2019 года.</w:t>
      </w:r>
    </w:p>
    <w:p w:rsidR="00AA4849" w:rsidRPr="000A6CCC" w:rsidRDefault="00AA4849" w:rsidP="00AA4849">
      <w:pPr>
        <w:pStyle w:val="Style5"/>
        <w:widowControl/>
        <w:spacing w:line="240" w:lineRule="exact"/>
        <w:jc w:val="center"/>
        <w:rPr>
          <w:sz w:val="28"/>
          <w:szCs w:val="28"/>
        </w:rPr>
      </w:pPr>
    </w:p>
    <w:p w:rsidR="00AA4849" w:rsidRPr="000A6CCC" w:rsidRDefault="00AA4849" w:rsidP="00AA4849">
      <w:pPr>
        <w:pStyle w:val="Style5"/>
        <w:widowControl/>
        <w:spacing w:before="101"/>
        <w:jc w:val="center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2. Условия участия, конкурсные номинации</w:t>
      </w:r>
    </w:p>
    <w:p w:rsidR="00AA4849" w:rsidRPr="000A6CCC" w:rsidRDefault="00AA4849" w:rsidP="00AA4849">
      <w:pPr>
        <w:pStyle w:val="Style4"/>
        <w:widowControl/>
        <w:tabs>
          <w:tab w:val="left" w:pos="1166"/>
        </w:tabs>
        <w:spacing w:before="120" w:line="307" w:lineRule="exact"/>
        <w:ind w:firstLine="562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2.1.</w:t>
      </w:r>
      <w:r w:rsidRPr="000A6CCC">
        <w:rPr>
          <w:rStyle w:val="FontStyle11"/>
          <w:sz w:val="28"/>
          <w:szCs w:val="28"/>
        </w:rPr>
        <w:tab/>
        <w:t>В Конкурсе могут участвовать как отдельные авторы, так и</w:t>
      </w:r>
      <w:r w:rsidRPr="000A6CCC">
        <w:rPr>
          <w:rStyle w:val="FontStyle11"/>
          <w:sz w:val="28"/>
          <w:szCs w:val="28"/>
        </w:rPr>
        <w:br/>
        <w:t>коллектив авторов, детские и молодежные кино- и телестудии. Возраст</w:t>
      </w:r>
      <w:r w:rsidRPr="000A6CCC">
        <w:rPr>
          <w:rStyle w:val="FontStyle11"/>
          <w:sz w:val="28"/>
          <w:szCs w:val="28"/>
        </w:rPr>
        <w:br/>
        <w:t>участников - от 14 до 30 лет.</w:t>
      </w:r>
    </w:p>
    <w:p w:rsidR="00AA4849" w:rsidRPr="000A6CCC" w:rsidRDefault="00AA4849" w:rsidP="00AA4849">
      <w:pPr>
        <w:pStyle w:val="Style6"/>
        <w:widowControl/>
        <w:tabs>
          <w:tab w:val="left" w:pos="1046"/>
        </w:tabs>
        <w:spacing w:before="14"/>
        <w:ind w:left="566" w:right="2150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2.2.</w:t>
      </w:r>
      <w:r w:rsidRPr="000A6CCC">
        <w:rPr>
          <w:rStyle w:val="FontStyle11"/>
          <w:sz w:val="28"/>
          <w:szCs w:val="28"/>
        </w:rPr>
        <w:tab/>
        <w:t>Конкурс проводится в следующих номинациях:</w:t>
      </w:r>
      <w:r w:rsidRPr="000A6CCC">
        <w:rPr>
          <w:rStyle w:val="FontStyle11"/>
          <w:sz w:val="28"/>
          <w:szCs w:val="28"/>
        </w:rPr>
        <w:br/>
        <w:t>•Лучший плакат;</w:t>
      </w:r>
    </w:p>
    <w:p w:rsidR="00AA4849" w:rsidRPr="000A6CCC" w:rsidRDefault="00AA4849" w:rsidP="00AA4849">
      <w:pPr>
        <w:pStyle w:val="Style7"/>
        <w:widowControl/>
        <w:spacing w:line="442" w:lineRule="exact"/>
        <w:ind w:left="566" w:firstLine="0"/>
        <w:jc w:val="lef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•Лучший видеоролик.</w:t>
      </w:r>
    </w:p>
    <w:p w:rsidR="00AA4849" w:rsidRPr="000A6CCC" w:rsidRDefault="00AA4849" w:rsidP="00AA4849">
      <w:pPr>
        <w:pStyle w:val="Style4"/>
        <w:widowControl/>
        <w:numPr>
          <w:ilvl w:val="0"/>
          <w:numId w:val="4"/>
        </w:numPr>
        <w:tabs>
          <w:tab w:val="left" w:pos="1090"/>
        </w:tabs>
        <w:spacing w:before="86" w:line="302" w:lineRule="exact"/>
        <w:ind w:right="24" w:firstLine="552"/>
        <w:rPr>
          <w:rStyle w:val="FontStyle11"/>
          <w:sz w:val="28"/>
          <w:szCs w:val="28"/>
        </w:rPr>
      </w:pPr>
      <w:proofErr w:type="gramStart"/>
      <w:r w:rsidRPr="000A6CCC">
        <w:rPr>
          <w:rStyle w:val="FontStyle11"/>
          <w:sz w:val="28"/>
          <w:szCs w:val="28"/>
        </w:rPr>
        <w:t>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  <w:proofErr w:type="gramEnd"/>
    </w:p>
    <w:p w:rsidR="00AA4849" w:rsidRPr="000A6CCC" w:rsidRDefault="00AA4849" w:rsidP="00AA4849">
      <w:pPr>
        <w:pStyle w:val="Style4"/>
        <w:widowControl/>
        <w:numPr>
          <w:ilvl w:val="0"/>
          <w:numId w:val="4"/>
        </w:numPr>
        <w:tabs>
          <w:tab w:val="left" w:pos="1090"/>
        </w:tabs>
        <w:spacing w:before="149" w:line="283" w:lineRule="exact"/>
        <w:ind w:right="29" w:firstLine="552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В каждой номинации от одного автора / коллектива авторов принимается до 10 работ.</w:t>
      </w:r>
    </w:p>
    <w:p w:rsidR="00AA4849" w:rsidRPr="000A6CCC" w:rsidRDefault="00AA4849" w:rsidP="00AA4849">
      <w:pPr>
        <w:pStyle w:val="Style4"/>
        <w:widowControl/>
        <w:numPr>
          <w:ilvl w:val="0"/>
          <w:numId w:val="4"/>
        </w:numPr>
        <w:tabs>
          <w:tab w:val="left" w:pos="1090"/>
        </w:tabs>
        <w:spacing w:before="158" w:line="240" w:lineRule="auto"/>
        <w:ind w:left="552" w:firstLine="0"/>
        <w:jc w:val="lef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Для участия в конкурсе участнику необходимо направить Заявку</w:t>
      </w:r>
    </w:p>
    <w:p w:rsidR="00AA4849" w:rsidRPr="000A6CCC" w:rsidRDefault="00AA4849" w:rsidP="00AA4849">
      <w:pPr>
        <w:pStyle w:val="Style4"/>
        <w:widowControl/>
        <w:numPr>
          <w:ilvl w:val="0"/>
          <w:numId w:val="4"/>
        </w:numPr>
        <w:tabs>
          <w:tab w:val="left" w:pos="1090"/>
        </w:tabs>
        <w:spacing w:before="158" w:line="240" w:lineRule="auto"/>
        <w:ind w:left="552" w:firstLine="0"/>
        <w:jc w:val="left"/>
        <w:rPr>
          <w:rStyle w:val="FontStyle11"/>
          <w:sz w:val="28"/>
          <w:szCs w:val="28"/>
        </w:rPr>
        <w:sectPr w:rsidR="00AA4849" w:rsidRPr="000A6CCC" w:rsidSect="00AA4849">
          <w:pgSz w:w="11905" w:h="16837"/>
          <w:pgMar w:top="1514" w:right="1169" w:bottom="1062" w:left="1745" w:header="720" w:footer="720" w:gutter="0"/>
          <w:cols w:space="60"/>
          <w:noEndnote/>
        </w:sectPr>
      </w:pPr>
    </w:p>
    <w:p w:rsidR="00AA4849" w:rsidRPr="000A6CCC" w:rsidRDefault="00AA4849" w:rsidP="00AA4849">
      <w:pPr>
        <w:pStyle w:val="Style4"/>
        <w:widowControl/>
        <w:spacing w:line="307" w:lineRule="exact"/>
        <w:ind w:firstLine="0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lastRenderedPageBreak/>
        <w:t xml:space="preserve">(Приложение 1), согласие на обработку персональных данных (Приложение 2) и свою работу (в виде ссылки на </w:t>
      </w:r>
      <w:proofErr w:type="spellStart"/>
      <w:r w:rsidRPr="000A6CCC">
        <w:rPr>
          <w:rStyle w:val="FontStyle11"/>
          <w:sz w:val="28"/>
          <w:szCs w:val="28"/>
        </w:rPr>
        <w:t>файлообменном</w:t>
      </w:r>
      <w:proofErr w:type="spellEnd"/>
      <w:r w:rsidRPr="000A6CCC">
        <w:rPr>
          <w:rStyle w:val="FontStyle11"/>
          <w:sz w:val="28"/>
          <w:szCs w:val="28"/>
        </w:rPr>
        <w:t xml:space="preserve"> ресурсе) на эл. адрес: </w:t>
      </w:r>
      <w:hyperlink r:id="rId6" w:history="1">
        <w:r w:rsidRPr="000A6CCC">
          <w:rPr>
            <w:rStyle w:val="a3"/>
            <w:sz w:val="28"/>
            <w:szCs w:val="28"/>
            <w:lang w:val="en-US"/>
          </w:rPr>
          <w:t>dnv</w:t>
        </w:r>
        <w:r w:rsidRPr="000A6CCC">
          <w:rPr>
            <w:rStyle w:val="a3"/>
            <w:sz w:val="28"/>
            <w:szCs w:val="28"/>
          </w:rPr>
          <w:t>@</w:t>
        </w:r>
        <w:r w:rsidRPr="000A6CCC">
          <w:rPr>
            <w:rStyle w:val="a3"/>
            <w:sz w:val="28"/>
            <w:szCs w:val="28"/>
            <w:lang w:val="en-US"/>
          </w:rPr>
          <w:t>dmnso</w:t>
        </w:r>
        <w:r w:rsidRPr="000A6CCC">
          <w:rPr>
            <w:rStyle w:val="a3"/>
            <w:sz w:val="28"/>
            <w:szCs w:val="28"/>
          </w:rPr>
          <w:t>.</w:t>
        </w:r>
        <w:proofErr w:type="spellStart"/>
        <w:r w:rsidRPr="000A6CC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0A6CCC">
        <w:rPr>
          <w:rStyle w:val="FontStyle11"/>
          <w:sz w:val="28"/>
          <w:szCs w:val="28"/>
        </w:rPr>
        <w:t xml:space="preserve"> до 10 ноября 2019 г. Файлы загружаются единожды, без возможности последующего редактирования авторами работ. Уточнение факта получения материалов производится участником или лицом, отправившим материалы, по телефону оргкомитета 8(383)243 58 00, контактное лицо - Бородин Сергей Викторович - ведущий специалист отдела ресурсного обеспечения добровольческой (волонтерской) деятельности.</w:t>
      </w:r>
    </w:p>
    <w:p w:rsidR="00AA4849" w:rsidRPr="000A6CCC" w:rsidRDefault="00AA4849" w:rsidP="00AA4849">
      <w:pPr>
        <w:pStyle w:val="Style2"/>
        <w:widowControl/>
        <w:spacing w:line="240" w:lineRule="exact"/>
        <w:ind w:left="2510"/>
        <w:jc w:val="left"/>
        <w:rPr>
          <w:sz w:val="28"/>
          <w:szCs w:val="28"/>
        </w:rPr>
      </w:pPr>
    </w:p>
    <w:p w:rsidR="00AA4849" w:rsidRPr="000A6CCC" w:rsidRDefault="00AA4849" w:rsidP="00AA4849">
      <w:pPr>
        <w:pStyle w:val="Style2"/>
        <w:widowControl/>
        <w:spacing w:before="82" w:line="240" w:lineRule="auto"/>
        <w:ind w:left="2510"/>
        <w:jc w:val="lef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3. Требования к конкурсным работам</w:t>
      </w:r>
    </w:p>
    <w:p w:rsidR="00AA4849" w:rsidRPr="00AA4849" w:rsidRDefault="00AA4849" w:rsidP="00AA4849">
      <w:pPr>
        <w:pStyle w:val="Style6"/>
        <w:widowControl/>
        <w:numPr>
          <w:ilvl w:val="0"/>
          <w:numId w:val="5"/>
        </w:numPr>
        <w:tabs>
          <w:tab w:val="left" w:pos="475"/>
        </w:tabs>
        <w:spacing w:before="149" w:line="240" w:lineRule="auto"/>
        <w:rPr>
          <w:sz w:val="28"/>
          <w:szCs w:val="28"/>
        </w:rPr>
      </w:pPr>
      <w:r w:rsidRPr="000A6CCC">
        <w:rPr>
          <w:rStyle w:val="FontStyle11"/>
          <w:sz w:val="28"/>
          <w:szCs w:val="28"/>
        </w:rPr>
        <w:t>Технические требования к работам:</w:t>
      </w:r>
    </w:p>
    <w:p w:rsidR="00AA4849" w:rsidRPr="000A6CCC" w:rsidRDefault="00AA4849" w:rsidP="00AA4849">
      <w:pPr>
        <w:pStyle w:val="Style7"/>
        <w:widowControl/>
        <w:numPr>
          <w:ilvl w:val="0"/>
          <w:numId w:val="6"/>
        </w:numPr>
        <w:tabs>
          <w:tab w:val="left" w:pos="835"/>
        </w:tabs>
        <w:spacing w:before="134" w:line="312" w:lineRule="exact"/>
        <w:ind w:right="5" w:firstLine="566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 xml:space="preserve">для номинации «Лучший видеоролик»: форматы предоставления файла: </w:t>
      </w:r>
      <w:r w:rsidRPr="000A6CCC">
        <w:rPr>
          <w:rStyle w:val="FontStyle11"/>
          <w:sz w:val="28"/>
          <w:szCs w:val="28"/>
          <w:lang w:val="en-US"/>
        </w:rPr>
        <w:t>mpeg</w:t>
      </w:r>
      <w:r w:rsidRPr="000A6CCC">
        <w:rPr>
          <w:rStyle w:val="FontStyle11"/>
          <w:sz w:val="28"/>
          <w:szCs w:val="28"/>
        </w:rPr>
        <w:t xml:space="preserve"> 4, разрешение не более 1920 х 1080р, физический размер файла не более 300 Мб</w:t>
      </w:r>
      <w:proofErr w:type="gramStart"/>
      <w:r w:rsidRPr="000A6CCC">
        <w:rPr>
          <w:rStyle w:val="FontStyle11"/>
          <w:sz w:val="28"/>
          <w:szCs w:val="28"/>
        </w:rPr>
        <w:t xml:space="preserve">., </w:t>
      </w:r>
      <w:proofErr w:type="gramEnd"/>
      <w:r w:rsidRPr="000A6CCC">
        <w:rPr>
          <w:rStyle w:val="FontStyle11"/>
          <w:sz w:val="28"/>
          <w:szCs w:val="28"/>
        </w:rPr>
        <w:t>длительность: не более 120 сек., звук: 16 бит, стерео, количество: не более 10 файлов.</w:t>
      </w:r>
    </w:p>
    <w:p w:rsidR="00AA4849" w:rsidRPr="000A6CCC" w:rsidRDefault="00AA4849" w:rsidP="00AA4849">
      <w:pPr>
        <w:pStyle w:val="Style7"/>
        <w:widowControl/>
        <w:numPr>
          <w:ilvl w:val="0"/>
          <w:numId w:val="6"/>
        </w:numPr>
        <w:tabs>
          <w:tab w:val="left" w:pos="835"/>
        </w:tabs>
        <w:spacing w:before="120" w:line="312" w:lineRule="exact"/>
        <w:ind w:right="19" w:firstLine="566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 xml:space="preserve">для номинации «Лучший плакат»: форматы предоставления файла: </w:t>
      </w:r>
      <w:r w:rsidRPr="000A6CCC">
        <w:rPr>
          <w:rStyle w:val="FontStyle11"/>
          <w:sz w:val="28"/>
          <w:szCs w:val="28"/>
          <w:lang w:val="en-US"/>
        </w:rPr>
        <w:t>JPG</w:t>
      </w:r>
      <w:r w:rsidRPr="000A6CCC">
        <w:rPr>
          <w:rStyle w:val="FontStyle11"/>
          <w:sz w:val="28"/>
          <w:szCs w:val="28"/>
        </w:rPr>
        <w:t xml:space="preserve">, разрешение в соответствии с форматом A3 (297 х 420 </w:t>
      </w:r>
      <w:r w:rsidRPr="000A6CCC">
        <w:rPr>
          <w:rStyle w:val="FontStyle11"/>
          <w:sz w:val="28"/>
          <w:szCs w:val="28"/>
          <w:lang w:val="en-US"/>
        </w:rPr>
        <w:t>mm</w:t>
      </w:r>
      <w:r w:rsidRPr="000A6CCC">
        <w:rPr>
          <w:rStyle w:val="FontStyle11"/>
          <w:sz w:val="28"/>
          <w:szCs w:val="28"/>
        </w:rPr>
        <w:t xml:space="preserve">) с корректным соотношением сторон и разрешением 300 </w:t>
      </w:r>
      <w:r w:rsidRPr="000A6CCC">
        <w:rPr>
          <w:rStyle w:val="FontStyle11"/>
          <w:sz w:val="28"/>
          <w:szCs w:val="28"/>
          <w:lang w:val="en-US"/>
        </w:rPr>
        <w:t>dpi</w:t>
      </w:r>
      <w:r w:rsidRPr="000A6CCC">
        <w:rPr>
          <w:rStyle w:val="FontStyle11"/>
          <w:sz w:val="28"/>
          <w:szCs w:val="28"/>
        </w:rPr>
        <w:t>. Физический размер одного файла не более 15 Мб.</w:t>
      </w:r>
    </w:p>
    <w:p w:rsidR="00AA4849" w:rsidRPr="000A6CCC" w:rsidRDefault="00AA4849" w:rsidP="00AA4849">
      <w:pPr>
        <w:pStyle w:val="Style6"/>
        <w:widowControl/>
        <w:numPr>
          <w:ilvl w:val="0"/>
          <w:numId w:val="7"/>
        </w:numPr>
        <w:tabs>
          <w:tab w:val="left" w:pos="475"/>
        </w:tabs>
        <w:spacing w:before="149" w:line="240" w:lineRule="auto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Ограничения. Конкурсные работы не должны:</w:t>
      </w:r>
    </w:p>
    <w:p w:rsidR="00AA4849" w:rsidRPr="000A6CCC" w:rsidRDefault="00AA4849" w:rsidP="00AA4849">
      <w:pPr>
        <w:pStyle w:val="Style7"/>
        <w:widowControl/>
        <w:numPr>
          <w:ilvl w:val="0"/>
          <w:numId w:val="6"/>
        </w:numPr>
        <w:tabs>
          <w:tab w:val="left" w:pos="835"/>
        </w:tabs>
        <w:spacing w:before="173" w:line="240" w:lineRule="auto"/>
        <w:ind w:left="566" w:firstLine="0"/>
        <w:jc w:val="lef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нарушать авторские или смежные права других лиц;</w:t>
      </w:r>
    </w:p>
    <w:p w:rsidR="00AA4849" w:rsidRPr="000A6CCC" w:rsidRDefault="00AA4849" w:rsidP="00AA4849">
      <w:pPr>
        <w:pStyle w:val="Style7"/>
        <w:widowControl/>
        <w:numPr>
          <w:ilvl w:val="0"/>
          <w:numId w:val="6"/>
        </w:numPr>
        <w:tabs>
          <w:tab w:val="left" w:pos="835"/>
        </w:tabs>
        <w:spacing w:before="134" w:line="312" w:lineRule="exact"/>
        <w:ind w:right="24" w:firstLine="566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содержать угрозы, дискредитировать, оскорблять,</w:t>
      </w:r>
      <w:proofErr w:type="gramStart"/>
      <w:r w:rsidRPr="000A6CCC">
        <w:rPr>
          <w:rStyle w:val="FontStyle11"/>
          <w:sz w:val="28"/>
          <w:szCs w:val="28"/>
        </w:rPr>
        <w:t xml:space="preserve"> .</w:t>
      </w:r>
      <w:proofErr w:type="gramEnd"/>
      <w:r w:rsidRPr="000A6CCC">
        <w:rPr>
          <w:rStyle w:val="FontStyle11"/>
          <w:sz w:val="28"/>
          <w:szCs w:val="28"/>
        </w:rPr>
        <w:t>порочить честь и достоинство или деловую репутацию или нарушать неприкосновенность частной жизни третьих лиц;</w:t>
      </w:r>
    </w:p>
    <w:p w:rsidR="00AA4849" w:rsidRPr="000A6CCC" w:rsidRDefault="00AA4849" w:rsidP="00AA4849">
      <w:pPr>
        <w:pStyle w:val="Style7"/>
        <w:widowControl/>
        <w:numPr>
          <w:ilvl w:val="0"/>
          <w:numId w:val="6"/>
        </w:numPr>
        <w:tabs>
          <w:tab w:val="left" w:pos="835"/>
        </w:tabs>
        <w:spacing w:before="163" w:line="240" w:lineRule="auto"/>
        <w:ind w:left="566" w:firstLine="0"/>
        <w:jc w:val="lef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нарушать права несовершеннолетних лиц;</w:t>
      </w:r>
    </w:p>
    <w:p w:rsidR="00AA4849" w:rsidRPr="000A6CCC" w:rsidRDefault="00AA4849" w:rsidP="00AA4849">
      <w:pPr>
        <w:pStyle w:val="Style7"/>
        <w:widowControl/>
        <w:numPr>
          <w:ilvl w:val="0"/>
          <w:numId w:val="6"/>
        </w:numPr>
        <w:tabs>
          <w:tab w:val="left" w:pos="835"/>
        </w:tabs>
        <w:spacing w:before="134" w:line="317" w:lineRule="exact"/>
        <w:ind w:right="38" w:firstLine="566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являться вульгарными или непристойными, содержать нецензурную лексику и тексты сексуального характера с участием несовершеннолетних;</w:t>
      </w:r>
    </w:p>
    <w:p w:rsidR="00AA4849" w:rsidRPr="000A6CCC" w:rsidRDefault="00AA4849" w:rsidP="00AA4849">
      <w:pPr>
        <w:pStyle w:val="Style7"/>
        <w:widowControl/>
        <w:numPr>
          <w:ilvl w:val="0"/>
          <w:numId w:val="6"/>
        </w:numPr>
        <w:tabs>
          <w:tab w:val="left" w:pos="835"/>
        </w:tabs>
        <w:spacing w:before="125" w:line="307" w:lineRule="exact"/>
        <w:ind w:right="43" w:firstLine="566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содержать описание средств и способов суицида или любое подстрекательство к его совершению;</w:t>
      </w:r>
    </w:p>
    <w:p w:rsidR="00AA4849" w:rsidRPr="000A6CCC" w:rsidRDefault="00AA4849" w:rsidP="00AA4849">
      <w:pPr>
        <w:pStyle w:val="Style7"/>
        <w:widowControl/>
        <w:numPr>
          <w:ilvl w:val="0"/>
          <w:numId w:val="6"/>
        </w:numPr>
        <w:tabs>
          <w:tab w:val="left" w:pos="835"/>
        </w:tabs>
        <w:spacing w:before="144" w:line="307" w:lineRule="exact"/>
        <w:ind w:right="53" w:firstLine="566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пропагандировать и/или способствовать разжиганию расовой, религиозной, этнической ненависти или вражды, пропагандировать идеологию расового превосходства;</w:t>
      </w:r>
    </w:p>
    <w:p w:rsidR="00AA4849" w:rsidRPr="000A6CCC" w:rsidRDefault="00AA4849" w:rsidP="00AA4849">
      <w:pPr>
        <w:pStyle w:val="Style7"/>
        <w:widowControl/>
        <w:numPr>
          <w:ilvl w:val="0"/>
          <w:numId w:val="6"/>
        </w:numPr>
        <w:tabs>
          <w:tab w:val="left" w:pos="835"/>
        </w:tabs>
        <w:spacing w:before="168" w:line="240" w:lineRule="auto"/>
        <w:ind w:left="566" w:firstLine="0"/>
        <w:jc w:val="lef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пропагандировать преступную деятельность;</w:t>
      </w:r>
    </w:p>
    <w:p w:rsidR="00AA4849" w:rsidRPr="000A6CCC" w:rsidRDefault="00AA4849" w:rsidP="00AA4849">
      <w:pPr>
        <w:pStyle w:val="Style7"/>
        <w:widowControl/>
        <w:numPr>
          <w:ilvl w:val="0"/>
          <w:numId w:val="6"/>
        </w:numPr>
        <w:tabs>
          <w:tab w:val="left" w:pos="835"/>
        </w:tabs>
        <w:spacing w:before="154" w:line="288" w:lineRule="exact"/>
        <w:ind w:right="58" w:firstLine="566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содержать рекламу или изображать привлекательность употребления наркотических веществ;</w:t>
      </w:r>
    </w:p>
    <w:p w:rsidR="00AA4849" w:rsidRPr="000A6CCC" w:rsidRDefault="00AA4849" w:rsidP="00AA4849">
      <w:pPr>
        <w:pStyle w:val="Style7"/>
        <w:widowControl/>
        <w:numPr>
          <w:ilvl w:val="0"/>
          <w:numId w:val="6"/>
        </w:numPr>
        <w:tabs>
          <w:tab w:val="left" w:pos="835"/>
        </w:tabs>
        <w:spacing w:before="154" w:line="307" w:lineRule="exact"/>
        <w:ind w:right="67" w:firstLine="566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пропагандировать негативное отношение к вопросам здоровья и здорового образа жизни, религии, а также к спорту и физической культуре;</w:t>
      </w:r>
    </w:p>
    <w:p w:rsidR="00AA4849" w:rsidRPr="000A6CCC" w:rsidRDefault="00AA4849" w:rsidP="00AA4849">
      <w:pPr>
        <w:pStyle w:val="Style7"/>
        <w:widowControl/>
        <w:numPr>
          <w:ilvl w:val="0"/>
          <w:numId w:val="6"/>
        </w:numPr>
        <w:tabs>
          <w:tab w:val="left" w:pos="835"/>
        </w:tabs>
        <w:spacing w:before="120" w:line="293" w:lineRule="exact"/>
        <w:ind w:right="77" w:firstLine="566"/>
        <w:rPr>
          <w:rStyle w:val="FontStyle11"/>
          <w:sz w:val="28"/>
          <w:szCs w:val="28"/>
        </w:rPr>
        <w:sectPr w:rsidR="00AA4849" w:rsidRPr="000A6CCC">
          <w:pgSz w:w="11905" w:h="16837"/>
          <w:pgMar w:top="1028" w:right="1320" w:bottom="1096" w:left="1532" w:header="720" w:footer="720" w:gutter="0"/>
          <w:cols w:space="60"/>
          <w:noEndnote/>
        </w:sectPr>
      </w:pPr>
      <w:r w:rsidRPr="000A6CCC">
        <w:rPr>
          <w:rStyle w:val="FontStyle11"/>
          <w:sz w:val="28"/>
          <w:szCs w:val="28"/>
        </w:rPr>
        <w:lastRenderedPageBreak/>
        <w:t>нарушать иные права и интересы граждан и юридических лиц или требования законодательства Российской Федерации;</w:t>
      </w:r>
    </w:p>
    <w:p w:rsidR="00AA4849" w:rsidRPr="000A6CCC" w:rsidRDefault="00AA4849" w:rsidP="00AA4849">
      <w:pPr>
        <w:pStyle w:val="Style7"/>
        <w:widowControl/>
        <w:ind w:firstLine="0"/>
        <w:rPr>
          <w:rStyle w:val="FontStyle11"/>
          <w:sz w:val="28"/>
          <w:szCs w:val="28"/>
        </w:rPr>
      </w:pPr>
      <w:bookmarkStart w:id="0" w:name="_GoBack"/>
      <w:bookmarkEnd w:id="0"/>
      <w:r w:rsidRPr="000A6CCC">
        <w:rPr>
          <w:rStyle w:val="FontStyle11"/>
          <w:sz w:val="28"/>
          <w:szCs w:val="28"/>
        </w:rPr>
        <w:lastRenderedPageBreak/>
        <w:t>• содержать любые несанкционированные рекламные материалы, элементы финансовых пирамид или иные материалы подобного содержания.</w:t>
      </w:r>
    </w:p>
    <w:p w:rsidR="00AA4849" w:rsidRPr="000A6CCC" w:rsidRDefault="00AA4849" w:rsidP="00AA4849">
      <w:pPr>
        <w:pStyle w:val="Style2"/>
        <w:widowControl/>
        <w:spacing w:line="240" w:lineRule="exact"/>
        <w:rPr>
          <w:sz w:val="28"/>
          <w:szCs w:val="28"/>
        </w:rPr>
      </w:pPr>
    </w:p>
    <w:p w:rsidR="00AA4849" w:rsidRPr="000A6CCC" w:rsidRDefault="00AA4849" w:rsidP="00AA4849">
      <w:pPr>
        <w:pStyle w:val="Style2"/>
        <w:widowControl/>
        <w:spacing w:line="240" w:lineRule="exact"/>
        <w:rPr>
          <w:sz w:val="28"/>
          <w:szCs w:val="28"/>
        </w:rPr>
      </w:pPr>
    </w:p>
    <w:p w:rsidR="00AA4849" w:rsidRPr="000A6CCC" w:rsidRDefault="00AA4849" w:rsidP="00AA4849">
      <w:pPr>
        <w:pStyle w:val="Style2"/>
        <w:widowControl/>
        <w:spacing w:before="86" w:line="240" w:lineRule="auto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4. Жюри</w:t>
      </w:r>
    </w:p>
    <w:p w:rsidR="00AA4849" w:rsidRPr="000A6CCC" w:rsidRDefault="00AA4849" w:rsidP="00AA4849">
      <w:pPr>
        <w:pStyle w:val="Style4"/>
        <w:widowControl/>
        <w:numPr>
          <w:ilvl w:val="0"/>
          <w:numId w:val="8"/>
        </w:numPr>
        <w:tabs>
          <w:tab w:val="left" w:pos="1133"/>
        </w:tabs>
        <w:spacing w:before="120" w:line="312" w:lineRule="exact"/>
        <w:ind w:firstLine="547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В состав жюри Конкурса входят представители организаторов конкурса, представители СМИ, представители отдела по профилактике коррупционных правонарушений департамента организации и управления гражданской службы администрации Губернатора Новосибирской области и Правительства Новосибирской области.</w:t>
      </w:r>
    </w:p>
    <w:p w:rsidR="00AA4849" w:rsidRPr="000A6CCC" w:rsidRDefault="00AA4849" w:rsidP="00AA4849">
      <w:pPr>
        <w:pStyle w:val="Style4"/>
        <w:widowControl/>
        <w:numPr>
          <w:ilvl w:val="0"/>
          <w:numId w:val="9"/>
        </w:numPr>
        <w:tabs>
          <w:tab w:val="left" w:pos="1027"/>
        </w:tabs>
        <w:spacing w:before="139" w:line="240" w:lineRule="auto"/>
        <w:ind w:left="557" w:firstLine="0"/>
        <w:jc w:val="lef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Жюри Конкурса имеет право:</w:t>
      </w:r>
    </w:p>
    <w:p w:rsidR="00AA4849" w:rsidRPr="000A6CCC" w:rsidRDefault="00AA4849" w:rsidP="00AA4849">
      <w:pPr>
        <w:pStyle w:val="Style7"/>
        <w:widowControl/>
        <w:spacing w:before="125" w:line="312" w:lineRule="exact"/>
        <w:ind w:firstLine="542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•отклонить заявку, представленную для участия в Конкурсе, если она не соответствует условиям участия в Конкурсе либо противоречит внутренней политике организаторов Конкурса.</w:t>
      </w:r>
    </w:p>
    <w:p w:rsidR="00AA4849" w:rsidRPr="000A6CCC" w:rsidRDefault="00AA4849" w:rsidP="00AA4849">
      <w:pPr>
        <w:pStyle w:val="Style7"/>
        <w:widowControl/>
        <w:spacing w:before="158" w:line="240" w:lineRule="auto"/>
        <w:ind w:left="557" w:firstLine="0"/>
        <w:jc w:val="lef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•не доводить до сведения участника причину отклонения Заявки.</w:t>
      </w:r>
    </w:p>
    <w:p w:rsidR="00AA4849" w:rsidRPr="000A6CCC" w:rsidRDefault="00AA4849" w:rsidP="00AA4849">
      <w:pPr>
        <w:pStyle w:val="Style2"/>
        <w:widowControl/>
        <w:spacing w:line="240" w:lineRule="exact"/>
        <w:ind w:left="1805"/>
        <w:jc w:val="left"/>
        <w:rPr>
          <w:sz w:val="28"/>
          <w:szCs w:val="28"/>
        </w:rPr>
      </w:pPr>
    </w:p>
    <w:p w:rsidR="00AA4849" w:rsidRPr="000A6CCC" w:rsidRDefault="00AA4849" w:rsidP="00AA4849">
      <w:pPr>
        <w:pStyle w:val="Style2"/>
        <w:widowControl/>
        <w:spacing w:line="240" w:lineRule="exact"/>
        <w:ind w:left="1805"/>
        <w:jc w:val="left"/>
        <w:rPr>
          <w:sz w:val="28"/>
          <w:szCs w:val="28"/>
        </w:rPr>
      </w:pPr>
    </w:p>
    <w:p w:rsidR="00AA4849" w:rsidRPr="000A6CCC" w:rsidRDefault="00AA4849" w:rsidP="00AA4849">
      <w:pPr>
        <w:pStyle w:val="Style2"/>
        <w:widowControl/>
        <w:spacing w:before="110" w:line="240" w:lineRule="auto"/>
        <w:ind w:left="1805"/>
        <w:jc w:val="left"/>
        <w:rPr>
          <w:rStyle w:val="FontStyle11"/>
          <w:sz w:val="28"/>
          <w:szCs w:val="28"/>
        </w:rPr>
      </w:pPr>
      <w:r w:rsidRPr="000A6CCC">
        <w:rPr>
          <w:rStyle w:val="FontStyle12"/>
          <w:spacing w:val="-10"/>
          <w:sz w:val="28"/>
          <w:szCs w:val="28"/>
        </w:rPr>
        <w:t>5.</w:t>
      </w:r>
      <w:r w:rsidRPr="000A6CCC">
        <w:rPr>
          <w:rStyle w:val="FontStyle12"/>
          <w:sz w:val="28"/>
          <w:szCs w:val="28"/>
        </w:rPr>
        <w:t xml:space="preserve"> </w:t>
      </w:r>
      <w:r w:rsidRPr="000A6CCC">
        <w:rPr>
          <w:rStyle w:val="FontStyle11"/>
          <w:sz w:val="28"/>
          <w:szCs w:val="28"/>
        </w:rPr>
        <w:t>Порядок и сроки подведения итогов Конкурса</w:t>
      </w:r>
    </w:p>
    <w:p w:rsidR="00AA4849" w:rsidRPr="000A6CCC" w:rsidRDefault="00AA4849" w:rsidP="00AA4849">
      <w:pPr>
        <w:pStyle w:val="Style4"/>
        <w:widowControl/>
        <w:numPr>
          <w:ilvl w:val="0"/>
          <w:numId w:val="10"/>
        </w:numPr>
        <w:tabs>
          <w:tab w:val="left" w:pos="1056"/>
        </w:tabs>
        <w:spacing w:before="115" w:line="307" w:lineRule="exact"/>
        <w:ind w:firstLine="542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Прием заявок на участие в Конкурсе открывается 1 октября 2019 года, заявки принимаются до 10 ноября 2019 года (включительно). Решение жюри будет объявлено не позднее 30 ноября 2019 года</w:t>
      </w:r>
    </w:p>
    <w:p w:rsidR="00AA4849" w:rsidRPr="000A6CCC" w:rsidRDefault="00AA4849" w:rsidP="00AA4849">
      <w:pPr>
        <w:pStyle w:val="Style4"/>
        <w:widowControl/>
        <w:numPr>
          <w:ilvl w:val="0"/>
          <w:numId w:val="10"/>
        </w:numPr>
        <w:tabs>
          <w:tab w:val="left" w:pos="1056"/>
        </w:tabs>
        <w:spacing w:before="110" w:line="317" w:lineRule="exact"/>
        <w:ind w:firstLine="542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Победители и призеры награждаются дипломами и памятными призами. Финалисты Конкурса награждаются дипломами за участие.</w:t>
      </w:r>
    </w:p>
    <w:p w:rsidR="00AA4849" w:rsidRPr="000A6CCC" w:rsidRDefault="00AA4849" w:rsidP="00AA4849">
      <w:pPr>
        <w:pStyle w:val="Style2"/>
        <w:widowControl/>
        <w:spacing w:line="240" w:lineRule="exact"/>
        <w:ind w:left="2890"/>
        <w:jc w:val="left"/>
        <w:rPr>
          <w:sz w:val="28"/>
          <w:szCs w:val="28"/>
        </w:rPr>
      </w:pPr>
    </w:p>
    <w:p w:rsidR="00AA4849" w:rsidRPr="000A6CCC" w:rsidRDefault="00AA4849" w:rsidP="00AA4849">
      <w:pPr>
        <w:pStyle w:val="Style2"/>
        <w:widowControl/>
        <w:spacing w:before="216" w:line="240" w:lineRule="auto"/>
        <w:ind w:left="2890"/>
        <w:jc w:val="lef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6. Дополнительные положения</w:t>
      </w:r>
    </w:p>
    <w:p w:rsidR="00AA4849" w:rsidRPr="000A6CCC" w:rsidRDefault="00AA4849" w:rsidP="00AA4849">
      <w:pPr>
        <w:pStyle w:val="Style4"/>
        <w:widowControl/>
        <w:numPr>
          <w:ilvl w:val="0"/>
          <w:numId w:val="11"/>
        </w:numPr>
        <w:tabs>
          <w:tab w:val="left" w:pos="1003"/>
        </w:tabs>
        <w:spacing w:before="120" w:line="312" w:lineRule="exact"/>
        <w:ind w:right="34" w:firstLine="533"/>
        <w:rPr>
          <w:rStyle w:val="FontStyle11"/>
          <w:sz w:val="28"/>
          <w:szCs w:val="28"/>
        </w:rPr>
      </w:pPr>
      <w:proofErr w:type="gramStart"/>
      <w:r w:rsidRPr="000A6CCC">
        <w:rPr>
          <w:rStyle w:val="FontStyle11"/>
          <w:sz w:val="28"/>
          <w:szCs w:val="28"/>
        </w:rPr>
        <w:t>Направляя работу с регистрационной формой, участник соглашается и принимает в качестве обязательного для соблюдения настоящее Положение.</w:t>
      </w:r>
      <w:proofErr w:type="gramEnd"/>
    </w:p>
    <w:p w:rsidR="00AA4849" w:rsidRPr="000A6CCC" w:rsidRDefault="00AA4849" w:rsidP="00AA4849">
      <w:pPr>
        <w:pStyle w:val="Style4"/>
        <w:widowControl/>
        <w:numPr>
          <w:ilvl w:val="0"/>
          <w:numId w:val="11"/>
        </w:numPr>
        <w:tabs>
          <w:tab w:val="left" w:pos="1003"/>
        </w:tabs>
        <w:spacing w:before="120" w:line="307" w:lineRule="exact"/>
        <w:ind w:right="34" w:firstLine="533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Работы, не соответствующие тематике Конкурса или требованиям, указанным в Положении, к участию в Конкурсе не допускаются и не рассматриваются.</w:t>
      </w:r>
    </w:p>
    <w:p w:rsidR="00AA4849" w:rsidRPr="000A6CCC" w:rsidRDefault="00AA4849" w:rsidP="00AA4849">
      <w:pPr>
        <w:pStyle w:val="Style4"/>
        <w:widowControl/>
        <w:numPr>
          <w:ilvl w:val="0"/>
          <w:numId w:val="11"/>
        </w:numPr>
        <w:tabs>
          <w:tab w:val="left" w:pos="1003"/>
        </w:tabs>
        <w:spacing w:before="154" w:line="240" w:lineRule="auto"/>
        <w:ind w:left="533" w:firstLine="0"/>
        <w:jc w:val="left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Представленные на Конкурс работы не рецензируются.</w:t>
      </w:r>
    </w:p>
    <w:p w:rsidR="00AA4849" w:rsidRPr="000A6CCC" w:rsidRDefault="00AA4849" w:rsidP="00AA4849">
      <w:pPr>
        <w:pStyle w:val="Style4"/>
        <w:widowControl/>
        <w:tabs>
          <w:tab w:val="left" w:pos="1003"/>
        </w:tabs>
        <w:spacing w:before="154" w:line="240" w:lineRule="auto"/>
        <w:ind w:left="533" w:firstLine="0"/>
        <w:jc w:val="left"/>
        <w:rPr>
          <w:rStyle w:val="FontStyle11"/>
          <w:sz w:val="28"/>
          <w:szCs w:val="28"/>
        </w:rPr>
        <w:sectPr w:rsidR="00AA4849" w:rsidRPr="000A6CCC">
          <w:pgSz w:w="11905" w:h="16837"/>
          <w:pgMar w:top="1333" w:right="1176" w:bottom="1440" w:left="1724" w:header="720" w:footer="720" w:gutter="0"/>
          <w:cols w:space="60"/>
          <w:noEndnote/>
        </w:sectPr>
      </w:pPr>
    </w:p>
    <w:p w:rsidR="00AA4849" w:rsidRPr="000A6CCC" w:rsidRDefault="00AA4849" w:rsidP="00AA4849">
      <w:pPr>
        <w:pStyle w:val="Style1"/>
        <w:widowControl/>
        <w:jc w:val="both"/>
        <w:rPr>
          <w:rStyle w:val="FontStyle12"/>
          <w:sz w:val="28"/>
          <w:szCs w:val="28"/>
        </w:rPr>
      </w:pPr>
      <w:r w:rsidRPr="000A6CCC">
        <w:rPr>
          <w:rStyle w:val="FontStyle12"/>
          <w:sz w:val="28"/>
          <w:szCs w:val="28"/>
        </w:rPr>
        <w:lastRenderedPageBreak/>
        <w:t>Приложение 1</w:t>
      </w:r>
    </w:p>
    <w:p w:rsidR="00AA4849" w:rsidRPr="000A6CCC" w:rsidRDefault="00AA4849" w:rsidP="00AA4849">
      <w:pPr>
        <w:pStyle w:val="Style2"/>
        <w:widowControl/>
        <w:spacing w:line="240" w:lineRule="exact"/>
        <w:ind w:left="624"/>
        <w:rPr>
          <w:sz w:val="28"/>
          <w:szCs w:val="28"/>
        </w:rPr>
      </w:pPr>
    </w:p>
    <w:p w:rsidR="00AA4849" w:rsidRPr="000A6CCC" w:rsidRDefault="00AA4849" w:rsidP="00AA4849">
      <w:pPr>
        <w:pStyle w:val="Style2"/>
        <w:widowControl/>
        <w:spacing w:before="58" w:line="307" w:lineRule="exact"/>
        <w:ind w:left="624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Заявка участника областного молодежного конкурса социальной антикоррупционной рекламы «Вместе против коррупции!»</w:t>
      </w:r>
    </w:p>
    <w:p w:rsidR="00AA4849" w:rsidRPr="000A6CCC" w:rsidRDefault="00AA4849" w:rsidP="00AA4849">
      <w:pPr>
        <w:widowControl/>
        <w:spacing w:after="581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5266"/>
        <w:gridCol w:w="3250"/>
      </w:tblGrid>
      <w:tr w:rsidR="00AA4849" w:rsidRPr="000A6CCC" w:rsidTr="00B301F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3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0A6CCC">
              <w:rPr>
                <w:rStyle w:val="FontStyle11"/>
                <w:sz w:val="28"/>
                <w:szCs w:val="28"/>
              </w:rPr>
              <w:t>1.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3"/>
              <w:widowControl/>
              <w:ind w:firstLine="5"/>
              <w:rPr>
                <w:rStyle w:val="FontStyle11"/>
                <w:sz w:val="28"/>
                <w:szCs w:val="28"/>
              </w:rPr>
            </w:pPr>
            <w:r w:rsidRPr="000A6CCC">
              <w:rPr>
                <w:rStyle w:val="FontStyle11"/>
                <w:sz w:val="28"/>
                <w:szCs w:val="28"/>
              </w:rPr>
              <w:t>Наименование   муниципального   района / городского округа Новосибирской области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9"/>
              <w:widowControl/>
              <w:rPr>
                <w:sz w:val="28"/>
                <w:szCs w:val="28"/>
              </w:rPr>
            </w:pPr>
          </w:p>
        </w:tc>
      </w:tr>
      <w:tr w:rsidR="00AA4849" w:rsidRPr="000A6CCC" w:rsidTr="00B301F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3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0A6CCC">
              <w:rPr>
                <w:rStyle w:val="FontStyle11"/>
                <w:sz w:val="28"/>
                <w:szCs w:val="28"/>
              </w:rPr>
              <w:t>2.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3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0A6CCC">
              <w:rPr>
                <w:rStyle w:val="FontStyle11"/>
                <w:sz w:val="28"/>
                <w:szCs w:val="28"/>
              </w:rPr>
              <w:t>Номинация Конкурса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9"/>
              <w:widowControl/>
              <w:rPr>
                <w:sz w:val="28"/>
                <w:szCs w:val="28"/>
              </w:rPr>
            </w:pPr>
          </w:p>
        </w:tc>
      </w:tr>
      <w:tr w:rsidR="00AA4849" w:rsidRPr="000A6CCC" w:rsidTr="00B301F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3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0A6CCC">
              <w:rPr>
                <w:rStyle w:val="FontStyle11"/>
                <w:sz w:val="28"/>
                <w:szCs w:val="28"/>
              </w:rPr>
              <w:t>3.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3"/>
              <w:widowControl/>
              <w:rPr>
                <w:rStyle w:val="FontStyle11"/>
                <w:sz w:val="28"/>
                <w:szCs w:val="28"/>
              </w:rPr>
            </w:pPr>
            <w:r w:rsidRPr="000A6CCC">
              <w:rPr>
                <w:rStyle w:val="FontStyle11"/>
                <w:sz w:val="28"/>
                <w:szCs w:val="28"/>
              </w:rPr>
              <w:t>Полное наименование организации (если заявка от организации)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9"/>
              <w:widowControl/>
              <w:rPr>
                <w:sz w:val="28"/>
                <w:szCs w:val="28"/>
              </w:rPr>
            </w:pPr>
          </w:p>
        </w:tc>
      </w:tr>
      <w:tr w:rsidR="00AA4849" w:rsidRPr="000A6CCC" w:rsidTr="00B301F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3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0A6CCC">
              <w:rPr>
                <w:rStyle w:val="FontStyle11"/>
                <w:sz w:val="28"/>
                <w:szCs w:val="28"/>
              </w:rPr>
              <w:t>4.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3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0A6CCC">
              <w:rPr>
                <w:rStyle w:val="FontStyle11"/>
                <w:sz w:val="28"/>
                <w:szCs w:val="28"/>
              </w:rPr>
              <w:t>ФИО участника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9"/>
              <w:widowControl/>
              <w:rPr>
                <w:sz w:val="28"/>
                <w:szCs w:val="28"/>
              </w:rPr>
            </w:pPr>
          </w:p>
        </w:tc>
      </w:tr>
      <w:tr w:rsidR="00AA4849" w:rsidRPr="000A6CCC" w:rsidTr="00B301F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3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0A6CCC">
              <w:rPr>
                <w:rStyle w:val="FontStyle11"/>
                <w:sz w:val="28"/>
                <w:szCs w:val="28"/>
              </w:rPr>
              <w:t>5.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3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0A6CCC">
              <w:rPr>
                <w:rStyle w:val="FontStyle11"/>
                <w:sz w:val="28"/>
                <w:szCs w:val="28"/>
              </w:rPr>
              <w:t>ФИО руководителя (если есть)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9"/>
              <w:widowControl/>
              <w:rPr>
                <w:sz w:val="28"/>
                <w:szCs w:val="28"/>
              </w:rPr>
            </w:pPr>
          </w:p>
        </w:tc>
      </w:tr>
      <w:tr w:rsidR="00AA4849" w:rsidRPr="000A6CCC" w:rsidTr="00B301FF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3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0A6CCC">
              <w:rPr>
                <w:rStyle w:val="FontStyle11"/>
                <w:sz w:val="28"/>
                <w:szCs w:val="28"/>
              </w:rPr>
              <w:t>6.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3"/>
              <w:widowControl/>
              <w:spacing w:line="317" w:lineRule="exact"/>
              <w:rPr>
                <w:rStyle w:val="FontStyle11"/>
                <w:sz w:val="28"/>
                <w:szCs w:val="28"/>
              </w:rPr>
            </w:pPr>
            <w:r w:rsidRPr="000A6CCC">
              <w:rPr>
                <w:rStyle w:val="FontStyle11"/>
                <w:sz w:val="28"/>
                <w:szCs w:val="28"/>
              </w:rPr>
              <w:t>Контактные данные участника (сотовый телефон, электронная почта)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849" w:rsidRPr="000A6CCC" w:rsidRDefault="00AA4849" w:rsidP="00B301FF">
            <w:pPr>
              <w:pStyle w:val="Style9"/>
              <w:widowControl/>
              <w:rPr>
                <w:sz w:val="28"/>
                <w:szCs w:val="28"/>
              </w:rPr>
            </w:pPr>
          </w:p>
        </w:tc>
      </w:tr>
    </w:tbl>
    <w:p w:rsidR="00AA4849" w:rsidRPr="000A6CCC" w:rsidRDefault="00AA4849" w:rsidP="00AA4849">
      <w:pPr>
        <w:widowControl/>
        <w:rPr>
          <w:sz w:val="28"/>
          <w:szCs w:val="28"/>
        </w:rPr>
        <w:sectPr w:rsidR="00AA4849" w:rsidRPr="000A6CCC">
          <w:pgSz w:w="11905" w:h="16837"/>
          <w:pgMar w:top="1529" w:right="1294" w:bottom="1440" w:left="1592" w:header="720" w:footer="720" w:gutter="0"/>
          <w:cols w:space="60"/>
          <w:noEndnote/>
        </w:sectPr>
      </w:pPr>
    </w:p>
    <w:p w:rsidR="00AA4849" w:rsidRPr="000A6CCC" w:rsidRDefault="00AA4849" w:rsidP="00AA4849">
      <w:pPr>
        <w:pStyle w:val="Style2"/>
        <w:widowControl/>
        <w:spacing w:line="240" w:lineRule="auto"/>
        <w:jc w:val="both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lastRenderedPageBreak/>
        <w:t>Приложение 2</w:t>
      </w:r>
    </w:p>
    <w:p w:rsidR="00AA4849" w:rsidRPr="000A6CCC" w:rsidRDefault="00AA4849" w:rsidP="00AA4849">
      <w:pPr>
        <w:pStyle w:val="Style2"/>
        <w:widowControl/>
        <w:spacing w:line="240" w:lineRule="exact"/>
        <w:rPr>
          <w:sz w:val="28"/>
          <w:szCs w:val="28"/>
        </w:rPr>
      </w:pPr>
    </w:p>
    <w:p w:rsidR="00AA4849" w:rsidRPr="000A6CCC" w:rsidRDefault="00AA4849" w:rsidP="00AA4849">
      <w:pPr>
        <w:pStyle w:val="Style2"/>
        <w:widowControl/>
        <w:spacing w:before="48" w:line="240" w:lineRule="auto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Согласие на обработку персональных данных участников проекта</w:t>
      </w:r>
    </w:p>
    <w:p w:rsidR="00AA4849" w:rsidRPr="000A6CCC" w:rsidRDefault="00AA4849" w:rsidP="00AA4849">
      <w:pPr>
        <w:pStyle w:val="Style8"/>
        <w:widowControl/>
        <w:spacing w:line="240" w:lineRule="exact"/>
        <w:rPr>
          <w:sz w:val="28"/>
          <w:szCs w:val="28"/>
        </w:rPr>
      </w:pPr>
      <w:r w:rsidRPr="000A6CCC">
        <w:rPr>
          <w:noProof/>
          <w:sz w:val="28"/>
          <w:szCs w:val="28"/>
        </w:rPr>
        <mc:AlternateContent>
          <mc:Choice Requires="wpg">
            <w:drawing>
              <wp:anchor distT="113030" distB="161290" distL="24130" distR="24130" simplePos="0" relativeHeight="251659264" behindDoc="0" locked="0" layoutInCell="1" allowOverlap="1" wp14:anchorId="722CDDFB" wp14:editId="3E4CCE2F">
                <wp:simplePos x="0" y="0"/>
                <wp:positionH relativeFrom="margin">
                  <wp:posOffset>-67310</wp:posOffset>
                </wp:positionH>
                <wp:positionV relativeFrom="paragraph">
                  <wp:posOffset>1807210</wp:posOffset>
                </wp:positionV>
                <wp:extent cx="5861685" cy="953770"/>
                <wp:effectExtent l="8890" t="6985" r="6350" b="1079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685" cy="953770"/>
                          <a:chOff x="1891" y="5266"/>
                          <a:chExt cx="9231" cy="150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5266"/>
                            <a:ext cx="9231" cy="9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02"/>
                                <w:gridCol w:w="6024"/>
                                <w:gridCol w:w="2405"/>
                              </w:tblGrid>
                              <w:tr w:rsidR="00AA4849"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A4849" w:rsidRDefault="00AA4849">
                                    <w:pPr>
                                      <w:pStyle w:val="Style3"/>
                                      <w:widowControl/>
                                      <w:spacing w:line="240" w:lineRule="auto"/>
                                      <w:rPr>
                                        <w:rStyle w:val="FontStyle11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>№</w:t>
                                    </w:r>
                                    <w:proofErr w:type="gramStart"/>
                                    <w:r>
                                      <w:rPr>
                                        <w:rStyle w:val="FontStyle11"/>
                                      </w:rPr>
                                      <w:t>п</w:t>
                                    </w:r>
                                    <w:proofErr w:type="gramEnd"/>
                                    <w:r>
                                      <w:rPr>
                                        <w:rStyle w:val="FontStyle11"/>
                                      </w:rPr>
                                      <w:t>/п</w:t>
                                    </w:r>
                                  </w:p>
                                </w:tc>
                                <w:tc>
                                  <w:tcPr>
                                    <w:tcW w:w="60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A4849" w:rsidRDefault="00AA4849">
                                    <w:pPr>
                                      <w:pStyle w:val="Style3"/>
                                      <w:widowControl/>
                                      <w:spacing w:line="240" w:lineRule="auto"/>
                                      <w:ind w:left="1622"/>
                                      <w:rPr>
                                        <w:rStyle w:val="FontStyle11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>Фамилия, имя, отчество</w:t>
                                    </w:r>
                                  </w:p>
                                </w:tc>
                                <w:tc>
                                  <w:tcPr>
                                    <w:tcW w:w="24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A4849" w:rsidRDefault="00AA4849">
                                    <w:pPr>
                                      <w:pStyle w:val="Style3"/>
                                      <w:widowControl/>
                                      <w:spacing w:line="240" w:lineRule="auto"/>
                                      <w:ind w:left="629"/>
                                      <w:rPr>
                                        <w:rStyle w:val="FontStyle11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>Подпись</w:t>
                                    </w:r>
                                  </w:p>
                                </w:tc>
                              </w:tr>
                              <w:tr w:rsidR="00AA4849"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A4849" w:rsidRDefault="00AA4849">
                                    <w:pPr>
                                      <w:pStyle w:val="Style3"/>
                                      <w:widowControl/>
                                      <w:spacing w:line="240" w:lineRule="auto"/>
                                      <w:rPr>
                                        <w:rStyle w:val="FontStyle11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0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A4849" w:rsidRDefault="00AA4849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4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A4849" w:rsidRDefault="00AA4849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</w:tr>
                              <w:tr w:rsidR="00AA4849"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A4849" w:rsidRDefault="00AA4849">
                                    <w:pPr>
                                      <w:pStyle w:val="Style3"/>
                                      <w:widowControl/>
                                      <w:spacing w:line="240" w:lineRule="auto"/>
                                      <w:rPr>
                                        <w:rStyle w:val="FontStyle11"/>
                                      </w:rPr>
                                    </w:pPr>
                                    <w:r>
                                      <w:rPr>
                                        <w:rStyle w:val="FontStyle11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60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A4849" w:rsidRDefault="00AA4849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4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AA4849" w:rsidRDefault="00AA4849">
                                    <w:pPr>
                                      <w:pStyle w:val="Style9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  <w:p w:rsidR="00AA4849" w:rsidRDefault="00AA4849" w:rsidP="00AA484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11" y="6490"/>
                            <a:ext cx="2779" cy="27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4849" w:rsidRDefault="00AA4849" w:rsidP="00AA4849">
                              <w:pPr>
                                <w:pStyle w:val="Style5"/>
                                <w:widowControl/>
                                <w:tabs>
                                  <w:tab w:val="left" w:pos="2136"/>
                                </w:tabs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«     »</w:t>
                              </w:r>
                              <w:r>
                                <w:rPr>
                                  <w:rStyle w:val="FontStyle11"/>
                                </w:rPr>
                                <w:tab/>
                                <w:t>20 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5.3pt;margin-top:142.3pt;width:461.55pt;height:75.1pt;z-index:251659264;mso-wrap-distance-left:1.9pt;mso-wrap-distance-top:8.9pt;mso-wrap-distance-right:1.9pt;mso-wrap-distance-bottom:12.7pt;mso-position-horizontal-relative:margin" coordorigin="1891,5266" coordsize="9231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891;top:5266;width:9231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02"/>
                          <w:gridCol w:w="6024"/>
                          <w:gridCol w:w="2405"/>
                        </w:tblGrid>
                        <w:tr w:rsidR="00AA4849"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A4849" w:rsidRDefault="00AA4849">
                              <w:pPr>
                                <w:pStyle w:val="Style3"/>
                                <w:widowControl/>
                                <w:spacing w:line="240" w:lineRule="auto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№</w:t>
                              </w:r>
                              <w:proofErr w:type="gramStart"/>
                              <w:r>
                                <w:rPr>
                                  <w:rStyle w:val="FontStyle11"/>
                                </w:rPr>
                                <w:t>п</w:t>
                              </w:r>
                              <w:proofErr w:type="gramEnd"/>
                              <w:r>
                                <w:rPr>
                                  <w:rStyle w:val="FontStyle11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60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A4849" w:rsidRDefault="00AA4849">
                              <w:pPr>
                                <w:pStyle w:val="Style3"/>
                                <w:widowControl/>
                                <w:spacing w:line="240" w:lineRule="auto"/>
                                <w:ind w:left="1622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Фамилия, имя, отчество</w:t>
                              </w:r>
                            </w:p>
                          </w:tc>
                          <w:tc>
                            <w:tcPr>
                              <w:tcW w:w="24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A4849" w:rsidRDefault="00AA4849">
                              <w:pPr>
                                <w:pStyle w:val="Style3"/>
                                <w:widowControl/>
                                <w:spacing w:line="240" w:lineRule="auto"/>
                                <w:ind w:left="629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Подпись</w:t>
                              </w:r>
                            </w:p>
                          </w:tc>
                        </w:tr>
                        <w:tr w:rsidR="00AA4849"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A4849" w:rsidRDefault="00AA4849">
                              <w:pPr>
                                <w:pStyle w:val="Style3"/>
                                <w:widowControl/>
                                <w:spacing w:line="240" w:lineRule="auto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0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A4849" w:rsidRDefault="00AA4849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24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A4849" w:rsidRDefault="00AA4849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</w:tr>
                        <w:tr w:rsidR="00AA4849"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A4849" w:rsidRDefault="00AA4849">
                              <w:pPr>
                                <w:pStyle w:val="Style3"/>
                                <w:widowControl/>
                                <w:spacing w:line="240" w:lineRule="auto"/>
                                <w:rPr>
                                  <w:rStyle w:val="FontStyle11"/>
                                </w:rPr>
                              </w:pPr>
                              <w:r>
                                <w:rPr>
                                  <w:rStyle w:val="FontStyle1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A4849" w:rsidRDefault="00AA4849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  <w:tc>
                            <w:tcPr>
                              <w:tcW w:w="24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AA4849" w:rsidRDefault="00AA4849">
                              <w:pPr>
                                <w:pStyle w:val="Style9"/>
                                <w:widowControl/>
                              </w:pPr>
                            </w:p>
                          </w:tc>
                        </w:tr>
                      </w:tbl>
                      <w:p w:rsidR="00AA4849" w:rsidRDefault="00AA4849" w:rsidP="00AA4849"/>
                    </w:txbxContent>
                  </v:textbox>
                </v:shape>
                <v:shape id="Text Box 4" o:spid="_x0000_s1028" type="#_x0000_t202" style="position:absolute;left:2011;top:6490;width:2779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AA4849" w:rsidRDefault="00AA4849" w:rsidP="00AA4849">
                        <w:pPr>
                          <w:pStyle w:val="Style5"/>
                          <w:widowControl/>
                          <w:tabs>
                            <w:tab w:val="left" w:pos="2136"/>
                          </w:tabs>
                          <w:rPr>
                            <w:rStyle w:val="FontStyle11"/>
                          </w:rPr>
                        </w:pPr>
                        <w:r>
                          <w:rPr>
                            <w:rStyle w:val="FontStyle11"/>
                          </w:rPr>
                          <w:t>«     »</w:t>
                        </w:r>
                        <w:r>
                          <w:rPr>
                            <w:rStyle w:val="FontStyle11"/>
                          </w:rPr>
                          <w:tab/>
                          <w:t>20 г.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AA4849" w:rsidRPr="000A6CCC" w:rsidRDefault="00AA4849" w:rsidP="00AA4849">
      <w:pPr>
        <w:pStyle w:val="Style8"/>
        <w:widowControl/>
        <w:spacing w:before="53" w:line="288" w:lineRule="exact"/>
        <w:rPr>
          <w:rStyle w:val="FontStyle11"/>
          <w:sz w:val="28"/>
          <w:szCs w:val="28"/>
        </w:rPr>
      </w:pPr>
      <w:proofErr w:type="gramStart"/>
      <w:r w:rsidRPr="000A6CCC">
        <w:rPr>
          <w:rStyle w:val="FontStyle11"/>
          <w:sz w:val="28"/>
          <w:szCs w:val="28"/>
        </w:rPr>
        <w:t>В соответствии с Федеральным законом Российской Федерации от 27 июля 2006 г. N 152-ФЗ «О персональных данных» даю согласие министерству образования Новосибирской области, государственному бюджетному учреждению Новосибирской области «Дом молодежи», в течение 5 лет использовать мои персональные данные для составления списков участников проекта, опубликования списков на сайте, создания и отправки наградных документов, рассылки материалов, использования в печатных презентационных/методических материалов</w:t>
      </w:r>
      <w:proofErr w:type="gramEnd"/>
      <w:r w:rsidRPr="000A6CCC">
        <w:rPr>
          <w:rStyle w:val="FontStyle11"/>
          <w:sz w:val="28"/>
          <w:szCs w:val="28"/>
        </w:rPr>
        <w:t xml:space="preserve"> проекта, предоставления в государственные органы власти.</w:t>
      </w:r>
    </w:p>
    <w:p w:rsidR="00AA4849" w:rsidRPr="000A6CCC" w:rsidRDefault="00AA4849" w:rsidP="00AA4849">
      <w:pPr>
        <w:pStyle w:val="Style5"/>
        <w:widowControl/>
        <w:tabs>
          <w:tab w:val="left" w:leader="underscore" w:pos="1507"/>
          <w:tab w:val="left" w:leader="underscore" w:pos="3979"/>
        </w:tabs>
        <w:spacing w:line="341" w:lineRule="exact"/>
        <w:ind w:right="4008"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ФИО руководителя учреждения (организации</w:t>
      </w:r>
      <w:proofErr w:type="gramStart"/>
      <w:r w:rsidRPr="000A6CCC">
        <w:rPr>
          <w:rStyle w:val="FontStyle11"/>
          <w:sz w:val="28"/>
          <w:szCs w:val="28"/>
        </w:rPr>
        <w:t>)</w:t>
      </w:r>
      <w:r w:rsidRPr="000A6CCC">
        <w:rPr>
          <w:rStyle w:val="FontStyle11"/>
          <w:sz w:val="28"/>
          <w:szCs w:val="28"/>
        </w:rPr>
        <w:br/>
      </w:r>
      <w:r w:rsidRPr="000A6CCC">
        <w:rPr>
          <w:rStyle w:val="FontStyle11"/>
          <w:sz w:val="28"/>
          <w:szCs w:val="28"/>
        </w:rPr>
        <w:tab/>
        <w:t>(</w:t>
      </w:r>
      <w:r w:rsidRPr="000A6CCC">
        <w:rPr>
          <w:rStyle w:val="FontStyle11"/>
          <w:sz w:val="28"/>
          <w:szCs w:val="28"/>
        </w:rPr>
        <w:tab/>
        <w:t>)</w:t>
      </w:r>
      <w:proofErr w:type="gramEnd"/>
    </w:p>
    <w:p w:rsidR="00AA4849" w:rsidRPr="000A6CCC" w:rsidRDefault="00AA4849" w:rsidP="00AA4849">
      <w:pPr>
        <w:pStyle w:val="Style5"/>
        <w:widowControl/>
        <w:rPr>
          <w:rStyle w:val="FontStyle11"/>
          <w:sz w:val="28"/>
          <w:szCs w:val="28"/>
        </w:rPr>
      </w:pPr>
      <w:r w:rsidRPr="000A6CCC">
        <w:rPr>
          <w:rStyle w:val="FontStyle11"/>
          <w:sz w:val="28"/>
          <w:szCs w:val="28"/>
        </w:rPr>
        <w:t>М.П.</w:t>
      </w:r>
    </w:p>
    <w:p w:rsidR="00451917" w:rsidRDefault="00451917"/>
    <w:sectPr w:rsidR="00451917">
      <w:pgSz w:w="11905" w:h="16837"/>
      <w:pgMar w:top="1396" w:right="1092" w:bottom="1440" w:left="180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C0E4AE"/>
    <w:lvl w:ilvl="0">
      <w:numFmt w:val="bullet"/>
      <w:lvlText w:val="*"/>
      <w:lvlJc w:val="left"/>
    </w:lvl>
  </w:abstractNum>
  <w:abstractNum w:abstractNumId="1">
    <w:nsid w:val="029B2555"/>
    <w:multiLevelType w:val="singleLevel"/>
    <w:tmpl w:val="AAA2B84C"/>
    <w:lvl w:ilvl="0">
      <w:start w:val="1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>
    <w:nsid w:val="272737C7"/>
    <w:multiLevelType w:val="singleLevel"/>
    <w:tmpl w:val="A288C7D8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48ED76D1"/>
    <w:multiLevelType w:val="singleLevel"/>
    <w:tmpl w:val="1B669DF0"/>
    <w:lvl w:ilvl="0">
      <w:start w:val="1"/>
      <w:numFmt w:val="decimal"/>
      <w:lvlText w:val="4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4">
    <w:nsid w:val="510B4EC2"/>
    <w:multiLevelType w:val="singleLevel"/>
    <w:tmpl w:val="81E0D3AA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5">
    <w:nsid w:val="536B666B"/>
    <w:multiLevelType w:val="singleLevel"/>
    <w:tmpl w:val="A2261C72"/>
    <w:lvl w:ilvl="0">
      <w:start w:val="1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>
    <w:nsid w:val="53DB319E"/>
    <w:multiLevelType w:val="singleLevel"/>
    <w:tmpl w:val="5606BDC0"/>
    <w:lvl w:ilvl="0">
      <w:start w:val="3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7">
    <w:nsid w:val="543F346D"/>
    <w:multiLevelType w:val="singleLevel"/>
    <w:tmpl w:val="0F72E824"/>
    <w:lvl w:ilvl="0">
      <w:start w:val="1"/>
      <w:numFmt w:val="decimal"/>
      <w:lvlText w:val="6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8">
    <w:nsid w:val="7AB5379B"/>
    <w:multiLevelType w:val="singleLevel"/>
    <w:tmpl w:val="CF5EDBE6"/>
    <w:lvl w:ilvl="0">
      <w:start w:val="2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3"/>
  </w:num>
  <w:num w:numId="9">
    <w:abstractNumId w:val="3"/>
    <w:lvlOverride w:ilvl="0">
      <w:lvl w:ilvl="0">
        <w:start w:val="1"/>
        <w:numFmt w:val="decimal"/>
        <w:lvlText w:val="4.%1."/>
        <w:legacy w:legacy="1" w:legacySpace="0" w:legacyIndent="47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49"/>
    <w:rsid w:val="00451917"/>
    <w:rsid w:val="00A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4849"/>
  </w:style>
  <w:style w:type="paragraph" w:customStyle="1" w:styleId="Style2">
    <w:name w:val="Style2"/>
    <w:basedOn w:val="a"/>
    <w:uiPriority w:val="99"/>
    <w:rsid w:val="00AA4849"/>
    <w:pPr>
      <w:spacing w:line="312" w:lineRule="exact"/>
      <w:jc w:val="center"/>
    </w:pPr>
  </w:style>
  <w:style w:type="paragraph" w:customStyle="1" w:styleId="Style3">
    <w:name w:val="Style3"/>
    <w:basedOn w:val="a"/>
    <w:uiPriority w:val="99"/>
    <w:rsid w:val="00AA4849"/>
    <w:pPr>
      <w:spacing w:line="312" w:lineRule="exact"/>
    </w:pPr>
  </w:style>
  <w:style w:type="paragraph" w:customStyle="1" w:styleId="Style4">
    <w:name w:val="Style4"/>
    <w:basedOn w:val="a"/>
    <w:uiPriority w:val="99"/>
    <w:rsid w:val="00AA4849"/>
    <w:pPr>
      <w:spacing w:line="322" w:lineRule="exact"/>
      <w:ind w:firstLine="576"/>
      <w:jc w:val="both"/>
    </w:pPr>
  </w:style>
  <w:style w:type="paragraph" w:customStyle="1" w:styleId="Style5">
    <w:name w:val="Style5"/>
    <w:basedOn w:val="a"/>
    <w:uiPriority w:val="99"/>
    <w:rsid w:val="00AA4849"/>
    <w:pPr>
      <w:jc w:val="both"/>
    </w:pPr>
  </w:style>
  <w:style w:type="paragraph" w:customStyle="1" w:styleId="Style6">
    <w:name w:val="Style6"/>
    <w:basedOn w:val="a"/>
    <w:uiPriority w:val="99"/>
    <w:rsid w:val="00AA4849"/>
    <w:pPr>
      <w:spacing w:line="442" w:lineRule="exact"/>
    </w:pPr>
  </w:style>
  <w:style w:type="paragraph" w:customStyle="1" w:styleId="Style7">
    <w:name w:val="Style7"/>
    <w:basedOn w:val="a"/>
    <w:uiPriority w:val="99"/>
    <w:rsid w:val="00AA4849"/>
    <w:pPr>
      <w:spacing w:line="322" w:lineRule="exact"/>
      <w:ind w:firstLine="562"/>
      <w:jc w:val="both"/>
    </w:pPr>
  </w:style>
  <w:style w:type="paragraph" w:customStyle="1" w:styleId="Style8">
    <w:name w:val="Style8"/>
    <w:basedOn w:val="a"/>
    <w:uiPriority w:val="99"/>
    <w:rsid w:val="00AA4849"/>
    <w:pPr>
      <w:spacing w:line="289" w:lineRule="exact"/>
      <w:ind w:firstLine="442"/>
      <w:jc w:val="both"/>
    </w:pPr>
  </w:style>
  <w:style w:type="paragraph" w:customStyle="1" w:styleId="Style9">
    <w:name w:val="Style9"/>
    <w:basedOn w:val="a"/>
    <w:uiPriority w:val="99"/>
    <w:rsid w:val="00AA4849"/>
  </w:style>
  <w:style w:type="character" w:customStyle="1" w:styleId="FontStyle11">
    <w:name w:val="Font Style11"/>
    <w:basedOn w:val="a0"/>
    <w:uiPriority w:val="99"/>
    <w:rsid w:val="00AA4849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AA4849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AA484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4849"/>
  </w:style>
  <w:style w:type="paragraph" w:customStyle="1" w:styleId="Style2">
    <w:name w:val="Style2"/>
    <w:basedOn w:val="a"/>
    <w:uiPriority w:val="99"/>
    <w:rsid w:val="00AA4849"/>
    <w:pPr>
      <w:spacing w:line="312" w:lineRule="exact"/>
      <w:jc w:val="center"/>
    </w:pPr>
  </w:style>
  <w:style w:type="paragraph" w:customStyle="1" w:styleId="Style3">
    <w:name w:val="Style3"/>
    <w:basedOn w:val="a"/>
    <w:uiPriority w:val="99"/>
    <w:rsid w:val="00AA4849"/>
    <w:pPr>
      <w:spacing w:line="312" w:lineRule="exact"/>
    </w:pPr>
  </w:style>
  <w:style w:type="paragraph" w:customStyle="1" w:styleId="Style4">
    <w:name w:val="Style4"/>
    <w:basedOn w:val="a"/>
    <w:uiPriority w:val="99"/>
    <w:rsid w:val="00AA4849"/>
    <w:pPr>
      <w:spacing w:line="322" w:lineRule="exact"/>
      <w:ind w:firstLine="576"/>
      <w:jc w:val="both"/>
    </w:pPr>
  </w:style>
  <w:style w:type="paragraph" w:customStyle="1" w:styleId="Style5">
    <w:name w:val="Style5"/>
    <w:basedOn w:val="a"/>
    <w:uiPriority w:val="99"/>
    <w:rsid w:val="00AA4849"/>
    <w:pPr>
      <w:jc w:val="both"/>
    </w:pPr>
  </w:style>
  <w:style w:type="paragraph" w:customStyle="1" w:styleId="Style6">
    <w:name w:val="Style6"/>
    <w:basedOn w:val="a"/>
    <w:uiPriority w:val="99"/>
    <w:rsid w:val="00AA4849"/>
    <w:pPr>
      <w:spacing w:line="442" w:lineRule="exact"/>
    </w:pPr>
  </w:style>
  <w:style w:type="paragraph" w:customStyle="1" w:styleId="Style7">
    <w:name w:val="Style7"/>
    <w:basedOn w:val="a"/>
    <w:uiPriority w:val="99"/>
    <w:rsid w:val="00AA4849"/>
    <w:pPr>
      <w:spacing w:line="322" w:lineRule="exact"/>
      <w:ind w:firstLine="562"/>
      <w:jc w:val="both"/>
    </w:pPr>
  </w:style>
  <w:style w:type="paragraph" w:customStyle="1" w:styleId="Style8">
    <w:name w:val="Style8"/>
    <w:basedOn w:val="a"/>
    <w:uiPriority w:val="99"/>
    <w:rsid w:val="00AA4849"/>
    <w:pPr>
      <w:spacing w:line="289" w:lineRule="exact"/>
      <w:ind w:firstLine="442"/>
      <w:jc w:val="both"/>
    </w:pPr>
  </w:style>
  <w:style w:type="paragraph" w:customStyle="1" w:styleId="Style9">
    <w:name w:val="Style9"/>
    <w:basedOn w:val="a"/>
    <w:uiPriority w:val="99"/>
    <w:rsid w:val="00AA4849"/>
  </w:style>
  <w:style w:type="character" w:customStyle="1" w:styleId="FontStyle11">
    <w:name w:val="Font Style11"/>
    <w:basedOn w:val="a0"/>
    <w:uiPriority w:val="99"/>
    <w:rsid w:val="00AA4849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AA4849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AA484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nv@dm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2019-10-10T09:15:00Z</dcterms:created>
  <dcterms:modified xsi:type="dcterms:W3CDTF">2019-10-10T09:16:00Z</dcterms:modified>
</cp:coreProperties>
</file>